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Lista de Clientes Inadimplentes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073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Nome-Busca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 inadimplente.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acentos e espaço.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 inadimplente.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será exibido atendendo ao critério do campo Nome-Busca. Não editável.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