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"/>
          <w:szCs w:val="2"/>
        </w:rPr>
        <w:br/>
        <w:br/>
        <w:br/>
        <w:br/>
        <w:br/>
        <w:br/>
        <w:br/>
        <w:br/>
        <w:t xml:space="preserve"/>
      </w:r>
    </w:p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7c3aed"/>
          <w:sz w:val="72"/>
          <w:szCs w:val="72"/>
        </w:rPr>
        <w:t xml:space="preserve">Ateliê de Beleza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374151"/>
          <w:sz w:val="36"/>
          <w:szCs w:val="36"/>
        </w:rPr>
        <w:t xml:space="preserve">Sistema de Gerenciamento</w:t>
      </w:r>
    </w:p>
    <w:p>
      <w:pPr>
        <w:shd w:fill="7c3aed" w:val="solid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DOCUMENTAÇÃO COMPLETA</w:t>
      </w:r>
    </w:p>
    <w:p>
      <w:pPr>
        <w:spacing w:after="600" w:before="20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Manual do Usuário e Guia Técnico — Versão 1.0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Proprietário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Leandro Oliveira Menezes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E-mail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lleandro.m32@gmail.com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Telefone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(11) 96402-7914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Sistema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Ateliê de Beleza — Sistema de Gerenciamento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Versão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Data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Stack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 · Node.js · TypeScript · PostgreSQL · Neon DB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Visão Geral do Sistema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Ateliê de Beleza é um sistema web completo de gerenciamento para salões de beleza. Desenvolvido com tecnologias modernas, oferece uma interface pública para clientes e um robusto painel administrativo para gestão do negócio em tempo real.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sistema digitaliza toda a operação do salão, eliminando cadernos físicos e controles manuais: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Agendamento online 24h com seleção de profissional e horário disponível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Painel administrativo completo com sidebar de navegação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Controle financeiro com registro de vendas e suporte a PIX com QR Code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Gestão de equipe, serviços, clientes e avaliações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Notificações automáticas via WhatsApp após confirmação de agendamento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Design responsivo para celular, tablet e computador</w:t>
      </w:r>
    </w:p>
    <w:p>
      <w:pPr>
        <w:spacing w:after="60" w:before="60"/>
      </w:pPr>
      <w:r>
        <w:t xml:space="preserve"/>
      </w:r>
    </w:p>
    <w:p>
      <w:pPr>
        <w:pStyle w:val="Heading2"/>
        <w:shd w:fill="7c3aed" w:val="solid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Tela Inicial — Landing Page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7c3aed"/>
          <w:sz w:val="16"/>
          <w:szCs w:val="16"/>
        </w:rPr>
        <w:t xml:space="preserve">📸  Figura 1 — Landing page: banner, navbar e botões de ação principais</w:t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Tecnologias Utilizadas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Frontend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React 18 — interface de usuário reativa e componentes modernos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TypeScript — tipagem estática para maior confiabilidade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Vite — bundler ultrarrápido para desenvolvimento e produção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Tailwind CSS — estilização responsiva com classes utilitárias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shadcn/ui — componentes acessíveis e prontos para produção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TanStack Query v5 — gerenciamento de estado assíncrono e cache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Wouter — roteamento leve no lado do cliente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React Hook Form + Zod — formulários com validação robusta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Backend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Node.js + Express.js — servidor HTTP eficiente e escalável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TypeScript — código tipado e seguro no servidor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Drizzle ORM — mapeamento objeto-relacional leve e tipado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Passport.js — autenticação com sessões seguras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Zod — validação de dados nas entradas de todas as rotas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Multer — processamento de upload de imagens e arquivos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Banco de Dados e Serviços Externos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PostgreSQL via Neon — banco relacional em nuvem com backups automáticos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Firebase — autenticação Google (OAuth 2.0)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SendGrid — envio de e-mails transacionais automáticos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WhatsApp API — notificações automáticas para clientes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PIX QR Code — geração dinâmica de QR Code para pagamentos</w:t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Página Pública — Landing Page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 landing page é a vitrine digital do salão — a primeira experiência do cliente. Todas as seções são configuráveis pelo administrador sem necessidade de conhecimento técnico, acessível em qualquer dispositivo.</w:t>
      </w:r>
    </w:p>
    <w:p>
      <w:pPr>
        <w:spacing w:after="60" w:before="60"/>
      </w:pPr>
      <w:r>
        <w:t xml:space="preserve"/>
      </w:r>
    </w:p>
    <w:p>
      <w:pPr>
        <w:pStyle w:val="Heading2"/>
        <w:shd w:fill="7c3aed" w:val="solid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Banner Principal — Seção Hero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7c3aed"/>
          <w:sz w:val="16"/>
          <w:szCs w:val="16"/>
        </w:rPr>
        <w:t xml:space="preserve">📸  Figura 2 — Hero section com imagem de destaque, slogan e botões de ação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Imagem de destaque em tela cheia com sobreposição para legibilidade. Exibe o nome do salão, slogan e dois botões principais: "Agendar Horário" e "Nossos Serviços". A imagem é trocada pelo administrador nas Configurações sem tocar em código.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Outras Seções da Landing Page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Serviços: cards com todos os serviços cadastrados organizados por categoria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Preços: tabela de preços clara por categoria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Agendamentos: formulário de agendamento online integrado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Avaliações: depoimentos reais com estrelas, comentários e reações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Rodapé: endereço, telefone, redes sociais e horário de funcionamento</w:t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Painel Administrativo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painel administrativo é acessado em /dashboard após login como administrador. Contém todos os módulos de gestão do salão organizados em uma sidebar de navegação.</w:t>
      </w:r>
    </w:p>
    <w:p>
      <w:pPr>
        <w:spacing w:after="60" w:before="60"/>
      </w:pPr>
      <w:r>
        <w:t xml:space="preserve"/>
      </w:r>
    </w:p>
    <w:p>
      <w:pPr>
        <w:pStyle w:val="Heading2"/>
        <w:shd w:fill="7c3aed" w:val="solid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Aba: Agendamentos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7c3aed"/>
          <w:sz w:val="16"/>
          <w:szCs w:val="16"/>
        </w:rPr>
        <w:t xml:space="preserve">📸  Figura 3 — Aba Agendamentos: listagem, filtro por status e ações de gerenciamento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Visualize e gerencie todos os agendamentos dos clientes. Filtre por status (Pendente, Confirmado, Concluído, Cancelado). Ao confirmar ou cancelar, a mensagem para o cliente é copiada automaticamente para colar no WhatsApp Web.</w:t>
      </w:r>
    </w:p>
    <w:p>
      <w:r>
        <w:br w:type="page"/>
      </w:r>
    </w:p>
    <w:p>
      <w:pPr>
        <w:pStyle w:val="Heading2"/>
        <w:shd w:fill="7c3aed" w:val="solid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Aba: Profissionais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7c3aed"/>
          <w:sz w:val="16"/>
          <w:szCs w:val="16"/>
        </w:rPr>
        <w:t xml:space="preserve">📸  Figura 4 — Aba Profissionais: cadastro de equipe com foto, nome e especialidades por categoria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Gerencie a equipe do salão. Cadastre profissionais com foto (upload direto), nome e especialidades. Ative ou desative profissionais — apenas os ativos aparecem no formulário de agendamento do cliente. As categorias (Sombrancelha, Cabelo, Manicure, Maquiagem) organizam o cadastro.</w:t>
      </w:r>
    </w:p>
    <w:p>
      <w:r>
        <w:br w:type="page"/>
      </w:r>
    </w:p>
    <w:p>
      <w:pPr>
        <w:pStyle w:val="Heading2"/>
        <w:shd w:fill="7c3aed" w:val="solid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Aba: Bloqueios de Agenda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7c3aed"/>
          <w:sz w:val="16"/>
          <w:szCs w:val="16"/>
        </w:rPr>
        <w:t xml:space="preserve">📸  Figura 5 — Bloqueios de agenda: por profissional específico ou para toda a equipe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Bloqueie períodos da agenda para férias, feriados, atestados médicos ou qualquer indisponibilidade. Bloqueio geral afeta toda a equipe. Bloqueio individual afeta apenas um profissional — os demais continuam disponíveis. As datas bloqueadas aparecem destacadas no formulário de agendamento com o motivo exibido ao cliente.</w:t>
      </w:r>
    </w:p>
    <w:p>
      <w:r>
        <w:br w:type="page"/>
      </w:r>
    </w:p>
    <w:p>
      <w:pPr>
        <w:pStyle w:val="Heading2"/>
        <w:shd w:fill="7c3aed" w:val="solid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Aba: Gestão de Vendas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7c3aed"/>
          <w:sz w:val="16"/>
          <w:szCs w:val="16"/>
        </w:rPr>
        <w:t xml:space="preserve">📸  Figura 6 — Gestão de Vendas: registro de transações, histórico e totais por período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Registre vendas ao finalizar atendimentos. Informe: nome do cliente, serviço, valor cobrado, método de pagamento (Dinheiro, Débito, Crédito, PIX ou Outro) e data. Ao selecionar PIX, um QR Code é exibido em tela cheia com a chave cadastrada. O histórico mostra totais, quantidade de vendas e média por venda.</w:t>
      </w:r>
    </w:p>
    <w:p>
      <w:r>
        <w:br w:type="page"/>
      </w:r>
    </w:p>
    <w:p>
      <w:pPr>
        <w:pStyle w:val="Heading2"/>
        <w:shd w:fill="7c3aed" w:val="solid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Aba: Clientes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7c3aed"/>
          <w:sz w:val="16"/>
          <w:szCs w:val="16"/>
        </w:rPr>
        <w:t xml:space="preserve">📸  Figura 7 — Aba Clientes: busca em tempo real, edição e remoção com confirmação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Liste, busque, edite e remova clientes cadastrados. A busca é em tempo real por nome ou telefone. Remoção solicita confirmação via diálogo seguro (sem janelas nativas do navegador). Novos clientes podem ser cadastrados manualmente pelo botão "+ Novo Cliente".</w:t>
      </w:r>
    </w:p>
    <w:p>
      <w:r>
        <w:br w:type="page"/>
      </w:r>
    </w:p>
    <w:p>
      <w:pPr>
        <w:pStyle w:val="Heading2"/>
        <w:shd w:fill="7c3aed" w:val="solid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Aba: Usuários do Sistema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7c3aed"/>
          <w:sz w:val="16"/>
          <w:szCs w:val="16"/>
        </w:rPr>
        <w:t xml:space="preserve">📸  Figura 8 — Usuários do sistema: lista com tipo (Admin/Cliente), contato e data de cadastro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Gerencie os usuários com acesso ao sistema. Distingue Administradores (acesso completo ao painel) de Clientes (acesso à área do cliente). O administrador logado não pode excluir a própria conta. Datas exibidas no formato brasileiro (dd/mm/aaaa).</w:t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Sistema de Agendamentos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módulo de agendamentos permite que clientes realizem agendamentos online 24 horas por dia, 7 dias por semana, diretamente pelo site — sem necessidade de ligação ou mensagem.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Fluxo de Agendamento do Cliente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1. Acessa a landing page e clica em "Agendar Horário"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2. Seleciona o serviço desejado no menu suspenso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3. Escolhe o profissional preferido ou "Qualquer profissional"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4. Seleciona a data — dias bloqueados mostram o motivo e ficam desabilitados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5. Seleciona o horário disponível para a data escolhida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6. Preenche nome, telefone e observações opcionais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7. Confirma — notificação enviada via WhatsApp automaticamente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Lógica de Disponibilidade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sistema verifica em tempo real antes de exibir horários disponíveis: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Horários já ocupados por outros agendamentos confirmados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Bloqueios gerais — afetam toda a equipe (feriados, férias coletivas)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Bloqueios individuais — afetam somente o profissional selecionado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 o bloqueio for individual, outros profissionais continuam disponíveis para o mesmo dia.</w:t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Configurações do Sistema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Configurações Gerais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Nome do salão/site exibido no navegador e nos e-mails automáticos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Slogan exibido no rodapé e na landing page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Logo do salão com upload e prévia imediata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Chave PIX para geração automática do QR Code no módulo de vendas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Número do WhatsApp para notificações automáticas de agendamento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Banner / Imagem de Destaque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Upload de nova imagem para a seção hero da landing page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Suporte a JPG, PNG e WebP sem limite rígido de tamanho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Cache-busting automático — nova imagem aparece imediatamente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Prévia da imagem atual exibida antes de substituir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Rodapé da Landing Page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Nome do negócio, endereço completo (rua, número, cidade, estado, CEP)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Telefone de contato e e-mail do salão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Links de redes sociais: Instagram, Facebook e WhatsApp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Horário de funcionamento personalizado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Serviços, Categorias e Preços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Cadastro e edição de serviços com nome, descrição, duração e categoria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Controle de visibilidade (ativo/inativo) sem deletar o cadastro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Tabela de preços independente com valores em reais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Categorias customizáveis que organizam serviços e preços</w:t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Segurança e Autenticação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Métodos de Autenticação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E-mail e senha — hash seguro com algoritmo scrypt (Node.js crypto)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Login com Google — Firebase OAuth 2.0, sem armazenamento de senhas Google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Login via WhatsApp — autenticação por número de telefone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Recuperação de senha por e-mail automático via SendGrid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Controle de Acesso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Rotas administrativas exigem autenticação + flag isAdmin = true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Validação de dados com Zod em todas as entradas do servidor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Proteção contra exclusão da própria conta de administrador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Diálogos de confirmação (shadcn AlertDialog) para ações destrutivas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Variáveis de ambiente para todas as credenciais sensíveis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Comunicação HTTPS em produção com certificado SSL automático</w:t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Banco de Dados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PostgreSQL hospedado na Neon (plataforma serverless em nuvem), com acesso via Drizzle ORM e schema versionado por migrações não-destrutivas.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users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Usuários. Campos: id, name, username, password (hash), phone, email, isAdmin, createdAt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professionals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Profissionais. Campos: id, name, specialty, photo, active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services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Serviços. Campos: id, name, description, duration, categoryId, active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categories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Categorias. Campos: id, name, order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price_items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Preços. Campos: id, name, description, price, categoryId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appointments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Agendamentos. Campos: id, name, phone, serviceId, professionalId, date, time, notes, status, createdAt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schedule_blocks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Bloqueios. Campos: id, title, startTime, endTime, professionalId (null = geral)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sales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Vendas. Campos: id, clientName, serviceId, serviceName, amount, paymentMethod, date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reviews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Avaliações. Campos: id, clientName, rating, comment, likes, thumbsLikes, userId, createdAt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review_comments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Comentários. Campos: id, reviewId, userId, userName, comment, heartLikes, thumbsLikes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site_config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Configurações. Campos: id, siteName, siteSlogan, pixKey, whatsappNumber, logoUrl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footer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Rodapé. Campos: id, businessName, address, phone, email, instagram, facebook, whatsapp, hours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banner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Banner. Campos: id, imageUrl, updatedAt</w:t>
            </w:r>
          </w:p>
        </w:tc>
      </w:tr>
    </w:tbl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Integrações Externas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Firebase (Google Authentication)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Login com conta Google em um clique. Token JWT verificado no servidor e vinculado ao usuário no banco. Configurado via VITE_FIREBASE_API_KEY nas variáveis de ambiente.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SendGrid (E-mails Transacionais)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Envio automático de: confirmações de agendamento, recuperação de senha e notificações. Chave de API configurada como variável de ambiente segura (SENDGRID_API_KEY).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WhatsApp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Notificações automáticas para clientes após confirmação de agendamento. Número do salão configurado nas configurações gerais — alterável sem código.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PIX / QR Code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QR Code gerado dinamicamente com a chave PIX cadastrada. Exibido em tela cheia no momento do pagamento para leitura facilitada pelo celular do cliente.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Neon PostgreSQL</w:t>
      </w:r>
    </w:p>
    <w:p>
      <w:pPr>
        <w:spacing w:after="40" w:before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Banco de dados PostgreSQL gerenciado em nuvem com backups automáticos, escalabilidade sob demanda e suporte a conexões serverless para baixa latência.</w:t>
      </w:r>
    </w:p>
    <w:p>
      <w:r>
        <w:br w:type="page"/>
      </w:r>
    </w:p>
    <w:p>
      <w:pPr>
        <w:pStyle w:val="Heading1"/>
        <w:shd w:fill="7c3aed" w:val="solid"/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10. Requisitos do Sistema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Para Usuários Finais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Navegador: Chrome, Firefox, Safari ou Edge (últimas 2 versões)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Conexão com internet (banda larga ou 4G/5G)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Dispositivo: computador, tablet ou smartphone — sem instalação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Para Execução do Servidor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Node.js versão 18 ou superior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PostgreSQL 14 ou superior (ou Neon serverless)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Mínimo 512 MB de RAM (1 GB recomendado)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Variáveis de Ambiente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DATABASE_URL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URL de conexão com o PostgreSQL (Neon)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SESSION_SECRET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Chave secreta para criptografia das sessões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SENDGRID_API_KEY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Chave da API SendGrid para e-mails automáticos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VITE_FIREBASE_API_KEY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Chave Firebase para login com Google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NODE_ENV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Ambiente: development ou production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Documentação gerada em Maio de 2026 · Ateliê de Beleza · Proprietário: Leandro Oliveira Menezes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31fc2e59a0da4d6103fa6b214a1ae89ad43336.jpg"/><Relationship Id="rId8" Type="http://schemas.openxmlformats.org/officeDocument/2006/relationships/image" Target="media/b1330b0bc6728f0cbbfb0b98f0d3785913298794.jpg"/><Relationship Id="rId9" Type="http://schemas.openxmlformats.org/officeDocument/2006/relationships/image" Target="media/29bb3ea5c06590e38e4356cdc40372bf6927c8fc.jpg"/><Relationship Id="rId10" Type="http://schemas.openxmlformats.org/officeDocument/2006/relationships/image" Target="media/45c948f89564aebb222de5322ff6feeaaadede53.jpg"/><Relationship Id="rId11" Type="http://schemas.openxmlformats.org/officeDocument/2006/relationships/image" Target="media/0f2bff32e2d3d76c91e63a1f4fe7f1bdb0524438.jpg"/><Relationship Id="rId12" Type="http://schemas.openxmlformats.org/officeDocument/2006/relationships/image" Target="media/2b7d751ff764e41ddf967e6c63d331bd213b1ad6.jpg"/><Relationship Id="rId13" Type="http://schemas.openxmlformats.org/officeDocument/2006/relationships/image" Target="media/4026e2d08e227939bc27fe7f22515dbe5d361766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2026-05-03T03:54:28.638Z</dcterms:created>
  <dcterms:modified xsi:type="dcterms:W3CDTF">2026-05-03T03:54:28.639Z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