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1F" w:rsidRPr="00510C1F" w:rsidRDefault="00510C1F" w:rsidP="00510C1F">
      <w:pPr>
        <w:pStyle w:val="Ttulo"/>
        <w:jc w:val="center"/>
        <w:rPr>
          <w:rFonts w:ascii="Arial Black" w:eastAsia="Times New Roman" w:hAnsi="Arial Black"/>
          <w:lang w:eastAsia="pt-BR"/>
        </w:rPr>
      </w:pPr>
      <w:r>
        <w:rPr>
          <w:rFonts w:ascii="Arial Black" w:eastAsia="Times New Roman" w:hAnsi="Arial Black"/>
          <w:lang w:eastAsia="pt-BR"/>
        </w:rPr>
        <w:t>Comandos git</w:t>
      </w:r>
      <w:bookmarkStart w:id="0" w:name="_GoBack"/>
      <w:bookmarkEnd w:id="0"/>
    </w:p>
    <w:p w:rsidR="00510C1F" w:rsidRDefault="00510C1F">
      <w:pPr>
        <w:rPr>
          <w:rFonts w:ascii="Arial" w:eastAsia="Times New Roman" w:hAnsi="Arial" w:cs="Arial"/>
          <w:color w:val="022222"/>
          <w:sz w:val="24"/>
          <w:szCs w:val="24"/>
          <w:lang w:eastAsia="pt-BR"/>
        </w:rPr>
      </w:pPr>
    </w:p>
    <w:p w:rsidR="006105FB" w:rsidRDefault="008D478C">
      <w:pPr>
        <w:rPr>
          <w:rFonts w:ascii="Arial" w:eastAsia="Times New Roman" w:hAnsi="Arial" w:cs="Arial"/>
          <w:color w:val="022222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>init</w:t>
      </w:r>
      <w:proofErr w:type="spellEnd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 xml:space="preserve"> – cria um repositório em um diretório vazio</w:t>
      </w:r>
    </w:p>
    <w:p w:rsidR="008D478C" w:rsidRDefault="008D478C">
      <w:pPr>
        <w:rPr>
          <w:rFonts w:ascii="Arial" w:eastAsia="Times New Roman" w:hAnsi="Arial" w:cs="Arial"/>
          <w:color w:val="022222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 xml:space="preserve"> &lt;nome do arquivo&gt; - coloca o arquivo no mapeamento do repositório</w:t>
      </w:r>
    </w:p>
    <w:p w:rsidR="008D478C" w:rsidRDefault="008D47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>Git</w:t>
      </w:r>
      <w:proofErr w:type="spellEnd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 xml:space="preserve"> .</w:t>
      </w:r>
      <w:proofErr w:type="gramEnd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 xml:space="preserve"> – </w:t>
      </w:r>
      <w:proofErr w:type="gramStart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>coloca</w:t>
      </w:r>
      <w:proofErr w:type="gramEnd"/>
      <w:r>
        <w:rPr>
          <w:rFonts w:ascii="Arial" w:eastAsia="Times New Roman" w:hAnsi="Arial" w:cs="Arial"/>
          <w:color w:val="022222"/>
          <w:sz w:val="24"/>
          <w:szCs w:val="24"/>
          <w:lang w:eastAsia="pt-BR"/>
        </w:rPr>
        <w:t xml:space="preserve"> todos os arquivos no mapeamento  </w:t>
      </w:r>
    </w:p>
    <w:p w:rsidR="006105FB" w:rsidRDefault="008D47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status – mostra se tem arquivos ou mudanças que ainda não foram registradas na linha do tempo (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8D478C" w:rsidRDefault="008D47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–m “mensagem” – cria um nó na linha do tempo</w:t>
      </w:r>
    </w:p>
    <w:p w:rsidR="008D478C" w:rsidRDefault="008D47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&lt;escapo&gt;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“seu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” – adiciona um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para manipular o diretório</w:t>
      </w:r>
    </w:p>
    <w:p w:rsidR="008D478C" w:rsidRDefault="008D47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&lt;escapo&gt; user.name “seu nome” – adiciona um repositório local a um remoto</w:t>
      </w:r>
    </w:p>
    <w:p w:rsidR="008D478C" w:rsidRDefault="008D47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“link do repositório remoto” – adiciona um repertório local a um remoto</w:t>
      </w:r>
    </w:p>
    <w:p w:rsidR="008D478C" w:rsidRDefault="008D478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máster – envia o conteúdo local a um repositório remoto</w:t>
      </w:r>
    </w:p>
    <w:p w:rsidR="00510C1F" w:rsidRPr="006105FB" w:rsidRDefault="00510C1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– atualiza o repositório local com o conteúdo do remoto</w:t>
      </w:r>
    </w:p>
    <w:sectPr w:rsidR="00510C1F" w:rsidRPr="00610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10588"/>
    <w:multiLevelType w:val="multilevel"/>
    <w:tmpl w:val="DFAA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25B39"/>
    <w:multiLevelType w:val="multilevel"/>
    <w:tmpl w:val="CED0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02"/>
    <w:rsid w:val="00510C1F"/>
    <w:rsid w:val="006105FB"/>
    <w:rsid w:val="007C7286"/>
    <w:rsid w:val="008D478C"/>
    <w:rsid w:val="00967E02"/>
    <w:rsid w:val="009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430"/>
  <w15:chartTrackingRefBased/>
  <w15:docId w15:val="{67586DE1-4BB2-4C70-9F8E-0E9D4C32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10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6105F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1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2023-03-10T18:25:00Z</dcterms:created>
  <dcterms:modified xsi:type="dcterms:W3CDTF">2023-03-10T20:15:00Z</dcterms:modified>
</cp:coreProperties>
</file>