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12B" w:rsidRDefault="00562BC7" w:rsidP="001F4C2D">
      <w:pPr>
        <w:spacing w:after="100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CIRCUITOS RL E RC </w:t>
      </w:r>
      <w:r w:rsidR="002A7A41">
        <w:rPr>
          <w:rFonts w:ascii="Arial Black" w:hAnsi="Arial Black"/>
          <w:b/>
          <w:sz w:val="28"/>
          <w:szCs w:val="28"/>
        </w:rPr>
        <w:t>EM</w:t>
      </w:r>
      <w:r>
        <w:rPr>
          <w:rFonts w:ascii="Arial Black" w:hAnsi="Arial Black"/>
          <w:b/>
          <w:sz w:val="28"/>
          <w:szCs w:val="28"/>
        </w:rPr>
        <w:t xml:space="preserve"> CORRENTE CONTÍNUA</w:t>
      </w:r>
    </w:p>
    <w:p w:rsidR="001F4C2D" w:rsidRDefault="004E194C" w:rsidP="001F4C2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Leandro Teodoro</w:t>
      </w:r>
    </w:p>
    <w:p w:rsidR="001F4C2D" w:rsidRDefault="004E194C" w:rsidP="001F4C2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Jan/2017</w:t>
      </w:r>
    </w:p>
    <w:p w:rsidR="001F4C2D" w:rsidRDefault="001F4C2D" w:rsidP="001F4C2D">
      <w:pPr>
        <w:pStyle w:val="PargrafodaLista"/>
        <w:numPr>
          <w:ilvl w:val="0"/>
          <w:numId w:val="1"/>
        </w:numPr>
        <w:spacing w:after="0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INTRODUÇÃO</w:t>
      </w:r>
    </w:p>
    <w:p w:rsidR="001F4C2D" w:rsidRDefault="005860C8" w:rsidP="005F121D">
      <w:pPr>
        <w:spacing w:after="0"/>
        <w:ind w:left="142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Diferentemente dos circuitos puramente resistivos os circuitos RL e RC em corrente contínua possuem formas de onda características. O capacitor impede variações bruscas da tensão em virtude do seu campo elétrico e o indutor impede variações bruscas da corrente, devido ao seu campo magnético. </w:t>
      </w:r>
      <w:r w:rsidR="00F96AC4">
        <w:rPr>
          <w:rFonts w:ascii="Times New Roman" w:hAnsi="Times New Roman" w:cs="Times New Roman"/>
          <w:sz w:val="24"/>
          <w:szCs w:val="24"/>
        </w:rPr>
        <w:t>Assim, a corrente no capac</w:t>
      </w:r>
      <w:r w:rsidR="00BE4DC6">
        <w:rPr>
          <w:rFonts w:ascii="Times New Roman" w:hAnsi="Times New Roman" w:cs="Times New Roman"/>
          <w:sz w:val="24"/>
          <w:szCs w:val="24"/>
        </w:rPr>
        <w:t>itor está adiantada em relação à</w:t>
      </w:r>
      <w:r w:rsidR="00F96AC4">
        <w:rPr>
          <w:rFonts w:ascii="Times New Roman" w:hAnsi="Times New Roman" w:cs="Times New Roman"/>
          <w:sz w:val="24"/>
          <w:szCs w:val="24"/>
        </w:rPr>
        <w:t xml:space="preserve"> tensão</w:t>
      </w:r>
      <w:r w:rsidR="00AE396F">
        <w:rPr>
          <w:rFonts w:ascii="Times New Roman" w:hAnsi="Times New Roman" w:cs="Times New Roman"/>
          <w:sz w:val="24"/>
          <w:szCs w:val="24"/>
        </w:rPr>
        <w:t>, e no indutor</w:t>
      </w:r>
      <w:r w:rsidR="00F96AC4">
        <w:rPr>
          <w:rFonts w:ascii="Times New Roman" w:hAnsi="Times New Roman" w:cs="Times New Roman"/>
          <w:sz w:val="24"/>
          <w:szCs w:val="24"/>
        </w:rPr>
        <w:t xml:space="preserve"> a tensão está adiantada em relação </w:t>
      </w:r>
      <w:proofErr w:type="gramStart"/>
      <w:r w:rsidR="00F96AC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F96AC4">
        <w:rPr>
          <w:rFonts w:ascii="Times New Roman" w:hAnsi="Times New Roman" w:cs="Times New Roman"/>
          <w:sz w:val="24"/>
          <w:szCs w:val="24"/>
        </w:rPr>
        <w:t xml:space="preserve"> corrente. As form</w:t>
      </w:r>
      <w:r w:rsidR="00B61FA7">
        <w:rPr>
          <w:rFonts w:ascii="Times New Roman" w:hAnsi="Times New Roman" w:cs="Times New Roman"/>
          <w:sz w:val="24"/>
          <w:szCs w:val="24"/>
        </w:rPr>
        <w:t>as de onda são apresentadas na T</w:t>
      </w:r>
      <w:r w:rsidR="00F96AC4">
        <w:rPr>
          <w:rFonts w:ascii="Times New Roman" w:hAnsi="Times New Roman" w:cs="Times New Roman"/>
          <w:sz w:val="24"/>
          <w:szCs w:val="24"/>
        </w:rPr>
        <w:t>abela1 junto com a tabela síntese com as equações exponenciais que indicam os valores instantâneos em relação ao tempo</w:t>
      </w:r>
      <w:r w:rsidR="00AE396F">
        <w:rPr>
          <w:rFonts w:ascii="Times New Roman" w:hAnsi="Times New Roman" w:cs="Times New Roman"/>
          <w:sz w:val="24"/>
          <w:szCs w:val="24"/>
        </w:rPr>
        <w:t xml:space="preserve"> </w:t>
      </w:r>
      <w:r w:rsidR="00AE396F" w:rsidRPr="00AE396F">
        <w:rPr>
          <w:rFonts w:ascii="Times New Roman" w:hAnsi="Times New Roman" w:cs="Times New Roman"/>
          <w:i/>
          <w:sz w:val="24"/>
          <w:szCs w:val="24"/>
        </w:rPr>
        <w:t>(t)</w:t>
      </w:r>
      <w:r w:rsidR="00F96AC4">
        <w:rPr>
          <w:rFonts w:ascii="Times New Roman" w:hAnsi="Times New Roman" w:cs="Times New Roman"/>
          <w:sz w:val="24"/>
          <w:szCs w:val="24"/>
        </w:rPr>
        <w:t>.</w:t>
      </w:r>
    </w:p>
    <w:p w:rsidR="001F4C2D" w:rsidRDefault="001F4C2D" w:rsidP="001F4C2D">
      <w:pPr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:rsidR="001F4C2D" w:rsidRDefault="00F96AC4" w:rsidP="001F4C2D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FORMAS DE ONDA E EQUAÇÕES</w:t>
      </w:r>
    </w:p>
    <w:p w:rsidR="001F4C2D" w:rsidRDefault="001F4C2D" w:rsidP="008D3730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jc w:val="center"/>
        <w:tblInd w:w="426" w:type="dxa"/>
        <w:tblLook w:val="04A0"/>
      </w:tblPr>
      <w:tblGrid>
        <w:gridCol w:w="5136"/>
        <w:gridCol w:w="4446"/>
      </w:tblGrid>
      <w:tr w:rsidR="00F96AC4" w:rsidRPr="00F96AC4" w:rsidTr="00E55DDD">
        <w:trPr>
          <w:jc w:val="center"/>
        </w:trPr>
        <w:tc>
          <w:tcPr>
            <w:tcW w:w="5136" w:type="dxa"/>
          </w:tcPr>
          <w:p w:rsidR="00F96AC4" w:rsidRPr="00F96AC4" w:rsidRDefault="00F96AC4" w:rsidP="00F96AC4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6AC4">
              <w:rPr>
                <w:rFonts w:ascii="Times New Roman" w:hAnsi="Times New Roman" w:cs="Times New Roman"/>
                <w:b/>
                <w:sz w:val="24"/>
                <w:szCs w:val="24"/>
              </w:rPr>
              <w:t>CIRCUITO RL</w:t>
            </w:r>
          </w:p>
        </w:tc>
        <w:tc>
          <w:tcPr>
            <w:tcW w:w="4446" w:type="dxa"/>
          </w:tcPr>
          <w:p w:rsidR="00F96AC4" w:rsidRPr="00F96AC4" w:rsidRDefault="00F96AC4" w:rsidP="00F96AC4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6AC4">
              <w:rPr>
                <w:rFonts w:ascii="Times New Roman" w:hAnsi="Times New Roman" w:cs="Times New Roman"/>
                <w:b/>
                <w:sz w:val="24"/>
                <w:szCs w:val="24"/>
              </w:rPr>
              <w:t>CIRCUITO RC</w:t>
            </w:r>
          </w:p>
        </w:tc>
      </w:tr>
      <w:tr w:rsidR="00F96AC4" w:rsidTr="00E55DDD">
        <w:trPr>
          <w:jc w:val="center"/>
        </w:trPr>
        <w:tc>
          <w:tcPr>
            <w:tcW w:w="5136" w:type="dxa"/>
          </w:tcPr>
          <w:p w:rsidR="00F96AC4" w:rsidRDefault="00621CF5" w:rsidP="00621CF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362710" cy="1000760"/>
                  <wp:effectExtent l="0" t="0" r="0" b="0"/>
                  <wp:docPr id="4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710" cy="1000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6" w:type="dxa"/>
          </w:tcPr>
          <w:p w:rsidR="00F96AC4" w:rsidRDefault="00621CF5" w:rsidP="00621CF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01140" cy="1087120"/>
                  <wp:effectExtent l="0" t="0" r="3810" b="0"/>
                  <wp:docPr id="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140" cy="1087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6AC4" w:rsidTr="00E55DDD">
        <w:trPr>
          <w:jc w:val="center"/>
        </w:trPr>
        <w:tc>
          <w:tcPr>
            <w:tcW w:w="5136" w:type="dxa"/>
          </w:tcPr>
          <w:p w:rsidR="00F96AC4" w:rsidRDefault="006B702A" w:rsidP="00B91DB9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702A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76450" cy="3124112"/>
                  <wp:effectExtent l="533400" t="0" r="514350" b="0"/>
                  <wp:docPr id="1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080195" cy="31297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90E30">
              <w:rPr>
                <w:rFonts w:ascii="Times New Roman" w:hAnsi="Times New Roman" w:cs="Times New Roman"/>
                <w:sz w:val="24"/>
                <w:szCs w:val="24"/>
              </w:rPr>
              <w:t>A tensão V</w:t>
            </w:r>
            <w:r w:rsidR="00190E30" w:rsidRPr="00190E3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L</w:t>
            </w:r>
            <w:r w:rsidR="00190E30">
              <w:rPr>
                <w:rFonts w:ascii="Times New Roman" w:hAnsi="Times New Roman" w:cs="Times New Roman"/>
                <w:sz w:val="24"/>
                <w:szCs w:val="24"/>
              </w:rPr>
              <w:t xml:space="preserve"> se torna negativa</w:t>
            </w:r>
            <w:r w:rsidR="00A67360">
              <w:rPr>
                <w:rFonts w:ascii="Times New Roman" w:hAnsi="Times New Roman" w:cs="Times New Roman"/>
                <w:sz w:val="24"/>
                <w:szCs w:val="24"/>
              </w:rPr>
              <w:t xml:space="preserve"> em virtude</w:t>
            </w:r>
            <w:r w:rsidR="00B91DB9">
              <w:rPr>
                <w:rFonts w:ascii="Times New Roman" w:hAnsi="Times New Roman" w:cs="Times New Roman"/>
                <w:sz w:val="24"/>
                <w:szCs w:val="24"/>
              </w:rPr>
              <w:t xml:space="preserve"> do</w:t>
            </w:r>
            <w:r w:rsidR="00A673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1DB9">
              <w:rPr>
                <w:rFonts w:ascii="Times New Roman" w:hAnsi="Times New Roman" w:cs="Times New Roman"/>
                <w:sz w:val="24"/>
                <w:szCs w:val="24"/>
              </w:rPr>
              <w:t>colapso</w:t>
            </w:r>
            <w:r w:rsidR="00A67360">
              <w:rPr>
                <w:rFonts w:ascii="Times New Roman" w:hAnsi="Times New Roman" w:cs="Times New Roman"/>
                <w:sz w:val="24"/>
                <w:szCs w:val="24"/>
              </w:rPr>
              <w:t xml:space="preserve"> do campo magnético do indutor, que gera uma tensão de polaridade inversa durante </w:t>
            </w:r>
            <w:r w:rsidR="00190E30">
              <w:rPr>
                <w:rFonts w:ascii="Times New Roman" w:hAnsi="Times New Roman" w:cs="Times New Roman"/>
                <w:sz w:val="24"/>
                <w:szCs w:val="24"/>
              </w:rPr>
              <w:t>a interrupção da corrente.</w:t>
            </w:r>
          </w:p>
        </w:tc>
        <w:tc>
          <w:tcPr>
            <w:tcW w:w="4446" w:type="dxa"/>
          </w:tcPr>
          <w:p w:rsidR="00F96AC4" w:rsidRDefault="006B702A" w:rsidP="008D3730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702A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95500" cy="2590800"/>
                  <wp:effectExtent l="266700" t="0" r="247650" b="0"/>
                  <wp:docPr id="2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095500" cy="2590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0E30" w:rsidRDefault="00190E30" w:rsidP="008D3730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0E30" w:rsidRDefault="00190E30" w:rsidP="008D3730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0E30" w:rsidRDefault="00190E30" w:rsidP="008D3730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7360" w:rsidRDefault="00190E30" w:rsidP="00B91DB9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tensão V</w:t>
            </w:r>
            <w:r w:rsidRPr="00190E3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torna negativ</w:t>
            </w:r>
            <w:r w:rsidR="00B91DB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durante a descarga do capacitor, que gera uma corrente de sentido inverso durante esse processo.</w:t>
            </w:r>
          </w:p>
        </w:tc>
      </w:tr>
      <w:tr w:rsidR="00621CF5" w:rsidTr="00E55DDD">
        <w:trPr>
          <w:jc w:val="center"/>
        </w:trPr>
        <w:tc>
          <w:tcPr>
            <w:tcW w:w="5136" w:type="dxa"/>
          </w:tcPr>
          <w:p w:rsidR="00621CF5" w:rsidRDefault="00621CF5" w:rsidP="008D3730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CF5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1476375" cy="2762250"/>
                  <wp:effectExtent l="666750" t="0" r="638175" b="0"/>
                  <wp:docPr id="5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476375" cy="276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6" w:type="dxa"/>
          </w:tcPr>
          <w:p w:rsidR="00621CF5" w:rsidRDefault="00621CF5" w:rsidP="008D3730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CF5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095500" cy="2647950"/>
                  <wp:effectExtent l="304800" t="0" r="285750" b="0"/>
                  <wp:docPr id="14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095500" cy="2647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2A83" w:rsidTr="00CD0E83">
        <w:trPr>
          <w:jc w:val="center"/>
        </w:trPr>
        <w:tc>
          <w:tcPr>
            <w:tcW w:w="9582" w:type="dxa"/>
            <w:gridSpan w:val="2"/>
            <w:tcBorders>
              <w:bottom w:val="nil"/>
            </w:tcBorders>
          </w:tcPr>
          <w:p w:rsidR="00EB2A83" w:rsidRDefault="00EB2A83" w:rsidP="008D3730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Observe que a forma de onda da corrente segue a forma de onda da tensão no resistor em ambos os casos.</w:t>
            </w:r>
          </w:p>
        </w:tc>
      </w:tr>
      <w:tr w:rsidR="00E55DDD" w:rsidTr="00CD0E83">
        <w:trPr>
          <w:jc w:val="center"/>
        </w:trPr>
        <w:tc>
          <w:tcPr>
            <w:tcW w:w="9582" w:type="dxa"/>
            <w:gridSpan w:val="2"/>
            <w:tcBorders>
              <w:bottom w:val="nil"/>
            </w:tcBorders>
          </w:tcPr>
          <w:p w:rsidR="00E55DDD" w:rsidRDefault="00E55DDD" w:rsidP="008D3730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 que existem dois tipos de equações expo</w:t>
            </w:r>
            <w:r w:rsidR="00E5328E">
              <w:rPr>
                <w:rFonts w:ascii="Times New Roman" w:hAnsi="Times New Roman" w:cs="Times New Roman"/>
                <w:sz w:val="24"/>
                <w:szCs w:val="24"/>
              </w:rPr>
              <w:t>nenciais apresentadas mesmo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havendo formas de onda de corrente e tensão, genericamente as equações são:</w:t>
            </w:r>
          </w:p>
          <w:p w:rsidR="00E55DDD" w:rsidRDefault="00E55DDD" w:rsidP="00CD0E83">
            <w:pPr>
              <w:pStyle w:val="PargrafodaLista"/>
              <w:ind w:left="5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CF5" w:rsidTr="00CD0E83">
        <w:trPr>
          <w:jc w:val="center"/>
        </w:trPr>
        <w:tc>
          <w:tcPr>
            <w:tcW w:w="5136" w:type="dxa"/>
            <w:tcBorders>
              <w:top w:val="nil"/>
              <w:bottom w:val="nil"/>
              <w:right w:val="nil"/>
            </w:tcBorders>
          </w:tcPr>
          <w:p w:rsidR="00F13228" w:rsidRDefault="00F13228" w:rsidP="00F13228">
            <w:pPr>
              <w:pStyle w:val="PargrafodaLista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máx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-kt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  <w:p w:rsidR="00621CF5" w:rsidRDefault="00621CF5" w:rsidP="008D3730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3228" w:rsidRDefault="00F13228" w:rsidP="008D3730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2985" w:dyaOrig="21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3.15pt;height:95.1pt" o:ole="">
                  <v:imagedata r:id="rId11" o:title=""/>
                </v:shape>
                <o:OLEObject Type="Embed" ProgID="PBrush" ShapeID="_x0000_i1025" DrawAspect="Content" ObjectID="_1545941665" r:id="rId12"/>
              </w:object>
            </w:r>
          </w:p>
          <w:p w:rsidR="00F13228" w:rsidRDefault="00F13228" w:rsidP="008D3730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6" w:type="dxa"/>
            <w:tcBorders>
              <w:top w:val="nil"/>
              <w:left w:val="nil"/>
              <w:bottom w:val="nil"/>
            </w:tcBorders>
          </w:tcPr>
          <w:p w:rsidR="00F13228" w:rsidRDefault="00F13228" w:rsidP="00F13228">
            <w:pPr>
              <w:pStyle w:val="PargrafodaLista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máx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-kt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  <w:p w:rsidR="00621CF5" w:rsidRDefault="00F13228" w:rsidP="008D3730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2235" w:dyaOrig="2025">
                <v:shape id="_x0000_i1026" type="#_x0000_t75" style="width:127.7pt;height:115.45pt" o:ole="">
                  <v:imagedata r:id="rId13" o:title=""/>
                </v:shape>
                <o:OLEObject Type="Embed" ProgID="PBrush" ShapeID="_x0000_i1026" DrawAspect="Content" ObjectID="_1545941666" r:id="rId14"/>
              </w:object>
            </w:r>
          </w:p>
          <w:p w:rsidR="00F13228" w:rsidRDefault="00F13228" w:rsidP="008D3730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3228" w:rsidRDefault="00F13228" w:rsidP="008D3730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0E83" w:rsidTr="000E2ED1">
        <w:trPr>
          <w:jc w:val="center"/>
        </w:trPr>
        <w:tc>
          <w:tcPr>
            <w:tcW w:w="9582" w:type="dxa"/>
            <w:gridSpan w:val="2"/>
            <w:tcBorders>
              <w:top w:val="nil"/>
            </w:tcBorders>
          </w:tcPr>
          <w:p w:rsidR="00CD0E83" w:rsidRPr="00B87449" w:rsidRDefault="00CD0E83" w:rsidP="00CD0E83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B8744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max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é o valor estacionário dado pela máxima tensão da fonte </w:t>
            </w:r>
            <w:r w:rsidRPr="00B87449">
              <w:rPr>
                <w:rFonts w:ascii="Times New Roman" w:hAnsi="Times New Roman" w:cs="Times New Roman"/>
                <w:i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 pelo máximo valor da corrente </w:t>
            </w:r>
            <w:r w:rsidRPr="00B87449">
              <w:rPr>
                <w:rFonts w:ascii="Times New Roman" w:hAnsi="Times New Roman" w:cs="Times New Roman"/>
                <w:i/>
                <w:sz w:val="24"/>
                <w:szCs w:val="24"/>
              </w:rPr>
              <w:t>V/R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D0E83" w:rsidRDefault="00CD0E83" w:rsidP="00CD0E83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constante </w:t>
            </w:r>
            <w:r w:rsidRPr="00B87449"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o circuito indutivo vale </w:t>
            </w:r>
            <w:r w:rsidRPr="00B87449">
              <w:rPr>
                <w:rFonts w:ascii="Times New Roman" w:hAnsi="Times New Roman" w:cs="Times New Roman"/>
                <w:i/>
                <w:sz w:val="24"/>
                <w:szCs w:val="24"/>
              </w:rPr>
              <w:t>R/L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enquanto para o circuito capacitivo vale </w:t>
            </w:r>
            <w:r w:rsidRPr="00B87449">
              <w:rPr>
                <w:rFonts w:ascii="Times New Roman" w:hAnsi="Times New Roman" w:cs="Times New Roman"/>
                <w:i/>
                <w:sz w:val="24"/>
                <w:szCs w:val="24"/>
              </w:rPr>
              <w:t>1/RC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D0E83" w:rsidRDefault="00CD0E83" w:rsidP="00CD0E83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segunda forma de onda pode se inverter aparecendo para o intervalo negativo de y (4° quadrante), assim, a equação leva um sinal negativo na frente. </w:t>
            </w:r>
          </w:p>
          <w:p w:rsidR="00CD0E83" w:rsidRDefault="00CD0E83" w:rsidP="008D3730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AC4" w:rsidTr="00E55DDD">
        <w:trPr>
          <w:jc w:val="center"/>
        </w:trPr>
        <w:tc>
          <w:tcPr>
            <w:tcW w:w="5136" w:type="dxa"/>
          </w:tcPr>
          <w:p w:rsidR="00F96AC4" w:rsidRDefault="00F96AC4" w:rsidP="008D3730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6" w:type="dxa"/>
          </w:tcPr>
          <w:p w:rsidR="00F96AC4" w:rsidRDefault="00F96AC4" w:rsidP="008D3730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96AC4" w:rsidRDefault="00E55DDD" w:rsidP="00E55DDD">
      <w:pPr>
        <w:pStyle w:val="PargrafodaLista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1 – Formas de onda e equações</w:t>
      </w:r>
    </w:p>
    <w:p w:rsidR="00F96AC4" w:rsidRDefault="00F96AC4" w:rsidP="008D3730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F96AC4" w:rsidRDefault="00571ED8" w:rsidP="00571ED8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 DE CARGA DO CAPACITOR</w:t>
      </w:r>
    </w:p>
    <w:p w:rsidR="00F96AC4" w:rsidRDefault="003A1D35" w:rsidP="003A1D35">
      <w:pPr>
        <w:pStyle w:val="PargrafodaLista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muitas aplicações é explorado o tempo que o capacitor leva para atingir um determinado nível de tensão. A</w:t>
      </w:r>
      <w:r w:rsidR="00E5328E">
        <w:rPr>
          <w:rFonts w:ascii="Times New Roman" w:hAnsi="Times New Roman" w:cs="Times New Roman"/>
          <w:sz w:val="24"/>
          <w:szCs w:val="24"/>
        </w:rPr>
        <w:t>s equações</w:t>
      </w:r>
      <w:r>
        <w:rPr>
          <w:rFonts w:ascii="Times New Roman" w:hAnsi="Times New Roman" w:cs="Times New Roman"/>
          <w:sz w:val="24"/>
          <w:szCs w:val="24"/>
        </w:rPr>
        <w:t xml:space="preserve"> que demonstra</w:t>
      </w:r>
      <w:r w:rsidR="00E5328E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isso pode</w:t>
      </w:r>
      <w:r w:rsidR="00E5328E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ser obtida</w:t>
      </w:r>
      <w:r w:rsidR="00E5328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pelas equações de carga e descarg</w:t>
      </w:r>
      <w:r w:rsidR="00E5328E">
        <w:rPr>
          <w:rFonts w:ascii="Times New Roman" w:hAnsi="Times New Roman" w:cs="Times New Roman"/>
          <w:sz w:val="24"/>
          <w:szCs w:val="24"/>
        </w:rPr>
        <w:t>a do capacitor, porém resolvidas</w:t>
      </w:r>
      <w:r>
        <w:rPr>
          <w:rFonts w:ascii="Times New Roman" w:hAnsi="Times New Roman" w:cs="Times New Roman"/>
          <w:sz w:val="24"/>
          <w:szCs w:val="24"/>
        </w:rPr>
        <w:t xml:space="preserve"> para </w:t>
      </w:r>
      <w:r w:rsidRPr="003A1D35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, de forma que ficam:</w:t>
      </w:r>
    </w:p>
    <w:p w:rsidR="003A1D35" w:rsidRDefault="003A1D35" w:rsidP="003A1D35">
      <w:pPr>
        <w:pStyle w:val="PargrafodaLista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carga:</w:t>
      </w:r>
    </w:p>
    <w:p w:rsidR="003A1D35" w:rsidRPr="003A1D35" w:rsidRDefault="003A1D35" w:rsidP="003A1D35">
      <w:pPr>
        <w:pStyle w:val="PargrafodaLista"/>
        <w:ind w:left="426" w:firstLine="284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t</m:t>
          </m:r>
          <m:r>
            <w:rPr>
              <w:rFonts w:ascii="Cambria Math" w:eastAsiaTheme="minorEastAsia" w:hAnsi="Cambria Math"/>
              <w:sz w:val="24"/>
              <w:szCs w:val="24"/>
            </w:rPr>
            <m:t>(v)</m:t>
          </m:r>
          <m:r>
            <w:rPr>
              <w:rFonts w:ascii="Cambria Math" w:eastAsiaTheme="minorEastAsia" w:hAnsi="Cambria Math"/>
              <w:sz w:val="24"/>
              <w:szCs w:val="24"/>
            </w:rPr>
            <m:t>=RCln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V-v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:rsidR="003A1D35" w:rsidRDefault="003A1D35" w:rsidP="003A1D35">
      <w:pPr>
        <w:pStyle w:val="PargrafodaLista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3A1D35" w:rsidRDefault="003A1D35" w:rsidP="003A1D35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 descarga:</w:t>
      </w:r>
    </w:p>
    <w:p w:rsidR="003A1D35" w:rsidRDefault="003A1D35" w:rsidP="003A1D35">
      <w:pPr>
        <w:pStyle w:val="SemEspaamento"/>
        <w:spacing w:after="100"/>
        <w:ind w:left="426"/>
        <w:jc w:val="both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</w:rPr>
            <m:t>t</m:t>
          </m:r>
          <m:r>
            <w:rPr>
              <w:rFonts w:ascii="Cambria Math" w:eastAsiaTheme="minorEastAsia" w:hAnsi="Cambria Math"/>
              <w:szCs w:val="24"/>
            </w:rPr>
            <m:t>(v)</m:t>
          </m:r>
          <m:r>
            <w:rPr>
              <w:rFonts w:ascii="Cambria Math" w:eastAsiaTheme="minorEastAsia" w:hAnsi="Cambria Math"/>
              <w:szCs w:val="24"/>
            </w:rPr>
            <m:t>=RCln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v</m:t>
                  </m:r>
                </m:den>
              </m:f>
            </m:e>
          </m:d>
        </m:oMath>
      </m:oMathPara>
    </w:p>
    <w:p w:rsidR="003A1D35" w:rsidRPr="003A1D35" w:rsidRDefault="003A1D35" w:rsidP="003A1D35">
      <w:pPr>
        <w:pStyle w:val="SemEspaamento"/>
        <w:spacing w:after="100"/>
        <w:ind w:left="426"/>
        <w:jc w:val="both"/>
        <w:rPr>
          <w:rFonts w:ascii="Times New Roman" w:eastAsiaTheme="minorEastAsia" w:hAnsi="Times New Roman" w:cs="Times New Roman"/>
          <w:szCs w:val="24"/>
        </w:rPr>
      </w:pPr>
      <w:r w:rsidRPr="003A1D35">
        <w:rPr>
          <w:rFonts w:ascii="Times New Roman" w:eastAsiaTheme="minorEastAsia" w:hAnsi="Times New Roman" w:cs="Times New Roman"/>
          <w:szCs w:val="24"/>
        </w:rPr>
        <w:t>Onde fica definido:</w:t>
      </w:r>
    </w:p>
    <w:p w:rsidR="003A1D35" w:rsidRDefault="003A1D35" w:rsidP="003A1D35">
      <w:pPr>
        <w:pStyle w:val="SemEspaamento"/>
        <w:spacing w:after="100"/>
        <w:ind w:left="426"/>
        <w:jc w:val="both"/>
        <w:rPr>
          <w:rFonts w:eastAsiaTheme="minorEastAsia"/>
          <w:szCs w:val="24"/>
        </w:rPr>
      </w:pPr>
      <m:oMathPara>
        <m:oMathParaPr>
          <m:jc m:val="left"/>
        </m:oMathParaPr>
        <m:oMath>
          <m:f>
            <m:fPr>
              <m:type m:val="noBar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V:valor estacionário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v:valor instantâneo</m:t>
              </m:r>
            </m:den>
          </m:f>
        </m:oMath>
      </m:oMathPara>
    </w:p>
    <w:p w:rsidR="003A1D35" w:rsidRDefault="003A1D35" w:rsidP="003A1D35">
      <w:pPr>
        <w:pStyle w:val="PargrafodaLista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1F4C2D" w:rsidRDefault="007C5241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 equações acima o termo RC chama-se constante de tempo e é medida em segundos, de forma que:</w:t>
      </w:r>
    </w:p>
    <w:p w:rsidR="007C5241" w:rsidRDefault="007C5241" w:rsidP="004A1893">
      <w:pPr>
        <w:pStyle w:val="PargrafodaLista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constante de tempo: </w:t>
      </w:r>
      <w:proofErr w:type="gramStart"/>
      <w:r>
        <w:rPr>
          <w:rFonts w:ascii="Times New Roman" w:hAnsi="Times New Roman" w:cs="Times New Roman"/>
          <w:sz w:val="24"/>
          <w:szCs w:val="24"/>
        </w:rPr>
        <w:t>1T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1RC</w:t>
      </w:r>
    </w:p>
    <w:p w:rsidR="007C5241" w:rsidRDefault="007C5241" w:rsidP="004A1893">
      <w:pPr>
        <w:pStyle w:val="PargrafodaLista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Duas constantes de tempo: </w:t>
      </w:r>
      <w:proofErr w:type="gramStart"/>
      <w:r>
        <w:rPr>
          <w:rFonts w:ascii="Times New Roman" w:hAnsi="Times New Roman" w:cs="Times New Roman"/>
          <w:sz w:val="24"/>
          <w:szCs w:val="24"/>
        </w:rPr>
        <w:t>2T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2RC</w:t>
      </w:r>
    </w:p>
    <w:p w:rsidR="007C5241" w:rsidRDefault="007C5241" w:rsidP="004A1893">
      <w:pPr>
        <w:pStyle w:val="PargrafodaLista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Três constantes de tempo: </w:t>
      </w:r>
      <w:proofErr w:type="gramStart"/>
      <w:r>
        <w:rPr>
          <w:rFonts w:ascii="Times New Roman" w:hAnsi="Times New Roman" w:cs="Times New Roman"/>
          <w:sz w:val="24"/>
          <w:szCs w:val="24"/>
        </w:rPr>
        <w:t>3T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3RC</w:t>
      </w:r>
    </w:p>
    <w:p w:rsidR="007C5241" w:rsidRDefault="007C5241" w:rsidP="004A1893">
      <w:pPr>
        <w:pStyle w:val="PargrafodaLista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Nota-se que após uma constante de tempo, o capacitor se carrega em 63,2% da </w:t>
      </w:r>
      <w:r w:rsidR="004A1893">
        <w:rPr>
          <w:rFonts w:ascii="Times New Roman" w:hAnsi="Times New Roman" w:cs="Times New Roman"/>
          <w:sz w:val="24"/>
          <w:szCs w:val="24"/>
        </w:rPr>
        <w:t xml:space="preserve">sua </w:t>
      </w:r>
      <w:r>
        <w:rPr>
          <w:rFonts w:ascii="Times New Roman" w:hAnsi="Times New Roman" w:cs="Times New Roman"/>
          <w:sz w:val="24"/>
          <w:szCs w:val="24"/>
        </w:rPr>
        <w:t xml:space="preserve">capacidade máxima (estacionária) e após </w:t>
      </w:r>
      <w:r w:rsidR="00942008">
        <w:rPr>
          <w:rFonts w:ascii="Times New Roman" w:hAnsi="Times New Roman" w:cs="Times New Roman"/>
          <w:sz w:val="24"/>
          <w:szCs w:val="24"/>
        </w:rPr>
        <w:t>cinco</w:t>
      </w:r>
      <w:r>
        <w:rPr>
          <w:rFonts w:ascii="Times New Roman" w:hAnsi="Times New Roman" w:cs="Times New Roman"/>
          <w:sz w:val="24"/>
          <w:szCs w:val="24"/>
        </w:rPr>
        <w:t xml:space="preserve"> constantes de tempo o capacitor já atingiu a capacidade máxima.</w:t>
      </w:r>
    </w:p>
    <w:p w:rsidR="007C5241" w:rsidRDefault="007C5241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162D8" w:rsidRDefault="006162D8" w:rsidP="006C14A1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REFERÊNCIAS</w:t>
      </w:r>
    </w:p>
    <w:p w:rsidR="006162D8" w:rsidRDefault="00531182" w:rsidP="00116D5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Eletricidade Básica, Milton </w:t>
      </w:r>
      <w:proofErr w:type="spellStart"/>
      <w:r>
        <w:rPr>
          <w:rFonts w:ascii="Times New Roman" w:hAnsi="Times New Roman" w:cs="Times New Roman"/>
          <w:sz w:val="24"/>
          <w:szCs w:val="24"/>
        </w:rPr>
        <w:t>Gussow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2ª Edição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Makron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Books</w:t>
      </w:r>
    </w:p>
    <w:sectPr w:rsidR="006162D8" w:rsidSect="006B702A">
      <w:pgSz w:w="11906" w:h="16838"/>
      <w:pgMar w:top="1134" w:right="567" w:bottom="1418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66753"/>
    <w:multiLevelType w:val="hybridMultilevel"/>
    <w:tmpl w:val="C7269BC8"/>
    <w:lvl w:ilvl="0" w:tplc="65DC1360">
      <w:start w:val="1"/>
      <w:numFmt w:val="decimal"/>
      <w:lvlText w:val="[%1]."/>
      <w:lvlJc w:val="righ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5993F4B"/>
    <w:multiLevelType w:val="hybridMultilevel"/>
    <w:tmpl w:val="DBAE33F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50546C6E"/>
    <w:multiLevelType w:val="hybridMultilevel"/>
    <w:tmpl w:val="18A843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3811D1"/>
    <w:multiLevelType w:val="hybridMultilevel"/>
    <w:tmpl w:val="869A4E7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769A457B"/>
    <w:multiLevelType w:val="hybridMultilevel"/>
    <w:tmpl w:val="A4863C92"/>
    <w:lvl w:ilvl="0" w:tplc="0416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13818"/>
    <w:rsid w:val="00116D56"/>
    <w:rsid w:val="00190E30"/>
    <w:rsid w:val="001F4C2D"/>
    <w:rsid w:val="00216323"/>
    <w:rsid w:val="002A7A41"/>
    <w:rsid w:val="00333641"/>
    <w:rsid w:val="003A1D35"/>
    <w:rsid w:val="004A1893"/>
    <w:rsid w:val="004E194C"/>
    <w:rsid w:val="00531182"/>
    <w:rsid w:val="00562BC7"/>
    <w:rsid w:val="00571ED8"/>
    <w:rsid w:val="005860C8"/>
    <w:rsid w:val="005F121D"/>
    <w:rsid w:val="006162D8"/>
    <w:rsid w:val="00621CF5"/>
    <w:rsid w:val="006B702A"/>
    <w:rsid w:val="006C14A1"/>
    <w:rsid w:val="007C5241"/>
    <w:rsid w:val="008D3730"/>
    <w:rsid w:val="00903076"/>
    <w:rsid w:val="00913818"/>
    <w:rsid w:val="0093512B"/>
    <w:rsid w:val="00942008"/>
    <w:rsid w:val="00A610D6"/>
    <w:rsid w:val="00A67360"/>
    <w:rsid w:val="00AE396F"/>
    <w:rsid w:val="00B61FA7"/>
    <w:rsid w:val="00B87449"/>
    <w:rsid w:val="00B91DB9"/>
    <w:rsid w:val="00BE4DC6"/>
    <w:rsid w:val="00CD0E83"/>
    <w:rsid w:val="00D22103"/>
    <w:rsid w:val="00E34AB2"/>
    <w:rsid w:val="00E5328E"/>
    <w:rsid w:val="00E55DDD"/>
    <w:rsid w:val="00EB2A83"/>
    <w:rsid w:val="00EF0859"/>
    <w:rsid w:val="00F13228"/>
    <w:rsid w:val="00F96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1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C2D"/>
    <w:pPr>
      <w:ind w:left="720"/>
      <w:contextualSpacing/>
    </w:pPr>
  </w:style>
  <w:style w:type="table" w:styleId="Tabelacomgrade">
    <w:name w:val="Table Grid"/>
    <w:basedOn w:val="Tabelanormal"/>
    <w:uiPriority w:val="59"/>
    <w:rsid w:val="00F96A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B7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702A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E55DDD"/>
    <w:rPr>
      <w:color w:val="808080"/>
    </w:rPr>
  </w:style>
  <w:style w:type="paragraph" w:styleId="SemEspaamento">
    <w:name w:val="No Spacing"/>
    <w:uiPriority w:val="1"/>
    <w:qFormat/>
    <w:rsid w:val="003A1D35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419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Teodoro</dc:creator>
  <cp:lastModifiedBy>Leandro Teodoro</cp:lastModifiedBy>
  <cp:revision>21</cp:revision>
  <dcterms:created xsi:type="dcterms:W3CDTF">2017-01-14T20:05:00Z</dcterms:created>
  <dcterms:modified xsi:type="dcterms:W3CDTF">2017-01-15T01:28:00Z</dcterms:modified>
</cp:coreProperties>
</file>