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105C64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INSTRUMENTAÇÃO </w:t>
      </w:r>
      <w:r w:rsidR="00697320">
        <w:rPr>
          <w:rFonts w:ascii="Arial Black" w:hAnsi="Arial Black"/>
          <w:b/>
          <w:sz w:val="28"/>
          <w:szCs w:val="28"/>
        </w:rPr>
        <w:t>–</w:t>
      </w:r>
      <w:r>
        <w:rPr>
          <w:rFonts w:ascii="Arial Black" w:hAnsi="Arial Black"/>
          <w:b/>
          <w:sz w:val="28"/>
          <w:szCs w:val="28"/>
        </w:rPr>
        <w:t xml:space="preserve"> VOLTÍMETROS</w:t>
      </w:r>
      <w:r w:rsidR="00697320">
        <w:rPr>
          <w:rFonts w:ascii="Arial Black" w:hAnsi="Arial Black"/>
          <w:b/>
          <w:sz w:val="28"/>
          <w:szCs w:val="28"/>
        </w:rPr>
        <w:t xml:space="preserve"> ANALÓGICOS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105C64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os instrumentos que acompanham equipamentos elétricos ou eletrônicos, sejam eles acoplados a rede elétrica ou alimentados a bateria, fixos ou embarcados, o voltímetro é o instrumento mais comum. Ainda é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presente nas mais diversas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situações</w:t>
      </w:r>
      <w:r w:rsidR="006973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 de quadros de energia a veículos dos mais diversos.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05C64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VOLTÍMETRO ANALÓGICO DC</w:t>
      </w:r>
    </w:p>
    <w:p w:rsidR="00B9596E" w:rsidRDefault="00105C6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escala graduada e um ponteiro para efetuar a leitura,</w:t>
      </w:r>
      <w:r w:rsidR="002E4179">
        <w:rPr>
          <w:rFonts w:ascii="Times New Roman" w:hAnsi="Times New Roman" w:cs="Times New Roman"/>
          <w:sz w:val="24"/>
          <w:szCs w:val="24"/>
        </w:rPr>
        <w:t xml:space="preserve"> sendo sua deflex</w:t>
      </w:r>
      <w:r w:rsidR="00B9596E">
        <w:rPr>
          <w:rFonts w:ascii="Times New Roman" w:hAnsi="Times New Roman" w:cs="Times New Roman"/>
          <w:sz w:val="24"/>
          <w:szCs w:val="24"/>
        </w:rPr>
        <w:t>ão causada por uma bobina móvel, em muitos casos possui um parafuso no painel frontal para calibração do instrumento. Algumas informações comuns encontradas nos manuai</w:t>
      </w:r>
      <w:r w:rsidR="000100C4">
        <w:rPr>
          <w:rFonts w:ascii="Times New Roman" w:hAnsi="Times New Roman" w:cs="Times New Roman"/>
          <w:sz w:val="24"/>
          <w:szCs w:val="24"/>
        </w:rPr>
        <w:t>s são: tensão de calibração</w:t>
      </w:r>
      <w:r w:rsidR="00B9596E">
        <w:rPr>
          <w:rFonts w:ascii="Times New Roman" w:hAnsi="Times New Roman" w:cs="Times New Roman"/>
          <w:sz w:val="24"/>
          <w:szCs w:val="24"/>
        </w:rPr>
        <w:t>, corrente de fundo de escala, temperatura de operação e sensibilidade.</w:t>
      </w:r>
    </w:p>
    <w:p w:rsidR="00B9596E" w:rsidRDefault="00B9596E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sensibilidade de um instrumento pode ser calculada por:</w:t>
      </w:r>
    </w:p>
    <w:p w:rsidR="00B9596E" w:rsidRDefault="003F2654" w:rsidP="00B9596E">
      <w:pPr>
        <w:pStyle w:val="PargrafodaLista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sendo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 corrente de fundo de escala [A]</m:t>
          </m:r>
        </m:oMath>
      </m:oMathPara>
    </w:p>
    <w:p w:rsidR="00006B1A" w:rsidRDefault="00006B1A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B9596E" w:rsidRDefault="000100C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Normalmente</w:t>
      </w:r>
      <w:r w:rsidR="00006B1A">
        <w:rPr>
          <w:rFonts w:ascii="Times New Roman" w:hAnsi="Times New Roman" w:cs="Times New Roman"/>
          <w:sz w:val="24"/>
          <w:szCs w:val="24"/>
        </w:rPr>
        <w:t xml:space="preserve"> a tensão de deflexão de fundo de escala é inferior a máxima tensão indicada. Sendo </w:t>
      </w:r>
      <w:proofErr w:type="gramStart"/>
      <w:r w:rsidR="00006B1A">
        <w:rPr>
          <w:rFonts w:ascii="Times New Roman" w:hAnsi="Times New Roman" w:cs="Times New Roman"/>
          <w:sz w:val="24"/>
          <w:szCs w:val="24"/>
        </w:rPr>
        <w:t>necessário a inclusão de um resistor multiplicador em série com o voltímetro</w:t>
      </w:r>
      <w:proofErr w:type="gramEnd"/>
      <w:r w:rsidR="00006B1A">
        <w:rPr>
          <w:rFonts w:ascii="Times New Roman" w:hAnsi="Times New Roman" w:cs="Times New Roman"/>
          <w:sz w:val="24"/>
          <w:szCs w:val="24"/>
        </w:rPr>
        <w:t>, quando esse não vem interno ao instrumento.</w:t>
      </w:r>
    </w:p>
    <w:p w:rsidR="00B9596E" w:rsidRDefault="00006B1A" w:rsidP="003F1186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27335" cy="142174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19" cy="142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1A" w:rsidRDefault="003F1186" w:rsidP="003F1186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Resistor multiplicador</w:t>
      </w:r>
    </w:p>
    <w:p w:rsidR="00006B1A" w:rsidRDefault="00006B1A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F1186" w:rsidRDefault="003F1186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 figura 1 </w:t>
      </w:r>
      <w:r w:rsidR="008270EF">
        <w:rPr>
          <w:rFonts w:ascii="Times New Roman" w:hAnsi="Times New Roman" w:cs="Times New Roman"/>
          <w:sz w:val="24"/>
          <w:szCs w:val="24"/>
        </w:rPr>
        <w:t>o resistor multiplicador</w:t>
      </w:r>
      <w:r w:rsidR="000100C4">
        <w:rPr>
          <w:rFonts w:ascii="Times New Roman" w:hAnsi="Times New Roman" w:cs="Times New Roman"/>
          <w:sz w:val="24"/>
          <w:szCs w:val="24"/>
        </w:rPr>
        <w:t xml:space="preserve"> pode ser calculado</w:t>
      </w:r>
      <w:r>
        <w:rPr>
          <w:rFonts w:ascii="Times New Roman" w:hAnsi="Times New Roman" w:cs="Times New Roman"/>
          <w:sz w:val="24"/>
          <w:szCs w:val="24"/>
        </w:rPr>
        <w:t xml:space="preserve"> por:</w:t>
      </w:r>
    </w:p>
    <w:p w:rsidR="00BB1B84" w:rsidRDefault="003F2654" w:rsidP="00BB1B8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ou</m:t>
          </m:r>
        </m:oMath>
      </m:oMathPara>
    </w:p>
    <w:p w:rsidR="003F1186" w:rsidRDefault="003F2654" w:rsidP="003F1186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para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≫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3F1186" w:rsidRDefault="003F1186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100C4" w:rsidRDefault="000100C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100C4" w:rsidRDefault="000100C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100C4" w:rsidRDefault="000100C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100C4" w:rsidRDefault="000100C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100C4" w:rsidRDefault="000100C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F1186" w:rsidRDefault="003F1186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Exemplo 1: </w:t>
      </w:r>
      <w:r w:rsidR="008270EF">
        <w:rPr>
          <w:rFonts w:ascii="Times New Roman" w:hAnsi="Times New Roman" w:cs="Times New Roman"/>
          <w:sz w:val="24"/>
          <w:szCs w:val="24"/>
        </w:rPr>
        <w:t xml:space="preserve">Dado </w:t>
      </w:r>
      <w:r w:rsidR="000100C4">
        <w:rPr>
          <w:rFonts w:ascii="Times New Roman" w:hAnsi="Times New Roman" w:cs="Times New Roman"/>
          <w:sz w:val="24"/>
          <w:szCs w:val="24"/>
        </w:rPr>
        <w:t xml:space="preserve">um voltímetro calibrado para uma indicação máxima de </w:t>
      </w:r>
      <w:proofErr w:type="gramStart"/>
      <w:r w:rsidR="000100C4">
        <w:rPr>
          <w:rFonts w:ascii="Times New Roman" w:hAnsi="Times New Roman" w:cs="Times New Roman"/>
          <w:sz w:val="24"/>
          <w:szCs w:val="24"/>
        </w:rPr>
        <w:t>10V</w:t>
      </w:r>
      <w:proofErr w:type="gramEnd"/>
      <w:r w:rsidR="000100C4">
        <w:rPr>
          <w:rFonts w:ascii="Times New Roman" w:hAnsi="Times New Roman" w:cs="Times New Roman"/>
          <w:sz w:val="24"/>
          <w:szCs w:val="24"/>
        </w:rPr>
        <w:t xml:space="preserve"> na escala e </w:t>
      </w:r>
      <w:r w:rsidR="008270EF">
        <w:rPr>
          <w:rFonts w:ascii="Times New Roman" w:hAnsi="Times New Roman" w:cs="Times New Roman"/>
          <w:sz w:val="24"/>
          <w:szCs w:val="24"/>
        </w:rPr>
        <w:t>com corrente de fundo de escala de 50μA, pede-se o resistor multiplicador.</w:t>
      </w:r>
    </w:p>
    <w:p w:rsidR="001F1178" w:rsidRPr="001F1178" w:rsidRDefault="003F2654" w:rsidP="001F1178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≅200KΩ</m:t>
          </m:r>
        </m:oMath>
      </m:oMathPara>
    </w:p>
    <w:p w:rsidR="001F1178" w:rsidRDefault="001F1178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F32B1" w:rsidRDefault="009F7ABA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um voltímetro é conectado ao circuito, ele absorve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corrente elétrica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ocasionando uma diferença entre a tensão medida com o voltímetro e a tensão teórica naquele ponto, essa característica chama-se </w:t>
      </w:r>
      <w:r w:rsidRPr="009F7ABA">
        <w:rPr>
          <w:rFonts w:ascii="Times New Roman" w:hAnsi="Times New Roman" w:cs="Times New Roman"/>
          <w:b/>
          <w:sz w:val="24"/>
          <w:szCs w:val="24"/>
        </w:rPr>
        <w:t>efeito de carga</w:t>
      </w:r>
      <w:r w:rsidR="000100C4">
        <w:rPr>
          <w:rFonts w:ascii="Times New Roman" w:hAnsi="Times New Roman" w:cs="Times New Roman"/>
          <w:sz w:val="24"/>
          <w:szCs w:val="24"/>
        </w:rPr>
        <w:t>, que o</w:t>
      </w:r>
      <w:r>
        <w:rPr>
          <w:rFonts w:ascii="Times New Roman" w:hAnsi="Times New Roman" w:cs="Times New Roman"/>
          <w:sz w:val="24"/>
          <w:szCs w:val="24"/>
        </w:rPr>
        <w:t>casiona erro na medida.</w:t>
      </w:r>
    </w:p>
    <w:p w:rsidR="009F7ABA" w:rsidRDefault="009F7ABA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 2: Dado o circuito abaixo, </w:t>
      </w:r>
      <w:r w:rsidR="007E5128">
        <w:rPr>
          <w:rFonts w:ascii="Times New Roman" w:hAnsi="Times New Roman" w:cs="Times New Roman"/>
          <w:sz w:val="24"/>
          <w:szCs w:val="24"/>
        </w:rPr>
        <w:t xml:space="preserve">sendo um voltímetro calibrado para </w:t>
      </w:r>
      <w:proofErr w:type="gramStart"/>
      <w:r w:rsidR="007E5128">
        <w:rPr>
          <w:rFonts w:ascii="Times New Roman" w:hAnsi="Times New Roman" w:cs="Times New Roman"/>
          <w:sz w:val="24"/>
          <w:szCs w:val="24"/>
        </w:rPr>
        <w:t>50V</w:t>
      </w:r>
      <w:proofErr w:type="gramEnd"/>
      <w:r w:rsidR="007E5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calcule o erro na medição.</w:t>
      </w:r>
    </w:p>
    <w:p w:rsidR="009F7ABA" w:rsidRDefault="009F7ABA" w:rsidP="009F7ABA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69207" cy="1386164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70" cy="13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ABA" w:rsidRDefault="00525DD2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Observa-se que o valor verdadeiro da medição (teórico) é dado pelo divisor de tensão entre os resistores, sendo </w:t>
      </w:r>
      <w:proofErr w:type="gramStart"/>
      <w:r w:rsidRPr="00325E26">
        <w:rPr>
          <w:rFonts w:ascii="Times New Roman" w:hAnsi="Times New Roman" w:cs="Times New Roman"/>
          <w:i/>
          <w:sz w:val="24"/>
          <w:szCs w:val="24"/>
        </w:rPr>
        <w:t>50V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entre os pontos </w:t>
      </w:r>
      <w:r w:rsidRPr="00525DD2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525DD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7ABA" w:rsidRDefault="007E5128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calcular o valor da tensão medida com o voltímetro inserido ao circuito temos:</w:t>
      </w:r>
    </w:p>
    <w:p w:rsidR="007E5128" w:rsidRDefault="003F2654" w:rsidP="007E5128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=50μA</m:t>
          </m:r>
        </m:oMath>
      </m:oMathPara>
    </w:p>
    <w:p w:rsidR="00FF32B1" w:rsidRDefault="007E5128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volt</w:t>
      </w:r>
      <w:r w:rsidR="000100C4">
        <w:rPr>
          <w:rFonts w:ascii="Times New Roman" w:hAnsi="Times New Roman" w:cs="Times New Roman"/>
          <w:sz w:val="24"/>
          <w:szCs w:val="24"/>
        </w:rPr>
        <w:t>ímetro tem</w:t>
      </w:r>
      <w:r>
        <w:rPr>
          <w:rFonts w:ascii="Times New Roman" w:hAnsi="Times New Roman" w:cs="Times New Roman"/>
          <w:sz w:val="24"/>
          <w:szCs w:val="24"/>
        </w:rPr>
        <w:t xml:space="preserve"> uma tensão de fundo de escala de </w:t>
      </w:r>
      <w:proofErr w:type="gramStart"/>
      <w:r>
        <w:rPr>
          <w:rFonts w:ascii="Times New Roman" w:hAnsi="Times New Roman" w:cs="Times New Roman"/>
          <w:sz w:val="24"/>
          <w:szCs w:val="24"/>
        </w:rPr>
        <w:t>50V</w:t>
      </w:r>
      <w:proofErr w:type="gramEnd"/>
      <w:r>
        <w:rPr>
          <w:rFonts w:ascii="Times New Roman" w:hAnsi="Times New Roman" w:cs="Times New Roman"/>
          <w:sz w:val="24"/>
          <w:szCs w:val="24"/>
        </w:rPr>
        <w:t>, temos que a resistência total do instrumento é:</w:t>
      </w:r>
    </w:p>
    <w:p w:rsidR="007E5128" w:rsidRDefault="003F2654" w:rsidP="007E5128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=1MΩ</m:t>
          </m:r>
        </m:oMath>
      </m:oMathPara>
    </w:p>
    <w:p w:rsidR="007E5128" w:rsidRDefault="002E4C99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resulta em:</w:t>
      </w:r>
    </w:p>
    <w:p w:rsidR="007E5128" w:rsidRDefault="002E4C99" w:rsidP="002E4C99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13471" cy="11053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26" cy="110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99" w:rsidRDefault="002E4C99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a tensão entre os pontos </w:t>
      </w:r>
      <w:r w:rsidRPr="002E4C9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E4C9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nessa nova situação é:</w:t>
      </w:r>
    </w:p>
    <w:p w:rsidR="002E4C99" w:rsidRDefault="003F2654" w:rsidP="003D5E86">
      <w:pPr>
        <w:pStyle w:val="PargrafodaLista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(200K||1M)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200K+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(200K||1M)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.V=45,45V</m:t>
          </m:r>
        </m:oMath>
      </m:oMathPara>
    </w:p>
    <w:p w:rsidR="007E5128" w:rsidRDefault="007B7521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o erro de leitura dado por:</w:t>
      </w:r>
    </w:p>
    <w:p w:rsidR="007B7521" w:rsidRDefault="007B7521" w:rsidP="007B752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Erro=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50-45,45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=9,1%</m:t>
          </m:r>
        </m:oMath>
      </m:oMathPara>
    </w:p>
    <w:p w:rsidR="00FF32B1" w:rsidRDefault="00FF32B1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F1178" w:rsidRDefault="00561E31" w:rsidP="00561E3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MEDIDAS AC COM UM VOLTÍMETRO DC </w:t>
      </w:r>
    </w:p>
    <w:p w:rsidR="001F1178" w:rsidRDefault="00561E31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Voltímetros DC podem ser utiliza</w:t>
      </w:r>
      <w:r w:rsidR="000100C4">
        <w:rPr>
          <w:rFonts w:ascii="Times New Roman" w:hAnsi="Times New Roman" w:cs="Times New Roman"/>
          <w:sz w:val="24"/>
          <w:szCs w:val="24"/>
        </w:rPr>
        <w:t xml:space="preserve">dos para medir valores AC com </w:t>
      </w:r>
      <w:r>
        <w:rPr>
          <w:rFonts w:ascii="Times New Roman" w:hAnsi="Times New Roman" w:cs="Times New Roman"/>
          <w:sz w:val="24"/>
          <w:szCs w:val="24"/>
        </w:rPr>
        <w:t>conversão por</w:t>
      </w:r>
      <w:r w:rsidR="000100C4">
        <w:rPr>
          <w:rFonts w:ascii="Times New Roman" w:hAnsi="Times New Roman" w:cs="Times New Roman"/>
          <w:sz w:val="24"/>
          <w:szCs w:val="24"/>
        </w:rPr>
        <w:t xml:space="preserve"> um retificador, podendo ser de</w:t>
      </w:r>
      <w:r>
        <w:rPr>
          <w:rFonts w:ascii="Times New Roman" w:hAnsi="Times New Roman" w:cs="Times New Roman"/>
          <w:sz w:val="24"/>
          <w:szCs w:val="24"/>
        </w:rPr>
        <w:t xml:space="preserve"> meia onda ou ponte. Normalmente os voltímetros são calibrados para medir os valores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sinal AC.</w:t>
      </w:r>
    </w:p>
    <w:p w:rsidR="00561E31" w:rsidRDefault="00561E31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 voltímetro AC de meia onda pode ser visto abaixo:</w:t>
      </w:r>
    </w:p>
    <w:p w:rsidR="00561E31" w:rsidRDefault="002F0056" w:rsidP="002F0056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70480" cy="1501140"/>
            <wp:effectExtent l="19050" t="0" r="127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B1" w:rsidRDefault="002F0056" w:rsidP="002F0056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Voltímetro de meia onda</w:t>
      </w:r>
    </w:p>
    <w:p w:rsidR="00FF32B1" w:rsidRDefault="00FF32B1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F0056" w:rsidRDefault="004B052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figura 2, s</w:t>
      </w:r>
      <w:r w:rsidR="00503F26">
        <w:rPr>
          <w:rFonts w:ascii="Times New Roman" w:hAnsi="Times New Roman" w:cs="Times New Roman"/>
          <w:sz w:val="24"/>
          <w:szCs w:val="24"/>
        </w:rPr>
        <w:t xml:space="preserve">endo </w:t>
      </w:r>
      <w:proofErr w:type="spellStart"/>
      <w:r w:rsidR="00503F26">
        <w:rPr>
          <w:rFonts w:ascii="Times New Roman" w:hAnsi="Times New Roman" w:cs="Times New Roman"/>
          <w:sz w:val="24"/>
          <w:szCs w:val="24"/>
        </w:rPr>
        <w:t>I</w:t>
      </w:r>
      <w:r w:rsidR="00503F26">
        <w:rPr>
          <w:rFonts w:ascii="Times New Roman" w:hAnsi="Times New Roman" w:cs="Times New Roman"/>
          <w:sz w:val="24"/>
          <w:szCs w:val="24"/>
          <w:vertAlign w:val="subscript"/>
        </w:rPr>
        <w:t>av</w:t>
      </w:r>
      <w:proofErr w:type="spellEnd"/>
      <w:r w:rsidR="002F0056">
        <w:rPr>
          <w:rFonts w:ascii="Times New Roman" w:hAnsi="Times New Roman" w:cs="Times New Roman"/>
          <w:sz w:val="24"/>
          <w:szCs w:val="24"/>
        </w:rPr>
        <w:t xml:space="preserve"> o valor </w:t>
      </w:r>
      <w:r w:rsidR="00503F26">
        <w:rPr>
          <w:rFonts w:ascii="Times New Roman" w:hAnsi="Times New Roman" w:cs="Times New Roman"/>
          <w:sz w:val="24"/>
          <w:szCs w:val="24"/>
        </w:rPr>
        <w:t>DC da corrente de fundo de escala do medidor</w:t>
      </w:r>
      <w:r w:rsidR="002F0056">
        <w:rPr>
          <w:rFonts w:ascii="Times New Roman" w:hAnsi="Times New Roman" w:cs="Times New Roman"/>
          <w:sz w:val="24"/>
          <w:szCs w:val="24"/>
        </w:rPr>
        <w:t xml:space="preserve">, a tensão </w:t>
      </w:r>
      <w:proofErr w:type="spellStart"/>
      <w:r w:rsidR="002F0056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="00503F26">
        <w:rPr>
          <w:rFonts w:ascii="Times New Roman" w:hAnsi="Times New Roman" w:cs="Times New Roman"/>
          <w:sz w:val="24"/>
          <w:szCs w:val="24"/>
        </w:rPr>
        <w:t xml:space="preserve"> de fundo de escala</w:t>
      </w:r>
      <w:r w:rsidR="002F0056">
        <w:rPr>
          <w:rFonts w:ascii="Times New Roman" w:hAnsi="Times New Roman" w:cs="Times New Roman"/>
          <w:sz w:val="24"/>
          <w:szCs w:val="24"/>
        </w:rPr>
        <w:t xml:space="preserve"> indicada será:</w:t>
      </w:r>
    </w:p>
    <w:p w:rsidR="002F0056" w:rsidRDefault="00503F26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=2,22(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</m:oMath>
      </m:oMathPara>
    </w:p>
    <w:p w:rsidR="002F0056" w:rsidRDefault="005D5F2D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cálculo da resistência total do voltímetro temos</w:t>
      </w:r>
      <w:r w:rsidR="004B0524">
        <w:rPr>
          <w:rFonts w:ascii="Times New Roman" w:hAnsi="Times New Roman" w:cs="Times New Roman"/>
          <w:sz w:val="24"/>
          <w:szCs w:val="24"/>
        </w:rPr>
        <w:t>:</w:t>
      </w:r>
    </w:p>
    <w:p w:rsidR="004B0524" w:rsidRDefault="004B0524" w:rsidP="004B052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=0,45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</m:t>
                  </m:r>
                </m:sub>
              </m:sSub>
            </m:den>
          </m:f>
        </m:oMath>
      </m:oMathPara>
    </w:p>
    <w:p w:rsidR="002F0056" w:rsidRDefault="004B052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sensibilidade AC é dada por:</w:t>
      </w:r>
    </w:p>
    <w:p w:rsidR="004B0524" w:rsidRDefault="004B0524" w:rsidP="004B052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0,45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</m:t>
                  </m:r>
                </m:sub>
              </m:sSub>
            </m:den>
          </m:f>
        </m:oMath>
      </m:oMathPara>
    </w:p>
    <w:p w:rsidR="00FF32B1" w:rsidRDefault="00FF32B1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9445A" w:rsidRDefault="0039445A" w:rsidP="0039445A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voltímetro AC de onda completa da figura abaixo temos:</w:t>
      </w:r>
    </w:p>
    <w:p w:rsidR="004B0524" w:rsidRDefault="0039445A" w:rsidP="0039445A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19045" cy="151828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5A" w:rsidRDefault="0039445A" w:rsidP="0039445A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Voltímetro de onda completa</w:t>
      </w:r>
    </w:p>
    <w:p w:rsidR="004B0524" w:rsidRDefault="004B0524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9445A" w:rsidRDefault="0039445A" w:rsidP="0039445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=1,11(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</m:oMath>
      </m:oMathPara>
    </w:p>
    <w:p w:rsidR="0039445A" w:rsidRDefault="0039445A" w:rsidP="0039445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=0,90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</m:t>
                  </m:r>
                </m:sub>
              </m:sSub>
            </m:den>
          </m:f>
        </m:oMath>
      </m:oMathPara>
    </w:p>
    <w:p w:rsidR="0039445A" w:rsidRDefault="0039445A" w:rsidP="0039445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90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</m:t>
                  </m:r>
                </m:sub>
              </m:sSub>
            </m:den>
          </m:f>
        </m:oMath>
      </m:oMathPara>
    </w:p>
    <w:p w:rsidR="0039445A" w:rsidRDefault="0039445A" w:rsidP="00B9596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463D74" w:rsidRDefault="00463D74" w:rsidP="00463D7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Básica,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2ª Edição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</w:t>
      </w:r>
    </w:p>
    <w:sectPr w:rsidR="00463D74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39C22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B0524"/>
    <w:rsid w:val="00006B1A"/>
    <w:rsid w:val="000100C4"/>
    <w:rsid w:val="00034A58"/>
    <w:rsid w:val="00105C64"/>
    <w:rsid w:val="00116D56"/>
    <w:rsid w:val="001F1178"/>
    <w:rsid w:val="001F4C2D"/>
    <w:rsid w:val="002E4179"/>
    <w:rsid w:val="002E4C99"/>
    <w:rsid w:val="002F0056"/>
    <w:rsid w:val="00325E26"/>
    <w:rsid w:val="00333641"/>
    <w:rsid w:val="0039445A"/>
    <w:rsid w:val="003D5E86"/>
    <w:rsid w:val="003F1186"/>
    <w:rsid w:val="003F2654"/>
    <w:rsid w:val="00463D74"/>
    <w:rsid w:val="004727A2"/>
    <w:rsid w:val="004B0524"/>
    <w:rsid w:val="004E194C"/>
    <w:rsid w:val="00503F26"/>
    <w:rsid w:val="00525DD2"/>
    <w:rsid w:val="00561E31"/>
    <w:rsid w:val="005D5F2D"/>
    <w:rsid w:val="006162D8"/>
    <w:rsid w:val="00697320"/>
    <w:rsid w:val="006C14A1"/>
    <w:rsid w:val="007B7521"/>
    <w:rsid w:val="007E5128"/>
    <w:rsid w:val="008270EF"/>
    <w:rsid w:val="008D3730"/>
    <w:rsid w:val="00913818"/>
    <w:rsid w:val="0093512B"/>
    <w:rsid w:val="009F7ABA"/>
    <w:rsid w:val="00B9596E"/>
    <w:rsid w:val="00BB1B84"/>
    <w:rsid w:val="00D22103"/>
    <w:rsid w:val="00E34AB2"/>
    <w:rsid w:val="00EF0859"/>
    <w:rsid w:val="00FF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9596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12</cp:revision>
  <dcterms:created xsi:type="dcterms:W3CDTF">2017-01-20T19:27:00Z</dcterms:created>
  <dcterms:modified xsi:type="dcterms:W3CDTF">2017-01-21T00:02:00Z</dcterms:modified>
</cp:coreProperties>
</file>