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E064" w14:textId="77777777" w:rsidR="00602674" w:rsidRPr="00811158" w:rsidRDefault="00602674" w:rsidP="00602674">
      <w:pPr>
        <w:pStyle w:val="Title"/>
        <w:jc w:val="center"/>
        <w:rPr>
          <w:rFonts w:ascii="Trebuchet MS" w:eastAsia="Times New Roman" w:hAnsi="Trebuchet MS" w:cs="Arial"/>
          <w:sz w:val="50"/>
          <w:szCs w:val="50"/>
          <w:lang w:val="es-CO"/>
        </w:rPr>
      </w:pPr>
      <w:r w:rsidRPr="00811158">
        <w:rPr>
          <w:rFonts w:ascii="Trebuchet MS" w:eastAsia="Times New Roman" w:hAnsi="Trebuchet MS" w:cs="Arial"/>
          <w:sz w:val="50"/>
          <w:szCs w:val="50"/>
          <w:lang w:val="es-CO"/>
        </w:rPr>
        <w:t>Reporte Caso 1</w:t>
      </w:r>
    </w:p>
    <w:p w14:paraId="20F698D4" w14:textId="77777777" w:rsidR="00602674" w:rsidRPr="00811158" w:rsidRDefault="00602674" w:rsidP="00602674">
      <w:pPr>
        <w:pStyle w:val="Title"/>
        <w:jc w:val="center"/>
        <w:rPr>
          <w:rFonts w:ascii="Trebuchet MS" w:eastAsia="Times New Roman" w:hAnsi="Trebuchet MS" w:cs="Arial"/>
          <w:sz w:val="50"/>
          <w:szCs w:val="50"/>
          <w:lang w:val="es-CO"/>
        </w:rPr>
      </w:pPr>
      <w:r w:rsidRPr="00811158">
        <w:rPr>
          <w:rFonts w:ascii="Trebuchet MS" w:eastAsia="Times New Roman" w:hAnsi="Trebuchet MS" w:cs="Arial"/>
          <w:sz w:val="50"/>
          <w:szCs w:val="50"/>
          <w:lang w:val="es-CO"/>
        </w:rPr>
        <w:t>Infraestructura Computacional</w:t>
      </w:r>
    </w:p>
    <w:p w14:paraId="72E6EE3E" w14:textId="79D9E4FC" w:rsidR="00602674" w:rsidRPr="00811158" w:rsidRDefault="00602674" w:rsidP="00602674">
      <w:pPr>
        <w:rPr>
          <w:rFonts w:ascii="Trebuchet MS" w:hAnsi="Trebuchet MS" w:cs="Arial"/>
          <w:lang w:val="es-CO"/>
        </w:rPr>
      </w:pPr>
    </w:p>
    <w:p w14:paraId="3732949A" w14:textId="2160F5B1" w:rsidR="00602674" w:rsidRPr="00811158" w:rsidRDefault="00602674" w:rsidP="00602674">
      <w:pPr>
        <w:jc w:val="center"/>
        <w:rPr>
          <w:rFonts w:ascii="Trebuchet MS" w:hAnsi="Trebuchet MS" w:cs="Arial"/>
          <w:lang w:val="es-CO"/>
        </w:rPr>
      </w:pPr>
      <w:r w:rsidRPr="00811158">
        <w:rPr>
          <w:rFonts w:ascii="Trebuchet MS" w:hAnsi="Trebuchet MS" w:cs="Arial"/>
          <w:lang w:val="es-CO"/>
        </w:rPr>
        <w:t>Grupo 12:</w:t>
      </w:r>
    </w:p>
    <w:p w14:paraId="1FBE47D1" w14:textId="38A0DF0B" w:rsidR="00602674" w:rsidRPr="00811158" w:rsidRDefault="00602674" w:rsidP="00602674">
      <w:pPr>
        <w:jc w:val="center"/>
        <w:rPr>
          <w:rFonts w:ascii="Trebuchet MS" w:hAnsi="Trebuchet MS" w:cs="Arial"/>
          <w:lang w:val="es-CO"/>
        </w:rPr>
      </w:pPr>
      <w:r w:rsidRPr="00811158">
        <w:rPr>
          <w:rFonts w:ascii="Trebuchet MS" w:hAnsi="Trebuchet MS" w:cs="Arial"/>
          <w:lang w:val="es-CO"/>
        </w:rPr>
        <w:t>Esteban Rico…</w:t>
      </w:r>
    </w:p>
    <w:p w14:paraId="7C1DBE00" w14:textId="7D2BD176" w:rsidR="00602674" w:rsidRPr="00811158" w:rsidRDefault="00602674" w:rsidP="00602674">
      <w:pPr>
        <w:jc w:val="center"/>
        <w:rPr>
          <w:rFonts w:ascii="Trebuchet MS" w:hAnsi="Trebuchet MS" w:cs="Arial"/>
          <w:lang w:val="es-CO"/>
        </w:rPr>
      </w:pPr>
      <w:r w:rsidRPr="00811158">
        <w:rPr>
          <w:rFonts w:ascii="Trebuchet MS" w:hAnsi="Trebuchet MS" w:cs="Arial"/>
          <w:lang w:val="es-CO"/>
        </w:rPr>
        <w:t>Tony Santiago Montes Buitrago – 202014562</w:t>
      </w:r>
    </w:p>
    <w:p w14:paraId="761A91FB" w14:textId="3CBBB3BB" w:rsidR="00602674" w:rsidRPr="00811158" w:rsidRDefault="00602674" w:rsidP="00602674">
      <w:pPr>
        <w:jc w:val="center"/>
        <w:rPr>
          <w:rFonts w:ascii="Trebuchet MS" w:hAnsi="Trebuchet MS" w:cs="Arial"/>
          <w:lang w:val="es-CO"/>
        </w:rPr>
      </w:pPr>
      <w:r w:rsidRPr="00811158">
        <w:rPr>
          <w:rFonts w:ascii="Trebuchet MS" w:hAnsi="Trebuchet MS" w:cs="Arial"/>
          <w:lang w:val="es-CO"/>
        </w:rPr>
        <w:t>Leandro Esteban Yara Ramirez – 202013928</w:t>
      </w:r>
    </w:p>
    <w:p w14:paraId="0CC1CCCF" w14:textId="0E99878F" w:rsidR="00602674" w:rsidRPr="00811158" w:rsidRDefault="00602674" w:rsidP="00602674">
      <w:pPr>
        <w:spacing w:after="0" w:line="240" w:lineRule="auto"/>
        <w:rPr>
          <w:rFonts w:ascii="Trebuchet MS" w:eastAsia="Times New Roman" w:hAnsi="Trebuchet MS" w:cs="Arial"/>
          <w:color w:val="000000"/>
          <w:lang w:val="es-CO"/>
        </w:rPr>
      </w:pPr>
    </w:p>
    <w:p w14:paraId="204C3B0D" w14:textId="6FBB1B7A" w:rsidR="00602674" w:rsidRPr="00811158" w:rsidRDefault="00602674" w:rsidP="00490ACB">
      <w:pPr>
        <w:pStyle w:val="Heading1"/>
        <w:numPr>
          <w:ilvl w:val="0"/>
          <w:numId w:val="4"/>
        </w:numPr>
        <w:rPr>
          <w:rFonts w:ascii="Trebuchet MS" w:eastAsia="Times New Roman" w:hAnsi="Trebuchet MS" w:cs="Arial"/>
          <w:lang w:val="es-CO"/>
        </w:rPr>
      </w:pPr>
      <w:r w:rsidRPr="00811158">
        <w:rPr>
          <w:rFonts w:ascii="Trebuchet MS" w:eastAsia="Times New Roman" w:hAnsi="Trebuchet MS" w:cs="Arial"/>
          <w:lang w:val="es-CO"/>
        </w:rPr>
        <w:t>Entradas del programa</w:t>
      </w:r>
    </w:p>
    <w:p w14:paraId="3B8DB68E"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15828AD8" w14:textId="5CB443F1" w:rsidR="00602674" w:rsidRPr="00811158" w:rsidRDefault="00602674" w:rsidP="00602674">
      <w:pPr>
        <w:pStyle w:val="ListParagraph"/>
        <w:numPr>
          <w:ilvl w:val="0"/>
          <w:numId w:val="1"/>
        </w:num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El número de mensajes a generar (subconjuntos) como un número entero.</w:t>
      </w:r>
    </w:p>
    <w:p w14:paraId="0A9F5BCE" w14:textId="77777777" w:rsidR="00602674" w:rsidRPr="00811158" w:rsidRDefault="00602674" w:rsidP="00602674">
      <w:pPr>
        <w:spacing w:after="0" w:line="240" w:lineRule="auto"/>
        <w:jc w:val="both"/>
        <w:rPr>
          <w:rFonts w:ascii="Trebuchet MS" w:eastAsia="Times New Roman" w:hAnsi="Trebuchet MS" w:cs="Arial"/>
          <w:sz w:val="24"/>
          <w:szCs w:val="24"/>
          <w:lang w:val="es-CO"/>
        </w:rPr>
      </w:pPr>
    </w:p>
    <w:p w14:paraId="19DA09BC" w14:textId="1E894BA9" w:rsidR="00602674" w:rsidRPr="00811158" w:rsidRDefault="00602674" w:rsidP="00602674">
      <w:pPr>
        <w:pStyle w:val="ListParagraph"/>
        <w:numPr>
          <w:ilvl w:val="0"/>
          <w:numId w:val="1"/>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El tamaño de los buzones extremos (inicial y final) como un número entero.</w:t>
      </w:r>
    </w:p>
    <w:p w14:paraId="142860D9" w14:textId="77777777" w:rsidR="00602674" w:rsidRPr="00811158" w:rsidRDefault="00602674" w:rsidP="00602674">
      <w:pPr>
        <w:spacing w:after="0" w:line="240" w:lineRule="auto"/>
        <w:jc w:val="both"/>
        <w:rPr>
          <w:rFonts w:ascii="Trebuchet MS" w:eastAsia="Times New Roman" w:hAnsi="Trebuchet MS" w:cs="Arial"/>
          <w:sz w:val="24"/>
          <w:szCs w:val="24"/>
          <w:lang w:val="es-CO"/>
        </w:rPr>
      </w:pPr>
    </w:p>
    <w:p w14:paraId="30A19192" w14:textId="79F3D25C" w:rsidR="00602674" w:rsidRPr="00811158" w:rsidRDefault="00602674" w:rsidP="00602674">
      <w:pPr>
        <w:pStyle w:val="ListParagraph"/>
        <w:numPr>
          <w:ilvl w:val="0"/>
          <w:numId w:val="1"/>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El tamaño de los buzones intermedios como un número entero.</w:t>
      </w:r>
    </w:p>
    <w:p w14:paraId="1BC71EDD"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4067A16A" w14:textId="50E7ECF1" w:rsidR="00602674" w:rsidRPr="00811158" w:rsidRDefault="00602674" w:rsidP="00490ACB">
      <w:pPr>
        <w:pStyle w:val="Heading1"/>
        <w:numPr>
          <w:ilvl w:val="0"/>
          <w:numId w:val="4"/>
        </w:numPr>
        <w:rPr>
          <w:rFonts w:ascii="Trebuchet MS" w:eastAsia="Times New Roman" w:hAnsi="Trebuchet MS" w:cs="Arial"/>
          <w:sz w:val="24"/>
          <w:szCs w:val="24"/>
          <w:lang w:val="es-CO"/>
        </w:rPr>
      </w:pPr>
      <w:r w:rsidRPr="00811158">
        <w:rPr>
          <w:rFonts w:ascii="Trebuchet MS" w:eastAsia="Times New Roman" w:hAnsi="Trebuchet MS" w:cs="Arial"/>
          <w:lang w:val="es-CO"/>
        </w:rPr>
        <w:t>Salidas del programa:</w:t>
      </w:r>
    </w:p>
    <w:p w14:paraId="62A84795"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32146906" w14:textId="7F4A7956" w:rsidR="00602674" w:rsidRPr="00811158" w:rsidRDefault="00602674" w:rsidP="00602674">
      <w:pPr>
        <w:pStyle w:val="ListParagraph"/>
        <w:numPr>
          <w:ilvl w:val="0"/>
          <w:numId w:val="2"/>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Cada vez que un proceso retira o envía un mensaje</w:t>
      </w:r>
      <w:r w:rsidRPr="00811158">
        <w:rPr>
          <w:rFonts w:ascii="Trebuchet MS" w:eastAsia="Times New Roman" w:hAnsi="Trebuchet MS" w:cs="Arial"/>
          <w:color w:val="000000"/>
          <w:lang w:val="es-CO"/>
        </w:rPr>
        <w:t xml:space="preserve"> de un buzón</w:t>
      </w:r>
      <w:r w:rsidRPr="00811158">
        <w:rPr>
          <w:rFonts w:ascii="Trebuchet MS" w:eastAsia="Times New Roman" w:hAnsi="Trebuchet MS" w:cs="Arial"/>
          <w:color w:val="000000"/>
          <w:lang w:val="es-CO"/>
        </w:rPr>
        <w:t xml:space="preserve"> se imprime una notificación en consola que indica el nivel y el id del thread que realizó la operación junto al mensaje</w:t>
      </w:r>
      <w:r w:rsidR="009555B2" w:rsidRPr="00811158">
        <w:rPr>
          <w:rFonts w:ascii="Trebuchet MS" w:eastAsia="Times New Roman" w:hAnsi="Trebuchet MS" w:cs="Arial"/>
          <w:color w:val="000000"/>
          <w:lang w:val="es-CO"/>
        </w:rPr>
        <w:t>; el formato del mensaje que se imprime es:</w:t>
      </w:r>
    </w:p>
    <w:p w14:paraId="610573B4" w14:textId="144968F9" w:rsidR="009555B2" w:rsidRPr="00811158" w:rsidRDefault="009555B2" w:rsidP="009555B2">
      <w:pPr>
        <w:pStyle w:val="ListParagraph"/>
        <w:spacing w:after="0" w:line="240" w:lineRule="auto"/>
        <w:ind w:left="1440"/>
        <w:jc w:val="both"/>
        <w:rPr>
          <w:rFonts w:ascii="Trebuchet MS" w:eastAsia="Times New Roman" w:hAnsi="Trebuchet MS" w:cs="Arial"/>
          <w:sz w:val="24"/>
          <w:szCs w:val="24"/>
          <w:lang w:val="es-CO"/>
        </w:rPr>
      </w:pPr>
    </w:p>
    <w:p w14:paraId="316E8124" w14:textId="77777777" w:rsidR="00602674" w:rsidRPr="00811158" w:rsidRDefault="00602674" w:rsidP="00602674">
      <w:pPr>
        <w:spacing w:after="0" w:line="240" w:lineRule="auto"/>
        <w:jc w:val="both"/>
        <w:rPr>
          <w:rFonts w:ascii="Trebuchet MS" w:eastAsia="Times New Roman" w:hAnsi="Trebuchet MS" w:cs="Arial"/>
          <w:sz w:val="24"/>
          <w:szCs w:val="24"/>
          <w:lang w:val="es-CO"/>
        </w:rPr>
      </w:pPr>
    </w:p>
    <w:p w14:paraId="134268F1" w14:textId="4E7F7576" w:rsidR="00602674" w:rsidRPr="00811158" w:rsidRDefault="00602674" w:rsidP="00602674">
      <w:pPr>
        <w:pStyle w:val="ListParagraph"/>
        <w:numPr>
          <w:ilvl w:val="0"/>
          <w:numId w:val="2"/>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Cuando llegan los mensajes de fin al buzón final se imprime una notificación del tipo contador que muestra cuántos mensajes de “FIN” han llegado a él. Se espera que lleguen 3 mensajes de “FIN” en total</w:t>
      </w:r>
      <w:r w:rsidR="009555B2" w:rsidRPr="00811158">
        <w:rPr>
          <w:rFonts w:ascii="Trebuchet MS" w:eastAsia="Times New Roman" w:hAnsi="Trebuchet MS" w:cs="Arial"/>
          <w:color w:val="000000"/>
          <w:lang w:val="es-CO"/>
        </w:rPr>
        <w:t>; el formato del mensaje de fin que se imprime es:</w:t>
      </w:r>
    </w:p>
    <w:p w14:paraId="31FA39CE" w14:textId="3A75217E" w:rsidR="009555B2" w:rsidRPr="00811158" w:rsidRDefault="009555B2" w:rsidP="009555B2">
      <w:pPr>
        <w:pStyle w:val="ListParagraph"/>
        <w:spacing w:after="0" w:line="240" w:lineRule="auto"/>
        <w:ind w:left="1440"/>
        <w:jc w:val="both"/>
        <w:rPr>
          <w:rFonts w:ascii="Trebuchet MS" w:eastAsia="Times New Roman" w:hAnsi="Trebuchet MS" w:cs="Arial"/>
          <w:sz w:val="24"/>
          <w:szCs w:val="24"/>
          <w:lang w:val="es-CO"/>
        </w:rPr>
      </w:pPr>
    </w:p>
    <w:p w14:paraId="4EF1D4BD" w14:textId="77777777" w:rsidR="009555B2" w:rsidRPr="00811158" w:rsidRDefault="009555B2" w:rsidP="009555B2">
      <w:pPr>
        <w:spacing w:after="0" w:line="240" w:lineRule="auto"/>
        <w:jc w:val="both"/>
        <w:rPr>
          <w:rFonts w:ascii="Trebuchet MS" w:eastAsia="Times New Roman" w:hAnsi="Trebuchet MS" w:cs="Arial"/>
          <w:sz w:val="24"/>
          <w:szCs w:val="24"/>
          <w:lang w:val="es-CO"/>
        </w:rPr>
      </w:pPr>
    </w:p>
    <w:p w14:paraId="7AE07A83" w14:textId="3A76781E" w:rsidR="00602674" w:rsidRPr="00811158" w:rsidRDefault="00602674" w:rsidP="009555B2">
      <w:pPr>
        <w:pStyle w:val="ListParagraph"/>
        <w:numPr>
          <w:ilvl w:val="0"/>
          <w:numId w:val="3"/>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Cuando llegan todos los mensajes de “FIN”, se indica que el programa ha terminado y termina de ejecutarse</w:t>
      </w:r>
      <w:r w:rsidR="009555B2" w:rsidRPr="00811158">
        <w:rPr>
          <w:rFonts w:ascii="Trebuchet MS" w:eastAsia="Times New Roman" w:hAnsi="Trebuchet MS" w:cs="Arial"/>
          <w:color w:val="000000"/>
          <w:lang w:val="es-CO"/>
        </w:rPr>
        <w:t>; es decir, se imprime el mensaje:</w:t>
      </w:r>
    </w:p>
    <w:p w14:paraId="6DEAE8A5" w14:textId="449E4C5E" w:rsidR="009555B2" w:rsidRPr="00811158" w:rsidRDefault="009555B2" w:rsidP="009555B2">
      <w:pPr>
        <w:pStyle w:val="ListParagraph"/>
        <w:spacing w:after="0" w:line="240" w:lineRule="auto"/>
        <w:ind w:left="1440"/>
        <w:jc w:val="both"/>
        <w:rPr>
          <w:rFonts w:ascii="Trebuchet MS" w:eastAsia="Times New Roman" w:hAnsi="Trebuchet MS" w:cs="Arial"/>
          <w:sz w:val="24"/>
          <w:szCs w:val="24"/>
          <w:lang w:val="es-CO"/>
        </w:rPr>
      </w:pPr>
    </w:p>
    <w:p w14:paraId="10C8DF91"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0535676A" w14:textId="19773A2C" w:rsidR="00602674" w:rsidRPr="00811158" w:rsidRDefault="00602674" w:rsidP="00490ACB">
      <w:pPr>
        <w:pStyle w:val="Heading1"/>
        <w:numPr>
          <w:ilvl w:val="0"/>
          <w:numId w:val="4"/>
        </w:numPr>
        <w:rPr>
          <w:rFonts w:ascii="Trebuchet MS" w:eastAsia="Times New Roman" w:hAnsi="Trebuchet MS" w:cs="Arial"/>
          <w:sz w:val="24"/>
          <w:szCs w:val="24"/>
        </w:rPr>
      </w:pPr>
      <w:r w:rsidRPr="00811158">
        <w:rPr>
          <w:rFonts w:ascii="Trebuchet MS" w:eastAsia="Times New Roman" w:hAnsi="Trebuchet MS" w:cs="Arial"/>
        </w:rPr>
        <w:t>Diagrama UML:</w:t>
      </w:r>
    </w:p>
    <w:p w14:paraId="6CCD07A6" w14:textId="77777777" w:rsidR="00602674" w:rsidRPr="00602674" w:rsidRDefault="00602674" w:rsidP="00602674">
      <w:pPr>
        <w:spacing w:after="0" w:line="240" w:lineRule="auto"/>
        <w:rPr>
          <w:rFonts w:ascii="Trebuchet MS" w:eastAsia="Times New Roman" w:hAnsi="Trebuchet MS" w:cs="Arial"/>
          <w:sz w:val="24"/>
          <w:szCs w:val="24"/>
        </w:rPr>
      </w:pPr>
    </w:p>
    <w:p w14:paraId="10AB69B6" w14:textId="1A04F903" w:rsidR="00602674" w:rsidRPr="00602674" w:rsidRDefault="00602674" w:rsidP="00602674">
      <w:pPr>
        <w:spacing w:after="0" w:line="240" w:lineRule="auto"/>
        <w:jc w:val="center"/>
        <w:rPr>
          <w:rFonts w:ascii="Trebuchet MS" w:eastAsia="Times New Roman" w:hAnsi="Trebuchet MS" w:cs="Arial"/>
          <w:sz w:val="24"/>
          <w:szCs w:val="24"/>
        </w:rPr>
      </w:pPr>
      <w:r w:rsidRPr="00811158">
        <w:rPr>
          <w:rFonts w:ascii="Trebuchet MS" w:eastAsia="Times New Roman" w:hAnsi="Trebuchet MS" w:cs="Arial"/>
          <w:noProof/>
          <w:color w:val="000000"/>
          <w:bdr w:val="none" w:sz="0" w:space="0" w:color="auto" w:frame="1"/>
        </w:rPr>
        <w:lastRenderedPageBreak/>
        <w:drawing>
          <wp:inline distT="0" distB="0" distL="0" distR="0" wp14:anchorId="4123D405" wp14:editId="292C0D3F">
            <wp:extent cx="573405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5143500"/>
                    </a:xfrm>
                    <a:prstGeom prst="rect">
                      <a:avLst/>
                    </a:prstGeom>
                    <a:noFill/>
                    <a:ln>
                      <a:noFill/>
                    </a:ln>
                  </pic:spPr>
                </pic:pic>
              </a:graphicData>
            </a:graphic>
          </wp:inline>
        </w:drawing>
      </w:r>
    </w:p>
    <w:p w14:paraId="1B032F14" w14:textId="098D11CF" w:rsidR="00602674" w:rsidRPr="00811158" w:rsidRDefault="00602674" w:rsidP="00602674">
      <w:pPr>
        <w:spacing w:after="0" w:line="240" w:lineRule="auto"/>
        <w:rPr>
          <w:rFonts w:ascii="Trebuchet MS" w:eastAsia="Times New Roman" w:hAnsi="Trebuchet MS" w:cs="Arial"/>
          <w:sz w:val="24"/>
          <w:szCs w:val="24"/>
        </w:rPr>
      </w:pPr>
    </w:p>
    <w:p w14:paraId="78F5081B" w14:textId="77777777" w:rsidR="00811158" w:rsidRPr="00602674" w:rsidRDefault="00811158" w:rsidP="00602674">
      <w:pPr>
        <w:spacing w:after="0" w:line="240" w:lineRule="auto"/>
        <w:rPr>
          <w:rFonts w:ascii="Trebuchet MS" w:eastAsia="Times New Roman" w:hAnsi="Trebuchet MS" w:cs="Arial"/>
        </w:rPr>
      </w:pPr>
    </w:p>
    <w:p w14:paraId="6431E270" w14:textId="071386D9" w:rsidR="00602674" w:rsidRPr="00811158" w:rsidRDefault="00602674" w:rsidP="00811158">
      <w:pPr>
        <w:pStyle w:val="Heading1"/>
        <w:numPr>
          <w:ilvl w:val="0"/>
          <w:numId w:val="4"/>
        </w:numPr>
        <w:rPr>
          <w:rFonts w:ascii="Trebuchet MS" w:eastAsia="Times New Roman" w:hAnsi="Trebuchet MS" w:cs="Arial"/>
          <w:sz w:val="24"/>
          <w:szCs w:val="24"/>
          <w:lang w:val="es-CO"/>
        </w:rPr>
      </w:pPr>
      <w:r w:rsidRPr="00811158">
        <w:rPr>
          <w:rFonts w:ascii="Trebuchet MS" w:eastAsia="Times New Roman" w:hAnsi="Trebuchet MS" w:cs="Arial"/>
          <w:lang w:val="es-CO"/>
        </w:rPr>
        <w:t>Funcionamiento del programa:</w:t>
      </w:r>
    </w:p>
    <w:p w14:paraId="68C8CA29"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7A00812D" w14:textId="57D2FAA0"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Al recibir los parámetros de entrada establecidos en el numeral (1</w:t>
      </w:r>
      <w:r w:rsidR="00811158">
        <w:rPr>
          <w:rFonts w:ascii="Trebuchet MS" w:eastAsia="Times New Roman" w:hAnsi="Trebuchet MS" w:cs="Arial"/>
          <w:color w:val="000000"/>
          <w:lang w:val="es-CO"/>
        </w:rPr>
        <w:t>.</w:t>
      </w:r>
      <w:r w:rsidRPr="00602674">
        <w:rPr>
          <w:rFonts w:ascii="Trebuchet MS" w:eastAsia="Times New Roman" w:hAnsi="Trebuchet MS" w:cs="Arial"/>
          <w:color w:val="000000"/>
          <w:lang w:val="es-CO"/>
        </w:rPr>
        <w:t>) se crean el buzón y el proceso inicial secuencialmente para iniciarlos. Luego se van generando los buzones intermedios y el final para asignarlos a los procesos que tienen el trabajo de conectarlos y trabajarlos para la comunicación de mensajes. Se inician los procesos intermedios para, por último, crear el proceso final que recibe los mensajes del buzón final y se inicia.</w:t>
      </w:r>
    </w:p>
    <w:p w14:paraId="006885FA"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44E86737"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Para la recepción, procesamiento y envío de mensajes se utilizaron 4 métodos en la clase Buzón:</w:t>
      </w:r>
    </w:p>
    <w:p w14:paraId="22CC86F2"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1B61AB3D"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Escribir mensaje pasivo (sincronizado): Recibe como parámetro el mensaje a enviar y revisa si el buzón de salida está lleno. Si es así, queda en estado dormido con el método wait hasta que lo despierten. Cuando sea notificado o si el buzón de salida tiene espacio inicialmente, envía el mensaje al buzón y notifica sobre el mismo para indicar que se añadió un nuevo elemento.</w:t>
      </w:r>
    </w:p>
    <w:p w14:paraId="0CF2F4EA"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5FAA7FDC"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lastRenderedPageBreak/>
        <w:t>Escribir mensaje activo: Recibe como parámetro el mensaje a enviar y revisa si el buzón de salida está lleno. Si es así, sale del procesador para darle oportunidad a otro thread, pero solicita inmediatamente el procesador. Hasta que el buzón no esté lleno o si no lo estaba en un principio, entra en un bloque sincronizado sobre el buzón de salida, al cual le envía el mensaje y notifica que hizo el envío.</w:t>
      </w:r>
    </w:p>
    <w:p w14:paraId="2AF8065F"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08193020"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Retirar mensaje pasivo (sincronizado): Revisa si el buzón de entrada está vacío. Si es así, queda en estado dormido con el método wait hasta que lo despierten. Cuando sea notificado o si el buzón tenía algún elemento, retira el primer elemento del buzón de entrada, lo almacena para su posterior envío y notifica a todos los threads que esperan sobre ese objeto que retiró un mensaje.</w:t>
      </w:r>
    </w:p>
    <w:p w14:paraId="4957E549"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4C03FB0F"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Retirar mensaje activo: Revisa si el buzón de entrada está vacío. Si es así, sale del procesador para darle oportunidad a otro thread, pero solicita inmediatamente el procesador. Hasta que el buzón no está vacío o si tenía un objeto al inicio, entra en un bloque sincronizado sobre el buzón para retirar el primer elemento del buzón de entrada almacenarlo para su posterior envío y notificar a todos los threads que esperan sobre ese objeto que retiró un mensaje.</w:t>
      </w:r>
    </w:p>
    <w:p w14:paraId="4FC34A9C"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12122C8C"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En el método run hay 3 formas en las que un proceso puede correr según su nivel:</w:t>
      </w:r>
    </w:p>
    <w:p w14:paraId="5E43C396"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68B32B54"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Nivel 0: Esto indica que el proceso es aquel que realiza el envío de mensajes sobre el buzón inicial. Envía mensajes a través del método “Escribir mensaje activo” con el formato “M” + i, donde i es el número del mensaje actual que crece de 1 en 1, hasta que i sea igual al número de mensajes ingresado por el usuario en el literal (1). Cuando se terminan de generar mensajes normales, se crean y envían al buzón inicial los 3 mensajes de “FIN” para que cada proceso subsecuente sepa cuando termina de ejecutarse.</w:t>
      </w:r>
    </w:p>
    <w:p w14:paraId="3C922D8D"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4EEA539D"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Nivel 1 a 3: Esto indica que el proceso es intermedio y conecta dos buzones de comunicación. Genera un String para almacenar el mensaje que se va a recibir y, mientras que esa variable de almacenamiento no sea “FIN”, ejecuta el siguiente fragmento:</w:t>
      </w:r>
    </w:p>
    <w:p w14:paraId="0E967C43"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Guarda en la variable de almacenamiento el mensaje recibido por el método “Retirar mensaje pasivo” sobre el buzón de entrada. Si el mensaje recibido no es FIN, realiza la transformación del mensaje para indicar por cuales procesos ha pasado. La modificación consiste en concatenar por la derecha del mensaje original el mensaje “</w:t>
      </w:r>
      <w:proofErr w:type="gramStart"/>
      <w:r w:rsidRPr="00602674">
        <w:rPr>
          <w:rFonts w:ascii="Trebuchet MS" w:eastAsia="Times New Roman" w:hAnsi="Trebuchet MS" w:cs="Arial"/>
          <w:color w:val="000000"/>
          <w:lang w:val="es-CO"/>
        </w:rPr>
        <w:t>T”nm</w:t>
      </w:r>
      <w:proofErr w:type="gramEnd"/>
      <w:r w:rsidRPr="00602674">
        <w:rPr>
          <w:rFonts w:ascii="Trebuchet MS" w:eastAsia="Times New Roman" w:hAnsi="Trebuchet MS" w:cs="Arial"/>
          <w:color w:val="000000"/>
          <w:lang w:val="es-CO"/>
        </w:rPr>
        <w:t>, donde n es el nivel y m es el id del proceso que está transformando el mensaje. Por último, envía el mensaje modificado al buzón de salida a través del método “Escribir mensaje pasivo”.</w:t>
      </w:r>
    </w:p>
    <w:p w14:paraId="3E29E218"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67D37EB2"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Nivel 4: Esto indica que el proceso es aquel que retira los mensajes del buzón final y verifica que todos los niveles terminen apropiadamente. Crea un indicador para saber cuantos mensajes de fin han llegado y una variable para guardar el mensaje actual. Mientras la variable de almacenamiento no sea “FIN” o el contador de “FIN” sea menor a 3 se ejecuta el siguiente fragmento:</w:t>
      </w:r>
    </w:p>
    <w:p w14:paraId="37B0538C"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Se retiran los mensajes del buzón final a través del método “Retirar mensaje activo” y se almacenan en la variable de almacenamiento. Si el mensaje recibido es “FIN”, se aumenta en 1 el contador de “FIN” y se imprime en consola el número actual de fines recibidos.</w:t>
      </w:r>
    </w:p>
    <w:p w14:paraId="0281F662"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Cuando finaliza el while (se recibieron los 3 indicadores de “FIN”) se imprime un mensaje que indica que el programa ha terminado con el procesamiento y envío de mensajes.</w:t>
      </w:r>
    </w:p>
    <w:p w14:paraId="4ED5BCE1"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78BBF52E" w14:textId="5EFD9F4B" w:rsidR="00602674" w:rsidRPr="00811158" w:rsidRDefault="00602674" w:rsidP="00811158">
      <w:pPr>
        <w:pStyle w:val="Heading1"/>
        <w:numPr>
          <w:ilvl w:val="0"/>
          <w:numId w:val="4"/>
        </w:numPr>
        <w:rPr>
          <w:rFonts w:ascii="Trebuchet MS" w:eastAsia="Times New Roman" w:hAnsi="Trebuchet MS" w:cs="Arial"/>
          <w:sz w:val="24"/>
          <w:szCs w:val="24"/>
        </w:rPr>
      </w:pPr>
      <w:r w:rsidRPr="00811158">
        <w:rPr>
          <w:rFonts w:ascii="Trebuchet MS" w:eastAsia="Times New Roman" w:hAnsi="Trebuchet MS" w:cs="Arial"/>
        </w:rPr>
        <w:lastRenderedPageBreak/>
        <w:t>Arquitectura de comunicación:</w:t>
      </w:r>
    </w:p>
    <w:p w14:paraId="5DB9D6B4" w14:textId="77777777" w:rsidR="00602674" w:rsidRPr="00602674" w:rsidRDefault="00602674" w:rsidP="00602674">
      <w:pPr>
        <w:spacing w:after="0" w:line="240" w:lineRule="auto"/>
        <w:rPr>
          <w:rFonts w:ascii="Trebuchet MS" w:eastAsia="Times New Roman" w:hAnsi="Trebuchet MS" w:cs="Arial"/>
          <w:sz w:val="24"/>
          <w:szCs w:val="24"/>
        </w:rPr>
      </w:pPr>
    </w:p>
    <w:p w14:paraId="3D6E8DEF" w14:textId="0B60E993" w:rsidR="00602674" w:rsidRPr="00602674" w:rsidRDefault="00602674" w:rsidP="00602674">
      <w:pPr>
        <w:spacing w:after="0" w:line="240" w:lineRule="auto"/>
        <w:jc w:val="both"/>
        <w:rPr>
          <w:rFonts w:ascii="Trebuchet MS" w:eastAsia="Times New Roman" w:hAnsi="Trebuchet MS" w:cs="Arial"/>
          <w:sz w:val="24"/>
          <w:szCs w:val="24"/>
        </w:rPr>
      </w:pPr>
      <w:r w:rsidRPr="00811158">
        <w:rPr>
          <w:rFonts w:ascii="Trebuchet MS" w:eastAsia="Times New Roman" w:hAnsi="Trebuchet MS" w:cs="Arial"/>
          <w:noProof/>
          <w:color w:val="000000"/>
          <w:bdr w:val="none" w:sz="0" w:space="0" w:color="auto" w:frame="1"/>
        </w:rPr>
        <w:drawing>
          <wp:inline distT="0" distB="0" distL="0" distR="0" wp14:anchorId="1689A4DA" wp14:editId="1151D4E4">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71955"/>
                    </a:xfrm>
                    <a:prstGeom prst="rect">
                      <a:avLst/>
                    </a:prstGeom>
                    <a:noFill/>
                    <a:ln>
                      <a:noFill/>
                    </a:ln>
                  </pic:spPr>
                </pic:pic>
              </a:graphicData>
            </a:graphic>
          </wp:inline>
        </w:drawing>
      </w:r>
    </w:p>
    <w:p w14:paraId="7D7F8FFA" w14:textId="77777777" w:rsidR="00811158" w:rsidRPr="00811158" w:rsidRDefault="00811158" w:rsidP="00602674">
      <w:pPr>
        <w:spacing w:after="0" w:line="240" w:lineRule="auto"/>
        <w:jc w:val="both"/>
        <w:rPr>
          <w:rFonts w:ascii="Trebuchet MS" w:eastAsia="Times New Roman" w:hAnsi="Trebuchet MS" w:cs="Arial"/>
          <w:color w:val="8E7CC3"/>
          <w:lang w:val="es-CO"/>
        </w:rPr>
      </w:pPr>
    </w:p>
    <w:p w14:paraId="5547DBCB" w14:textId="42D4EC71"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8E7CC3"/>
          <w:lang w:val="es-CO"/>
        </w:rPr>
        <w:t>Morado:</w:t>
      </w:r>
      <w:r w:rsidRPr="00602674">
        <w:rPr>
          <w:rFonts w:ascii="Trebuchet MS" w:eastAsia="Times New Roman" w:hAnsi="Trebuchet MS" w:cs="Arial"/>
          <w:color w:val="000000"/>
          <w:lang w:val="es-CO"/>
        </w:rPr>
        <w:t xml:space="preserve"> Proceso inicial (nivel 0).</w:t>
      </w:r>
    </w:p>
    <w:p w14:paraId="40C7F002"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514F60D4" w14:textId="1FB29CCB"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F1C232"/>
          <w:lang w:val="es-CO"/>
        </w:rPr>
        <w:t>Amarillo:</w:t>
      </w:r>
      <w:r w:rsidRPr="00602674">
        <w:rPr>
          <w:rFonts w:ascii="Trebuchet MS" w:eastAsia="Times New Roman" w:hAnsi="Trebuchet MS" w:cs="Arial"/>
          <w:color w:val="000000"/>
          <w:lang w:val="es-CO"/>
        </w:rPr>
        <w:t xml:space="preserve"> Buzones extremos (X es el tamaño de buzones extremos indicado por el usuario en el </w:t>
      </w:r>
      <w:r w:rsidR="00811158">
        <w:rPr>
          <w:rFonts w:ascii="Trebuchet MS" w:eastAsia="Times New Roman" w:hAnsi="Trebuchet MS" w:cs="Arial"/>
          <w:color w:val="000000"/>
          <w:lang w:val="es-CO"/>
        </w:rPr>
        <w:t>numeral</w:t>
      </w:r>
      <w:r w:rsidRPr="00602674">
        <w:rPr>
          <w:rFonts w:ascii="Trebuchet MS" w:eastAsia="Times New Roman" w:hAnsi="Trebuchet MS" w:cs="Arial"/>
          <w:color w:val="000000"/>
          <w:lang w:val="es-CO"/>
        </w:rPr>
        <w:t xml:space="preserve"> (1</w:t>
      </w:r>
      <w:r w:rsidR="00811158" w:rsidRPr="00811158">
        <w:rPr>
          <w:rFonts w:ascii="Trebuchet MS" w:eastAsia="Times New Roman" w:hAnsi="Trebuchet MS" w:cs="Arial"/>
          <w:color w:val="000000"/>
          <w:lang w:val="es-CO"/>
        </w:rPr>
        <w:t>.</w:t>
      </w:r>
      <w:r w:rsidRPr="00602674">
        <w:rPr>
          <w:rFonts w:ascii="Trebuchet MS" w:eastAsia="Times New Roman" w:hAnsi="Trebuchet MS" w:cs="Arial"/>
          <w:color w:val="000000"/>
          <w:lang w:val="es-CO"/>
        </w:rPr>
        <w:t>)).</w:t>
      </w:r>
    </w:p>
    <w:p w14:paraId="6D4298A1"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2EE63CBE"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6AA84F"/>
          <w:lang w:val="es-CO"/>
        </w:rPr>
        <w:t>Verde:</w:t>
      </w:r>
      <w:r w:rsidRPr="00602674">
        <w:rPr>
          <w:rFonts w:ascii="Trebuchet MS" w:eastAsia="Times New Roman" w:hAnsi="Trebuchet MS" w:cs="Arial"/>
          <w:color w:val="000000"/>
          <w:lang w:val="es-CO"/>
        </w:rPr>
        <w:t xml:space="preserve"> Procesos intermedios (niveles 1 a 3).</w:t>
      </w:r>
    </w:p>
    <w:p w14:paraId="51B5205C"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2CA7535F" w14:textId="747679ED"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E69138"/>
          <w:lang w:val="es-CO"/>
        </w:rPr>
        <w:t>Naranja:</w:t>
      </w:r>
      <w:r w:rsidRPr="00602674">
        <w:rPr>
          <w:rFonts w:ascii="Trebuchet MS" w:eastAsia="Times New Roman" w:hAnsi="Trebuchet MS" w:cs="Arial"/>
          <w:color w:val="000000"/>
          <w:lang w:val="es-CO"/>
        </w:rPr>
        <w:t xml:space="preserve"> Buzones intermedios (Y es el tamaño de buzones intermedios indicado por el usuario en el </w:t>
      </w:r>
      <w:r w:rsidR="00811158">
        <w:rPr>
          <w:rFonts w:ascii="Trebuchet MS" w:eastAsia="Times New Roman" w:hAnsi="Trebuchet MS" w:cs="Arial"/>
          <w:color w:val="000000"/>
          <w:lang w:val="es-CO"/>
        </w:rPr>
        <w:t>numeral</w:t>
      </w:r>
      <w:r w:rsidRPr="00602674">
        <w:rPr>
          <w:rFonts w:ascii="Trebuchet MS" w:eastAsia="Times New Roman" w:hAnsi="Trebuchet MS" w:cs="Arial"/>
          <w:color w:val="000000"/>
          <w:lang w:val="es-CO"/>
        </w:rPr>
        <w:t xml:space="preserve"> (1</w:t>
      </w:r>
      <w:r w:rsidR="00811158" w:rsidRPr="00811158">
        <w:rPr>
          <w:rFonts w:ascii="Trebuchet MS" w:eastAsia="Times New Roman" w:hAnsi="Trebuchet MS" w:cs="Arial"/>
          <w:color w:val="000000"/>
          <w:lang w:val="es-CO"/>
        </w:rPr>
        <w:t>.</w:t>
      </w:r>
      <w:r w:rsidRPr="00602674">
        <w:rPr>
          <w:rFonts w:ascii="Trebuchet MS" w:eastAsia="Times New Roman" w:hAnsi="Trebuchet MS" w:cs="Arial"/>
          <w:color w:val="000000"/>
          <w:lang w:val="es-CO"/>
        </w:rPr>
        <w:t>)).</w:t>
      </w:r>
    </w:p>
    <w:p w14:paraId="2A363735"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7CF0C1F8" w14:textId="77777777" w:rsidR="00602674" w:rsidRPr="00602674" w:rsidRDefault="00602674" w:rsidP="00602674">
      <w:pPr>
        <w:spacing w:after="0" w:line="240" w:lineRule="auto"/>
        <w:jc w:val="both"/>
        <w:rPr>
          <w:rFonts w:ascii="Trebuchet MS" w:eastAsia="Times New Roman" w:hAnsi="Trebuchet MS" w:cs="Arial"/>
          <w:sz w:val="24"/>
          <w:szCs w:val="24"/>
        </w:rPr>
      </w:pPr>
      <w:r w:rsidRPr="00602674">
        <w:rPr>
          <w:rFonts w:ascii="Trebuchet MS" w:eastAsia="Times New Roman" w:hAnsi="Trebuchet MS" w:cs="Arial"/>
          <w:color w:val="3C78D8"/>
        </w:rPr>
        <w:t>Azul:</w:t>
      </w:r>
      <w:r w:rsidRPr="00602674">
        <w:rPr>
          <w:rFonts w:ascii="Trebuchet MS" w:eastAsia="Times New Roman" w:hAnsi="Trebuchet MS" w:cs="Arial"/>
          <w:color w:val="000000"/>
        </w:rPr>
        <w:t xml:space="preserve"> Proceso final (nivel 4).</w:t>
      </w:r>
    </w:p>
    <w:p w14:paraId="1836F573" w14:textId="77777777" w:rsidR="00CD378A" w:rsidRPr="00811158" w:rsidRDefault="00CD378A">
      <w:pPr>
        <w:rPr>
          <w:rFonts w:ascii="Trebuchet MS" w:hAnsi="Trebuchet MS" w:cs="Arial"/>
        </w:rPr>
      </w:pPr>
    </w:p>
    <w:sectPr w:rsidR="00CD378A" w:rsidRPr="008111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738"/>
    <w:multiLevelType w:val="hybridMultilevel"/>
    <w:tmpl w:val="B3B6BF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165D9"/>
    <w:multiLevelType w:val="hybridMultilevel"/>
    <w:tmpl w:val="32427A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0085"/>
    <w:multiLevelType w:val="hybridMultilevel"/>
    <w:tmpl w:val="F7DC6166"/>
    <w:lvl w:ilvl="0" w:tplc="DDC6A572">
      <w:start w:val="1"/>
      <w:numFmt w:val="decimal"/>
      <w:lvlText w:val="%1."/>
      <w:lvlJc w:val="left"/>
      <w:pPr>
        <w:ind w:left="720" w:hanging="360"/>
      </w:pPr>
      <w:rPr>
        <w:rFonts w:asciiTheme="majorHAnsi" w:hAnsiTheme="majorHAnsi" w:cstheme="maj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816AE"/>
    <w:multiLevelType w:val="hybridMultilevel"/>
    <w:tmpl w:val="AFC82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577535">
    <w:abstractNumId w:val="3"/>
  </w:num>
  <w:num w:numId="2" w16cid:durableId="867184966">
    <w:abstractNumId w:val="0"/>
  </w:num>
  <w:num w:numId="3" w16cid:durableId="1116756649">
    <w:abstractNumId w:val="1"/>
  </w:num>
  <w:num w:numId="4" w16cid:durableId="698580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74"/>
    <w:rsid w:val="00490ACB"/>
    <w:rsid w:val="00602674"/>
    <w:rsid w:val="006F077D"/>
    <w:rsid w:val="00811158"/>
    <w:rsid w:val="009555B2"/>
    <w:rsid w:val="00AE5ACB"/>
    <w:rsid w:val="00CD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4603"/>
  <w15:chartTrackingRefBased/>
  <w15:docId w15:val="{34FB76F5-B287-455E-9F5A-A1B354B2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674"/>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602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67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02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67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267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2674"/>
    <w:rPr>
      <w:rFonts w:asciiTheme="majorHAnsi" w:eastAsiaTheme="majorEastAsia" w:hAnsiTheme="majorHAnsi" w:cstheme="majorBidi"/>
      <w:b/>
      <w:sz w:val="28"/>
      <w:szCs w:val="32"/>
    </w:rPr>
  </w:style>
  <w:style w:type="paragraph" w:styleId="ListParagraph">
    <w:name w:val="List Paragraph"/>
    <w:basedOn w:val="Normal"/>
    <w:uiPriority w:val="34"/>
    <w:qFormat/>
    <w:rsid w:val="00602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Santiago Montes Buitrago</dc:creator>
  <cp:keywords/>
  <dc:description/>
  <cp:lastModifiedBy>Tony Santiago Montes Buitrago</cp:lastModifiedBy>
  <cp:revision>1</cp:revision>
  <dcterms:created xsi:type="dcterms:W3CDTF">2022-09-04T06:46:00Z</dcterms:created>
  <dcterms:modified xsi:type="dcterms:W3CDTF">2022-09-04T07:16:00Z</dcterms:modified>
</cp:coreProperties>
</file>