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-850.3937007874016" w:firstLine="130.39370078740163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left="-850.3937007874016" w:firstLine="130.39370078740163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*Os preços são válidos à data da prescrição.</w:t>
      </w:r>
    </w:p>
    <w:p w:rsidR="00000000" w:rsidDel="00000000" w:rsidP="00000000" w:rsidRDefault="00000000" w:rsidRPr="00000000" w14:paraId="00000003">
      <w:pPr>
        <w:pageBreakBefore w:val="0"/>
        <w:ind w:left="-850.3937007874016" w:firstLine="130.39370078740163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-514349</wp:posOffset>
                </wp:positionH>
                <wp:positionV relativeFrom="paragraph">
                  <wp:posOffset>114300</wp:posOffset>
                </wp:positionV>
                <wp:extent cx="5731200" cy="2540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636425" y="2357075"/>
                          <a:ext cx="68769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-514349</wp:posOffset>
                </wp:positionH>
                <wp:positionV relativeFrom="paragraph">
                  <wp:posOffset>114300</wp:posOffset>
                </wp:positionV>
                <wp:extent cx="5731200" cy="25400"/>
                <wp:effectExtent b="0" l="0" r="0" t="0"/>
                <wp:wrapTopAndBottom distB="114300" distT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304800</wp:posOffset>
            </wp:positionV>
            <wp:extent cx="1052513" cy="1034047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340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ind w:left="-850.3937007874016" w:firstLine="130.39370078740163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Processado por computador.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ind w:left="-850.3937007874016" w:firstLine="130.39370078740163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Este serviço foi prestado na data mencionada.</w:t>
      </w:r>
    </w:p>
    <w:p w:rsidR="00000000" w:rsidDel="00000000" w:rsidP="00000000" w:rsidRDefault="00000000" w:rsidRPr="00000000" w14:paraId="00000006">
      <w:pPr>
        <w:pageBreakBefore w:val="0"/>
        <w:ind w:left="-850.3937007874016" w:firstLine="130.39370078740163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Hospital de Pillbox Hill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hospitaldepillboxhill.sa</w:t>
      </w:r>
    </w:p>
    <w:p w:rsidR="00000000" w:rsidDel="00000000" w:rsidP="00000000" w:rsidRDefault="00000000" w:rsidRPr="00000000" w14:paraId="00000007">
      <w:pPr>
        <w:pageBreakBefore w:val="0"/>
        <w:ind w:left="-850.3937007874016" w:firstLine="130.39370078740163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Elgin Avenue, Strawberry Avenue ● CP 8040 Los Santos ● San Andreas</w:t>
      </w:r>
    </w:p>
    <w:p w:rsidR="00000000" w:rsidDel="00000000" w:rsidP="00000000" w:rsidRDefault="00000000" w:rsidRPr="00000000" w14:paraId="00000008">
      <w:pPr>
        <w:pageBreakBefore w:val="0"/>
        <w:ind w:left="-850.3937007874016" w:firstLine="130.39370078740163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T. (323) 555-0234 ● geral@hospitaldepillboxhill.sa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285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pageBreakBefore w:val="0"/>
      <w:ind w:left="0" w:firstLine="720"/>
      <w:jc w:val="left"/>
      <w:rPr>
        <w:rFonts w:ascii="Montserrat" w:cs="Montserrat" w:eastAsia="Montserrat" w:hAnsi="Montserrat"/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3448050</wp:posOffset>
          </wp:positionH>
          <wp:positionV relativeFrom="paragraph">
            <wp:posOffset>-57149</wp:posOffset>
          </wp:positionV>
          <wp:extent cx="2657475" cy="242888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57475" cy="2428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A">
    <w:pPr>
      <w:pageBreakBefore w:val="0"/>
      <w:ind w:left="4320" w:firstLine="0"/>
      <w:jc w:val="left"/>
      <w:rPr>
        <w:rFonts w:ascii="Montserrat" w:cs="Montserrat" w:eastAsia="Montserrat" w:hAnsi="Montserrat"/>
        <w:b w:val="1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b w:val="1"/>
        <w:sz w:val="18"/>
        <w:szCs w:val="1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495300</wp:posOffset>
          </wp:positionH>
          <wp:positionV relativeFrom="page">
            <wp:posOffset>371475</wp:posOffset>
          </wp:positionV>
          <wp:extent cx="728663" cy="719439"/>
          <wp:effectExtent b="0" l="0" r="0" t="0"/>
          <wp:wrapSquare wrapText="right" distB="114300" distT="11430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70607" t="0"/>
                  <a:stretch>
                    <a:fillRect/>
                  </a:stretch>
                </pic:blipFill>
                <pic:spPr>
                  <a:xfrm>
                    <a:off x="0" y="0"/>
                    <a:ext cx="728663" cy="71943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spacing w:line="240" w:lineRule="auto"/>
      <w:ind w:left="708.6614173228347" w:right="-466.062992125984" w:firstLine="0"/>
      <w:jc w:val="left"/>
      <w:rPr>
        <w:rFonts w:ascii="Montserrat" w:cs="Montserrat" w:eastAsia="Montserrat" w:hAnsi="Montserrat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b w:val="1"/>
        <w:sz w:val="40"/>
        <w:szCs w:val="40"/>
        <w:rtl w:val="0"/>
      </w:rPr>
      <w:t xml:space="preserve">Pillbox Hill</w:t>
    </w:r>
    <w:r w:rsidDel="00000000" w:rsidR="00000000" w:rsidRPr="00000000">
      <w:rPr>
        <w:rFonts w:ascii="Montserrat" w:cs="Montserrat" w:eastAsia="Montserrat" w:hAnsi="Montserrat"/>
        <w:b w:val="1"/>
        <w:sz w:val="32"/>
        <w:szCs w:val="32"/>
        <w:rtl w:val="0"/>
      </w:rPr>
      <w:tab/>
    </w:r>
    <w:r w:rsidDel="00000000" w:rsidR="00000000" w:rsidRPr="00000000">
      <w:rPr>
        <w:rFonts w:ascii="Montserrat" w:cs="Montserrat" w:eastAsia="Montserrat" w:hAnsi="Montserrat"/>
        <w:b w:val="1"/>
        <w:sz w:val="20"/>
        <w:szCs w:val="20"/>
        <w:rtl w:val="0"/>
      </w:rPr>
      <w:tab/>
    </w:r>
    <w:r w:rsidDel="00000000" w:rsidR="00000000" w:rsidRPr="00000000">
      <w:rPr>
        <w:rFonts w:ascii="Montserrat" w:cs="Montserrat" w:eastAsia="Montserrat" w:hAnsi="Montserrat"/>
        <w:b w:val="1"/>
        <w:sz w:val="18"/>
        <w:szCs w:val="18"/>
        <w:rtl w:val="0"/>
      </w:rPr>
      <w:t xml:space="preserve">Guia de Tratamento da prescrição nº: *000000029*</w:t>
    </w:r>
    <w:r w:rsidDel="00000000" w:rsidR="00000000" w:rsidRPr="00000000">
      <w:rPr>
        <w:rFonts w:ascii="Montserrat" w:cs="Montserrat" w:eastAsia="Montserrat" w:hAnsi="Montserrat"/>
        <w:b w:val="1"/>
        <w:rtl w:val="0"/>
      </w:rPr>
      <w:t xml:space="preserve">         </w:t>
    </w:r>
    <w:r w:rsidDel="00000000" w:rsidR="00000000" w:rsidRPr="00000000">
      <w:rPr>
        <w:rFonts w:ascii="Montserrat" w:cs="Montserrat" w:eastAsia="Montserrat" w:hAnsi="Montserrat"/>
        <w:b w:val="1"/>
        <w:sz w:val="32"/>
        <w:szCs w:val="32"/>
        <w:rtl w:val="0"/>
      </w:rPr>
      <w:t xml:space="preserve">Medical Center</w:t>
      <w:tab/>
    </w:r>
    <w:r w:rsidDel="00000000" w:rsidR="00000000" w:rsidRPr="00000000">
      <w:rPr>
        <w:rFonts w:ascii="Montserrat" w:cs="Montserrat" w:eastAsia="Montserrat" w:hAnsi="Montserrat"/>
        <w:b w:val="1"/>
        <w:sz w:val="20"/>
        <w:szCs w:val="20"/>
        <w:rtl w:val="0"/>
      </w:rPr>
      <w:tab/>
      <w:tab/>
      <w:tab/>
      <w:tab/>
      <w:tab/>
    </w:r>
    <w:r w:rsidDel="00000000" w:rsidR="00000000" w:rsidRPr="00000000">
      <w:rPr>
        <w:rFonts w:ascii="Montserrat" w:cs="Montserrat" w:eastAsia="Montserrat" w:hAnsi="Montserrat"/>
        <w:b w:val="1"/>
        <w:sz w:val="18"/>
        <w:szCs w:val="18"/>
        <w:rtl w:val="0"/>
      </w:rPr>
      <w:t xml:space="preserve">Data: </w:t>
    </w:r>
    <w:r w:rsidDel="00000000" w:rsidR="00000000" w:rsidRPr="00000000">
      <w:rPr>
        <w:rFonts w:ascii="Montserrat" w:cs="Montserrat" w:eastAsia="Montserrat" w:hAnsi="Montserrat"/>
        <w:sz w:val="18"/>
        <w:szCs w:val="18"/>
        <w:rtl w:val="0"/>
      </w:rPr>
      <w:t xml:space="preserve">12-04-2023</w:t>
    </w:r>
  </w:p>
  <w:p w:rsidR="00000000" w:rsidDel="00000000" w:rsidP="00000000" w:rsidRDefault="00000000" w:rsidRPr="00000000" w14:paraId="0000000C">
    <w:pPr>
      <w:pageBreakBefore w:val="0"/>
      <w:spacing w:line="240" w:lineRule="auto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ageBreakBefore w:val="0"/>
      <w:ind w:left="-1133.8582677165355" w:firstLine="0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ind w:left="-1133.8582677165355" w:firstLine="413.8582677165354"/>
      <w:rPr>
        <w:rFonts w:ascii="Montserrat" w:cs="Montserrat" w:eastAsia="Montserrat" w:hAnsi="Montserrat"/>
        <w:sz w:val="28"/>
        <w:szCs w:val="28"/>
      </w:rPr>
    </w:pPr>
    <w:r w:rsidDel="00000000" w:rsidR="00000000" w:rsidRPr="00000000">
      <w:rPr>
        <w:rFonts w:ascii="Montserrat" w:cs="Montserrat" w:eastAsia="Montserrat" w:hAnsi="Montserrat"/>
        <w:sz w:val="28"/>
        <w:szCs w:val="28"/>
      </w:rPr>
      <mc:AlternateContent>
        <mc:Choice Requires="wpg">
          <w:drawing>
            <wp:inline distB="114300" distT="114300" distL="114300" distR="114300">
              <wp:extent cx="3052763" cy="536403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196500" y="1869400"/>
                        <a:ext cx="3665400" cy="630600"/>
                      </a:xfrm>
                      <a:prstGeom prst="rect">
                        <a:avLst/>
                      </a:prstGeom>
                      <a:solidFill>
                        <a:srgbClr val="EFEFE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-1133.8580322265625" w:right="0" w:firstLine="-72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Guia de Tratamento para o Utente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-1133.8580322265625" w:right="0" w:firstLine="-72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Não deixe este documento na Farmácia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3052763" cy="536403"/>
              <wp:effectExtent b="0" l="0" r="0" t="0"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52763" cy="53640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spacing w:line="276" w:lineRule="auto"/>
      <w:ind w:left="-566.9291338582677" w:firstLine="0"/>
      <w:rPr>
        <w:rFonts w:ascii="Montserrat" w:cs="Montserrat" w:eastAsia="Montserrat" w:hAnsi="Montserrat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b w:val="1"/>
        <w:sz w:val="18"/>
        <w:szCs w:val="18"/>
        <w:rtl w:val="0"/>
      </w:rPr>
      <w:t xml:space="preserve">Utente: </w:t>
    </w:r>
    <w:r w:rsidDel="00000000" w:rsidR="00000000" w:rsidRPr="00000000">
      <w:rPr>
        <w:rFonts w:ascii="Montserrat" w:cs="Montserrat" w:eastAsia="Montserrat" w:hAnsi="Montserrat"/>
        <w:sz w:val="24"/>
        <w:szCs w:val="24"/>
        <w:rtl w:val="0"/>
      </w:rPr>
      <w:t xml:space="preserve">     Isabella Rogers  </w:t>
    </w:r>
    <w:r w:rsidDel="00000000" w:rsidR="00000000" w:rsidRPr="00000000">
      <w:rPr>
        <w:rFonts w:ascii="Montserrat" w:cs="Montserrat" w:eastAsia="Montserrat" w:hAnsi="Montserrat"/>
        <w:sz w:val="28"/>
        <w:szCs w:val="28"/>
        <w:rtl w:val="0"/>
      </w:rPr>
      <w:tab/>
      <w:tab/>
      <w:t xml:space="preserve">              </w:t>
    </w:r>
    <w:r w:rsidDel="00000000" w:rsidR="00000000" w:rsidRPr="00000000">
      <w:rPr>
        <w:rFonts w:ascii="Montserrat" w:cs="Montserrat" w:eastAsia="Montserrat" w:hAnsi="Montserrat"/>
        <w:sz w:val="34"/>
        <w:szCs w:val="34"/>
        <w:rtl w:val="0"/>
      </w:rPr>
      <w:t xml:space="preserve">  </w:t>
    </w:r>
    <w:r w:rsidDel="00000000" w:rsidR="00000000" w:rsidRPr="00000000">
      <w:rPr>
        <w:rFonts w:ascii="Montserrat" w:cs="Montserrat" w:eastAsia="Montserrat" w:hAnsi="Montserrat"/>
        <w:rtl w:val="0"/>
      </w:rPr>
      <w:t xml:space="preserve">Local de Prescrição: Pillbox Hill   </w:t>
    </w:r>
    <w:r w:rsidDel="00000000" w:rsidR="00000000" w:rsidRPr="00000000">
      <w:rPr>
        <w:rtl w:val="0"/>
      </w:rPr>
    </w:r>
  </w:p>
  <w:tbl>
    <w:tblPr>
      <w:tblStyle w:val="Table1"/>
      <w:tblW w:w="9879.393700787401" w:type="dxa"/>
      <w:jc w:val="left"/>
      <w:tblInd w:w="-850.3937007874016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879.393700787401"/>
      <w:tblGridChange w:id="0">
        <w:tblGrid>
          <w:gridCol w:w="9879.393700787401"/>
        </w:tblGrid>
      </w:tblGridChange>
    </w:tblGrid>
    <w:tr>
      <w:trPr>
        <w:cantSplit w:val="0"/>
        <w:trHeight w:val="90" w:hRule="atLeast"/>
        <w:tblHeader w:val="0"/>
      </w:trPr>
      <w:tc>
        <w:tcPr/>
        <w:p w:rsidR="00000000" w:rsidDel="00000000" w:rsidP="00000000" w:rsidRDefault="00000000" w:rsidRPr="00000000" w14:paraId="00000010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4"/>
              <w:szCs w:val="14"/>
            </w:rPr>
          </w:pPr>
          <w:r w:rsidDel="00000000" w:rsidR="00000000" w:rsidRPr="00000000">
            <w:rPr>
              <w:rFonts w:ascii="Montserrat" w:cs="Montserrat" w:eastAsia="Montserrat" w:hAnsi="Montserrat"/>
              <w:sz w:val="14"/>
              <w:szCs w:val="14"/>
              <w:rtl w:val="0"/>
            </w:rPr>
            <w:t xml:space="preserve">              DCI / Nome, dosagem, forma farmacêutica, embalagem, posologia                            Quant.             Validade da prescrição         Encargos*</w:t>
          </w:r>
        </w:p>
      </w:tc>
    </w:tr>
    <w:tr>
      <w:trPr>
        <w:cantSplit w:val="0"/>
        <w:trHeight w:val="1230" w:hRule="atLeast"/>
        <w:tblHeader w:val="0"/>
      </w:trPr>
      <w:tc>
        <w:tcPr/>
        <w:p w:rsidR="00000000" w:rsidDel="00000000" w:rsidP="00000000" w:rsidRDefault="00000000" w:rsidRPr="00000000" w14:paraId="00000011">
          <w:pPr>
            <w:numPr>
              <w:ilvl w:val="0"/>
              <w:numId w:val="1"/>
            </w:numPr>
            <w:spacing w:line="360" w:lineRule="auto"/>
            <w:ind w:left="425.19685039370086" w:hanging="360"/>
            <w:rPr>
              <w:rFonts w:ascii="Montserrat" w:cs="Montserrat" w:eastAsia="Montserrat" w:hAnsi="Montserrat"/>
              <w:sz w:val="16"/>
              <w:szCs w:val="16"/>
            </w:rPr>
          </w:pPr>
          <w:r w:rsidDel="00000000" w:rsidR="00000000" w:rsidRPr="00000000">
            <w:rPr>
              <w:rFonts w:ascii="Montserrat" w:cs="Montserrat" w:eastAsia="Montserrat" w:hAnsi="Montserrat"/>
              <w:sz w:val="16"/>
              <w:szCs w:val="16"/>
              <w:rtl w:val="0"/>
            </w:rPr>
            <w:t xml:space="preserve">Carbonato de Lítio</w:t>
            <w:tab/>
            <w:tab/>
            <w:tab/>
            <w:tab/>
            <w:tab/>
            <w:tab/>
            <w:t xml:space="preserve">1</w:t>
            <w:tab/>
            <w:t xml:space="preserve">       2022-08-24</w:t>
            <w:tab/>
            <w:tab/>
            <w:br w:type="textWrapping"/>
            <w:t xml:space="preserve">                                             </w:t>
          </w:r>
        </w:p>
        <w:p w:rsidR="00000000" w:rsidDel="00000000" w:rsidP="00000000" w:rsidRDefault="00000000" w:rsidRPr="00000000" w14:paraId="00000012">
          <w:pPr>
            <w:spacing w:line="240" w:lineRule="auto"/>
            <w:ind w:left="283.46456692913375" w:firstLine="0"/>
            <w:rPr>
              <w:rFonts w:ascii="Montserrat" w:cs="Montserrat" w:eastAsia="Montserrat" w:hAnsi="Montserrat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260" w:hRule="atLeast"/>
        <w:tblHeader w:val="0"/>
      </w:trPr>
      <w:tc>
        <w:tcPr/>
        <w:p w:rsidR="00000000" w:rsidDel="00000000" w:rsidP="00000000" w:rsidRDefault="00000000" w:rsidRPr="00000000" w14:paraId="00000013">
          <w:pPr>
            <w:spacing w:line="360" w:lineRule="auto"/>
            <w:ind w:left="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Fonts w:ascii="Montserrat" w:cs="Montserrat" w:eastAsia="Montserrat" w:hAnsi="Montserrat"/>
              <w:sz w:val="18"/>
              <w:szCs w:val="18"/>
              <w:rtl w:val="0"/>
            </w:rPr>
            <w:t xml:space="preserve">    </w:t>
          </w:r>
        </w:p>
        <w:p w:rsidR="00000000" w:rsidDel="00000000" w:rsidP="00000000" w:rsidRDefault="00000000" w:rsidRPr="00000000" w14:paraId="00000023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260" w:hRule="atLeast"/>
        <w:tblHeader w:val="0"/>
      </w:trPr>
      <w:tc>
        <w:tcPr/>
        <w:p w:rsidR="00000000" w:rsidDel="00000000" w:rsidP="00000000" w:rsidRDefault="00000000" w:rsidRPr="00000000" w14:paraId="0000003C">
          <w:pPr>
            <w:spacing w:line="240" w:lineRule="auto"/>
            <w:ind w:left="720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305" w:hRule="atLeast"/>
        <w:tblHeader w:val="0"/>
      </w:trPr>
      <w:tc>
        <w:tcPr/>
        <w:p w:rsidR="00000000" w:rsidDel="00000000" w:rsidP="00000000" w:rsidRDefault="00000000" w:rsidRPr="00000000" w14:paraId="0000003D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485" w:hRule="atLeast"/>
        <w:tblHeader w:val="0"/>
      </w:trPr>
      <w:tc>
        <w:tcPr/>
        <w:p w:rsidR="00000000" w:rsidDel="00000000" w:rsidP="00000000" w:rsidRDefault="00000000" w:rsidRPr="00000000" w14:paraId="0000003E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200" w:hRule="atLeast"/>
        <w:tblHeader w:val="0"/>
      </w:trPr>
      <w:tc>
        <w:tcPr/>
        <w:p w:rsidR="00000000" w:rsidDel="00000000" w:rsidP="00000000" w:rsidRDefault="00000000" w:rsidRPr="00000000" w14:paraId="0000003F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185" w:hRule="atLeast"/>
        <w:tblHeader w:val="0"/>
      </w:trPr>
      <w:tc>
        <w:tcPr/>
        <w:p w:rsidR="00000000" w:rsidDel="00000000" w:rsidP="00000000" w:rsidRDefault="00000000" w:rsidRPr="00000000" w14:paraId="00000040">
          <w:pPr>
            <w:spacing w:line="240" w:lineRule="auto"/>
            <w:ind w:left="-566.9291338582677" w:firstLine="0"/>
            <w:rPr>
              <w:rFonts w:ascii="Montserrat" w:cs="Montserrat" w:eastAsia="Montserrat" w:hAnsi="Montserrat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ind w:left="-850.3937007874016" w:firstLine="130.39370078740163"/>
      <w:jc w:val="both"/>
      <w:rPr>
        <w:rFonts w:ascii="Montserrat" w:cs="Montserrat" w:eastAsia="Montserrat" w:hAnsi="Montserrat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spacing w:line="276" w:lineRule="auto"/>
      <w:ind w:left="2313.070866141732" w:firstLine="566.9291338582678"/>
      <w:rPr>
        <w:rFonts w:ascii="Montserrat" w:cs="Montserrat" w:eastAsia="Montserrat" w:hAnsi="Montserrat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sz w:val="18"/>
        <w:szCs w:val="18"/>
        <w:rtl w:val="0"/>
      </w:rPr>
      <w:tab/>
    </w: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ab/>
      <w:tab/>
      <w:tab/>
      <w:tab/>
    </w:r>
    <w:r w:rsidDel="00000000" w:rsidR="00000000" w:rsidRPr="00000000">
      <w:rPr>
        <w:rFonts w:ascii="Montserrat" w:cs="Montserrat" w:eastAsia="Montserrat" w:hAnsi="Montserrat"/>
        <w:sz w:val="18"/>
        <w:szCs w:val="18"/>
        <w:rtl w:val="0"/>
      </w:rPr>
      <w:t xml:space="preserve">Prescritor:  Carina Pereira</w:t>
    </w:r>
  </w:p>
  <w:p w:rsidR="00000000" w:rsidDel="00000000" w:rsidP="00000000" w:rsidRDefault="00000000" w:rsidRPr="00000000" w14:paraId="00000043">
    <w:pPr>
      <w:pageBreakBefore w:val="0"/>
      <w:ind w:left="-566.9291338582677" w:firstLine="0"/>
      <w:rPr>
        <w:rFonts w:ascii="Montserrat" w:cs="Montserrat" w:eastAsia="Montserrat" w:hAnsi="Montserrat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b w:val="1"/>
        <w:sz w:val="18"/>
        <w:szCs w:val="18"/>
        <w:rtl w:val="0"/>
      </w:rPr>
      <w:t xml:space="preserve">Código de Acesso e Dispensa:</w:t>
    </w:r>
    <w:r w:rsidDel="00000000" w:rsidR="00000000" w:rsidRPr="00000000">
      <w:rPr>
        <w:rFonts w:ascii="Montserrat" w:cs="Montserrat" w:eastAsia="Montserrat" w:hAnsi="Montserrat"/>
        <w:sz w:val="18"/>
        <w:szCs w:val="18"/>
        <w:rtl w:val="0"/>
      </w:rPr>
      <w:t xml:space="preserve"> *256874*</w:t>
      <w:tab/>
      <w:t xml:space="preserve">  </w:t>
    </w:r>
    <w:r w:rsidDel="00000000" w:rsidR="00000000" w:rsidRPr="00000000">
      <w:rPr>
        <w:rFonts w:ascii="Montserrat" w:cs="Montserrat" w:eastAsia="Montserrat" w:hAnsi="Montserrat"/>
        <w:b w:val="1"/>
        <w:sz w:val="18"/>
        <w:szCs w:val="18"/>
        <w:rtl w:val="0"/>
      </w:rPr>
      <w:t xml:space="preserve">Código de Opção:</w:t>
    </w:r>
    <w:r w:rsidDel="00000000" w:rsidR="00000000" w:rsidRPr="00000000">
      <w:rPr>
        <w:rFonts w:ascii="Montserrat" w:cs="Montserrat" w:eastAsia="Montserrat" w:hAnsi="Montserrat"/>
        <w:sz w:val="18"/>
        <w:szCs w:val="18"/>
        <w:rtl w:val="0"/>
      </w:rPr>
      <w:t xml:space="preserve"> *0351*</w:t>
    </w: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ab/>
    </w:r>
    <w:r w:rsidDel="00000000" w:rsidR="00000000" w:rsidRPr="00000000">
      <w:rPr>
        <w:rFonts w:ascii="Montserrat" w:cs="Montserrat" w:eastAsia="Montserrat" w:hAnsi="Montserrat"/>
        <w:sz w:val="18"/>
        <w:szCs w:val="18"/>
        <w:rtl w:val="0"/>
      </w:rPr>
      <w:t xml:space="preserve">Telefone:  697 204 113</w:t>
    </w:r>
  </w:p>
  <w:p w:rsidR="00000000" w:rsidDel="00000000" w:rsidP="00000000" w:rsidRDefault="00000000" w:rsidRPr="00000000" w14:paraId="00000044">
    <w:pPr>
      <w:pageBreakBefore w:val="0"/>
      <w:ind w:left="4320" w:firstLine="720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