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u w:val="single"/>
          <w:rtl w:val="0"/>
        </w:rPr>
        <w:t xml:space="preserve">Flipper Zero - badUSB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What is the use case for this?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Accessing the shell means having control over much of the computer. Connecting the flipper zero to a computer to execute commands is a quick way to make it vulnerable to networked attacks. Methods like creating a reverse shell can be done with a badUSB.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Creating a Reverse Shell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See Slides for badUSB 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Find an appropriate payload (or create your own) and edit it with your own attacker box IP and netcat listening port.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https://github.com/swisskyrepo/PayloadsAllTheThings/blob/master/Methodology%20and%20Resources/Reverse%20Shell%20Cheatsheet.md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Create a local server to host the payload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php -S 0.0.0.0:80 -t [directory]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Set up a listener on the attacker machine.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while true; do nc -l -p 1337; done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Execute payload on the victim machine by using the Flipper to input reverse shell commands.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attacker machine now has a shell to the victim machine.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2009775</wp:posOffset>
            </wp:positionH>
            <wp:positionV relativeFrom="paragraph">
              <wp:posOffset>1028700</wp:posOffset>
            </wp:positionV>
            <wp:extent cx="1924050" cy="19240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24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1933575</wp:posOffset>
                </wp:positionH>
                <wp:positionV relativeFrom="paragraph">
                  <wp:posOffset>1029519</wp:posOffset>
                </wp:positionV>
                <wp:extent cx="2080393" cy="2080393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29075" y="1863275"/>
                          <a:ext cx="3424200" cy="34242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1933575</wp:posOffset>
                </wp:positionH>
                <wp:positionV relativeFrom="paragraph">
                  <wp:posOffset>1029519</wp:posOffset>
                </wp:positionV>
                <wp:extent cx="2080393" cy="2080393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0393" cy="20803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4"/>
          <w:szCs w:val="24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More info at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sz w:val="24"/>
            <w:szCs w:val="24"/>
            <w:u w:val="single"/>
            <w:rtl w:val="0"/>
          </w:rPr>
          <w:t xml:space="preserve">https://docs.flipperzero.one/bad-usb</w:t>
        </w:r>
      </w:hyperlink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flipperzero.one/bad-us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swisskyrepo/PayloadsAllTheThings/blob/master/Methodology%20and%20Resources/Reverse%20Shell%20Cheatsheet.m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