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33EF5F4" w:rsidP="5836885F" w:rsidRDefault="433EF5F4" w14:paraId="1C09E19B" w14:textId="4B7500BE">
      <w:pPr>
        <w:pStyle w:val="Aanwijzing"/>
        <w:ind w:left="1416"/>
      </w:pPr>
      <w:r w:rsidRPr="7614843E">
        <w:rPr>
          <w:color w:val="auto"/>
          <w:sz w:val="48"/>
          <w:szCs w:val="48"/>
        </w:rPr>
        <w:t xml:space="preserve">   Project noise power-up</w:t>
      </w:r>
    </w:p>
    <w:tbl>
      <w:tblPr>
        <w:tblStyle w:val="Tabelraster"/>
        <w:tblpPr w:leftFromText="142" w:rightFromText="142" w:vertAnchor="page" w:horzAnchor="margin" w:tblpY="11341"/>
        <w:tblW w:w="9016" w:type="dxa"/>
        <w:tblLook w:val="04A0" w:firstRow="1" w:lastRow="0" w:firstColumn="1" w:lastColumn="0" w:noHBand="0" w:noVBand="1"/>
      </w:tblPr>
      <w:tblGrid>
        <w:gridCol w:w="1979"/>
        <w:gridCol w:w="345"/>
        <w:gridCol w:w="6692"/>
      </w:tblGrid>
      <w:tr w:rsidR="00C3426E" w:rsidTr="7614843E" w14:paraId="7D9A009C" w14:textId="77777777">
        <w:trPr>
          <w:trHeight w:val="345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:rsidR="00C3426E" w:rsidRDefault="00942BAC" w14:paraId="567700DF" w14:textId="77777777">
            <w:pPr>
              <w:spacing w:before="80" w:after="0" w:line="240" w:lineRule="auto"/>
              <w:jc w:val="left"/>
            </w:pPr>
            <w:r>
              <w:t>Opgesteld door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:rsidR="00C3426E" w:rsidP="5836885F" w:rsidRDefault="5836885F" w14:paraId="2127E81B" w14:textId="77777777">
            <w:pPr>
              <w:spacing w:before="80" w:after="0" w:line="240" w:lineRule="auto"/>
              <w:jc w:val="left"/>
            </w:pPr>
            <w:r w:rsidRPr="5836885F">
              <w:t>:</w:t>
            </w:r>
          </w:p>
        </w:tc>
        <w:tc>
          <w:tcPr>
            <w:tcW w:w="6692" w:type="dxa"/>
            <w:tcBorders>
              <w:top w:val="nil"/>
              <w:left w:val="nil"/>
              <w:bottom w:val="nil"/>
              <w:right w:val="nil"/>
            </w:tcBorders>
          </w:tcPr>
          <w:p w:rsidR="00C3426E" w:rsidP="7614843E" w:rsidRDefault="14DAA253" w14:paraId="43BB985B" w14:textId="60A28F6C">
            <w:pPr>
              <w:pStyle w:val="Aanwijzing"/>
              <w:spacing w:before="80" w:after="0" w:line="240" w:lineRule="auto"/>
              <w:jc w:val="left"/>
              <w:rPr>
                <w:color w:val="auto"/>
              </w:rPr>
            </w:pPr>
            <w:r w:rsidRPr="7614843E">
              <w:rPr>
                <w:color w:val="auto"/>
              </w:rPr>
              <w:t xml:space="preserve">Ft. </w:t>
            </w:r>
            <w:r w:rsidRPr="7614843E" w:rsidR="0984A279">
              <w:rPr>
                <w:color w:val="auto"/>
              </w:rPr>
              <w:t>Kerim Oren</w:t>
            </w:r>
            <w:r w:rsidRPr="7614843E" w:rsidR="7578E33F">
              <w:rPr>
                <w:color w:val="auto"/>
              </w:rPr>
              <w:t xml:space="preserve"> &amp;</w:t>
            </w:r>
            <w:r w:rsidRPr="7614843E" w:rsidR="0984A279">
              <w:rPr>
                <w:color w:val="auto"/>
              </w:rPr>
              <w:t xml:space="preserve"> Ad</w:t>
            </w:r>
            <w:r w:rsidRPr="7614843E" w:rsidR="4E1A2506">
              <w:rPr>
                <w:color w:val="auto"/>
              </w:rPr>
              <w:t>e</w:t>
            </w:r>
            <w:r w:rsidRPr="7614843E" w:rsidR="0984A279">
              <w:rPr>
                <w:color w:val="auto"/>
              </w:rPr>
              <w:t>l Atzouza</w:t>
            </w:r>
            <w:r w:rsidRPr="7614843E" w:rsidR="5E2131BB">
              <w:rPr>
                <w:color w:val="auto"/>
              </w:rPr>
              <w:t xml:space="preserve">  [ Producer ] Enes Akinci</w:t>
            </w:r>
          </w:p>
        </w:tc>
      </w:tr>
      <w:tr w:rsidR="00C3426E" w:rsidTr="7614843E" w14:paraId="4932B150" w14:textId="77777777">
        <w:trPr>
          <w:trHeight w:val="39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:rsidR="00C3426E" w:rsidRDefault="00942BAC" w14:paraId="11C4D0C1" w14:textId="77777777">
            <w:pPr>
              <w:spacing w:before="80" w:after="0" w:line="240" w:lineRule="auto"/>
              <w:jc w:val="left"/>
            </w:pPr>
            <w:r>
              <w:t>Projectleider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:rsidR="00C3426E" w:rsidP="5836885F" w:rsidRDefault="5836885F" w14:paraId="67A8245E" w14:textId="77777777">
            <w:pPr>
              <w:spacing w:before="80" w:after="0" w:line="240" w:lineRule="auto"/>
              <w:jc w:val="left"/>
            </w:pPr>
            <w:r w:rsidRPr="5836885F">
              <w:t>:</w:t>
            </w:r>
          </w:p>
        </w:tc>
        <w:tc>
          <w:tcPr>
            <w:tcW w:w="6692" w:type="dxa"/>
            <w:tcBorders>
              <w:top w:val="nil"/>
              <w:left w:val="nil"/>
              <w:bottom w:val="nil"/>
              <w:right w:val="nil"/>
            </w:tcBorders>
          </w:tcPr>
          <w:p w:rsidR="00C3426E" w:rsidP="5836885F" w:rsidRDefault="4E89871D" w14:paraId="5E032C52" w14:textId="66164218">
            <w:pPr>
              <w:pStyle w:val="Aanwijzing"/>
              <w:spacing w:before="80" w:after="0" w:line="240" w:lineRule="auto"/>
              <w:jc w:val="left"/>
              <w:rPr>
                <w:color w:val="auto"/>
              </w:rPr>
            </w:pPr>
            <w:r w:rsidRPr="7614843E">
              <w:rPr>
                <w:color w:val="auto"/>
              </w:rPr>
              <w:t>Enes Akinci</w:t>
            </w:r>
            <w:r w:rsidRPr="7614843E" w:rsidR="15E0ACE6">
              <w:rPr>
                <w:color w:val="auto"/>
              </w:rPr>
              <w:t xml:space="preserve"> </w:t>
            </w:r>
          </w:p>
        </w:tc>
      </w:tr>
      <w:tr w:rsidR="00C3426E" w:rsidTr="7614843E" w14:paraId="53327320" w14:textId="77777777">
        <w:trPr>
          <w:trHeight w:val="39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:rsidR="00C3426E" w:rsidRDefault="00942BAC" w14:paraId="06CB8A9E" w14:textId="77777777">
            <w:pPr>
              <w:spacing w:before="80" w:after="0" w:line="240" w:lineRule="auto"/>
              <w:jc w:val="left"/>
            </w:pPr>
            <w:r>
              <w:t>Projectleden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:rsidR="00C3426E" w:rsidP="5836885F" w:rsidRDefault="5836885F" w14:paraId="56A8759A" w14:textId="77777777">
            <w:pPr>
              <w:spacing w:before="80" w:after="0" w:line="240" w:lineRule="auto"/>
              <w:jc w:val="left"/>
            </w:pPr>
            <w:r w:rsidRPr="5836885F">
              <w:t>:</w:t>
            </w:r>
          </w:p>
        </w:tc>
        <w:tc>
          <w:tcPr>
            <w:tcW w:w="6692" w:type="dxa"/>
            <w:tcBorders>
              <w:top w:val="nil"/>
              <w:left w:val="nil"/>
              <w:bottom w:val="nil"/>
              <w:right w:val="nil"/>
            </w:tcBorders>
          </w:tcPr>
          <w:p w:rsidR="00C3426E" w:rsidP="5836885F" w:rsidRDefault="6D1D7F3B" w14:paraId="2E927DA5" w14:textId="13589995">
            <w:pPr>
              <w:pStyle w:val="Aanwijzing"/>
              <w:spacing w:before="80" w:after="0" w:line="240" w:lineRule="auto"/>
              <w:jc w:val="left"/>
              <w:rPr>
                <w:color w:val="auto"/>
              </w:rPr>
            </w:pPr>
            <w:r w:rsidRPr="5836885F">
              <w:rPr>
                <w:color w:val="auto"/>
              </w:rPr>
              <w:t>Yassine Fagrach</w:t>
            </w:r>
          </w:p>
          <w:p w:rsidR="6D1D7F3B" w:rsidP="5836885F" w:rsidRDefault="6D1D7F3B" w14:paraId="5CF85757" w14:textId="261B1B96">
            <w:pPr>
              <w:pStyle w:val="Aanwijzing"/>
              <w:spacing w:before="80" w:after="0" w:line="240" w:lineRule="auto"/>
              <w:jc w:val="left"/>
              <w:rPr>
                <w:color w:val="auto"/>
              </w:rPr>
            </w:pPr>
            <w:r w:rsidRPr="5836885F">
              <w:rPr>
                <w:color w:val="auto"/>
              </w:rPr>
              <w:t>Kerim Oren</w:t>
            </w:r>
          </w:p>
          <w:p w:rsidR="00C3426E" w:rsidP="5836885F" w:rsidRDefault="6D1D7F3B" w14:paraId="20B9BEAF" w14:textId="29B1E6C8">
            <w:pPr>
              <w:pStyle w:val="Aanwijzing"/>
              <w:spacing w:before="80" w:after="0" w:line="240" w:lineRule="auto"/>
              <w:rPr>
                <w:color w:val="auto"/>
              </w:rPr>
            </w:pPr>
            <w:r w:rsidRPr="5836885F">
              <w:rPr>
                <w:color w:val="auto"/>
              </w:rPr>
              <w:t>Adel Atzouza</w:t>
            </w:r>
          </w:p>
          <w:p w:rsidR="6D1D7F3B" w:rsidP="5836885F" w:rsidRDefault="6D1D7F3B" w14:paraId="7AF73EE8" w14:textId="133E2111">
            <w:pPr>
              <w:pStyle w:val="Aanwijzing"/>
              <w:spacing w:before="80" w:after="0" w:line="240" w:lineRule="auto"/>
              <w:jc w:val="left"/>
              <w:rPr>
                <w:color w:val="auto"/>
              </w:rPr>
            </w:pPr>
            <w:r w:rsidRPr="5836885F">
              <w:rPr>
                <w:color w:val="auto"/>
              </w:rPr>
              <w:t>Levi Wessels</w:t>
            </w:r>
          </w:p>
          <w:p w:rsidR="00C3426E" w:rsidP="5836885F" w:rsidRDefault="00C3426E" w14:paraId="7A7A1E30" w14:textId="38F2E464">
            <w:pPr>
              <w:pStyle w:val="Aanwijzing"/>
              <w:spacing w:before="80" w:after="0" w:line="240" w:lineRule="auto"/>
              <w:jc w:val="left"/>
              <w:rPr>
                <w:color w:val="auto"/>
              </w:rPr>
            </w:pPr>
          </w:p>
        </w:tc>
      </w:tr>
      <w:tr w:rsidR="00C3426E" w:rsidTr="7614843E" w14:paraId="5C584DBB" w14:textId="77777777">
        <w:trPr>
          <w:trHeight w:val="39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:rsidR="00C3426E" w:rsidRDefault="00942BAC" w14:paraId="26102F0D" w14:textId="77777777">
            <w:pPr>
              <w:spacing w:before="80" w:after="0" w:line="240" w:lineRule="auto"/>
              <w:jc w:val="left"/>
            </w:pPr>
            <w:r>
              <w:t>Begeleider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:rsidR="00C3426E" w:rsidP="5836885F" w:rsidRDefault="5836885F" w14:paraId="18329EB3" w14:textId="77777777">
            <w:pPr>
              <w:spacing w:before="80" w:after="0" w:line="240" w:lineRule="auto"/>
              <w:jc w:val="left"/>
            </w:pPr>
            <w:r w:rsidRPr="5836885F">
              <w:t>:</w:t>
            </w:r>
          </w:p>
        </w:tc>
        <w:tc>
          <w:tcPr>
            <w:tcW w:w="6692" w:type="dxa"/>
            <w:tcBorders>
              <w:top w:val="nil"/>
              <w:left w:val="nil"/>
              <w:bottom w:val="nil"/>
              <w:right w:val="nil"/>
            </w:tcBorders>
          </w:tcPr>
          <w:p w:rsidR="00C3426E" w:rsidP="5836885F" w:rsidRDefault="5A04E04A" w14:paraId="7B32F633" w14:textId="02BD6D66">
            <w:pPr>
              <w:pStyle w:val="Aanwijzing"/>
              <w:spacing w:before="80" w:after="0" w:line="240" w:lineRule="auto"/>
              <w:jc w:val="left"/>
              <w:rPr>
                <w:color w:val="auto"/>
              </w:rPr>
            </w:pPr>
            <w:r w:rsidRPr="5836885F">
              <w:rPr>
                <w:color w:val="auto"/>
              </w:rPr>
              <w:t>Roy Bakker</w:t>
            </w:r>
            <w:r w:rsidR="00942BAC">
              <w:br/>
            </w:r>
            <w:r w:rsidRPr="5836885F" w:rsidR="7CBCBC5B">
              <w:rPr>
                <w:color w:val="auto"/>
              </w:rPr>
              <w:t>Vincent Maas</w:t>
            </w:r>
          </w:p>
        </w:tc>
      </w:tr>
      <w:tr w:rsidR="00C3426E" w:rsidTr="7614843E" w14:paraId="23FFDA0D" w14:textId="77777777">
        <w:trPr>
          <w:trHeight w:val="39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:rsidR="00C3426E" w:rsidRDefault="00942BAC" w14:paraId="2F5C2DA0" w14:textId="77777777">
            <w:pPr>
              <w:spacing w:before="80" w:after="0" w:line="240" w:lineRule="auto"/>
              <w:jc w:val="left"/>
            </w:pPr>
            <w:r>
              <w:t xml:space="preserve">Datum van </w:t>
            </w:r>
            <w:r>
              <w:t>uitgifte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:rsidR="00C3426E" w:rsidRDefault="00942BAC" w14:paraId="370CD116" w14:textId="77777777">
            <w:pPr>
              <w:spacing w:before="80" w:after="0" w:line="240" w:lineRule="auto"/>
              <w:jc w:val="left"/>
            </w:pPr>
            <w:r>
              <w:t>:</w:t>
            </w:r>
          </w:p>
        </w:tc>
        <w:tc>
          <w:tcPr>
            <w:tcW w:w="6692" w:type="dxa"/>
            <w:tcBorders>
              <w:top w:val="nil"/>
              <w:left w:val="nil"/>
              <w:bottom w:val="nil"/>
              <w:right w:val="nil"/>
            </w:tcBorders>
          </w:tcPr>
          <w:p w:rsidR="00C3426E" w:rsidP="1C3DE46D" w:rsidRDefault="00C3426E" w14:paraId="658F832E" w14:textId="655D45C6">
            <w:pPr>
              <w:rPr>
                <w:rFonts w:ascii="Calibri" w:hAnsi="Calibri" w:eastAsia="Calibri"/>
              </w:rPr>
            </w:pPr>
          </w:p>
        </w:tc>
      </w:tr>
    </w:tbl>
    <w:p w:rsidR="00C3426E" w:rsidRDefault="00C3426E" w14:paraId="672A6659" w14:textId="77777777">
      <w:pPr>
        <w:pStyle w:val="Aanwijzing"/>
      </w:pPr>
    </w:p>
    <w:p w:rsidR="00C3426E" w:rsidRDefault="00942BAC" w14:paraId="0A37501D" w14:textId="77777777">
      <w:pPr>
        <w:rPr>
          <w:color w:val="0070C0"/>
        </w:rPr>
      </w:pPr>
      <w:r>
        <w:br w:type="page"/>
      </w:r>
    </w:p>
    <w:p w:rsidR="00C3426E" w:rsidRDefault="00942BAC" w14:paraId="661448AE" w14:textId="77777777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lastRenderedPageBreak/>
        <w:t>Inhoudsopgave</w:t>
      </w:r>
    </w:p>
    <w:sdt>
      <w:sdtPr>
        <w:id w:val="333108027"/>
        <w:docPartObj>
          <w:docPartGallery w:val="Table of Contents"/>
          <w:docPartUnique/>
        </w:docPartObj>
      </w:sdtPr>
      <w:sdtEndPr/>
      <w:sdtContent>
        <w:p w:rsidR="00942BAC" w:rsidRDefault="00942BAC" w14:paraId="10BDCDCB" w14:textId="7EA3233D">
          <w:pPr>
            <w:pStyle w:val="Inhopg1"/>
            <w:tabs>
              <w:tab w:val="left" w:pos="440"/>
              <w:tab w:val="right" w:leader="dot" w:pos="9016"/>
            </w:tabs>
            <w:rPr>
              <w:rFonts w:hint="eastAsia" w:eastAsiaTheme="minorEastAsia"/>
              <w:noProof/>
              <w:lang w:val="en-GB" w:eastAsia="ja-JP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history="1" w:anchor="_Toc82697056">
            <w:r w:rsidRPr="00204288">
              <w:rPr>
                <w:rStyle w:val="Hyperlink"/>
                <w:rFonts w:hint="eastAsia"/>
                <w:noProof/>
              </w:rPr>
              <w:t>1</w:t>
            </w:r>
            <w:r>
              <w:rPr>
                <w:rFonts w:hint="eastAsia" w:eastAsiaTheme="minorEastAsia"/>
                <w:noProof/>
                <w:lang w:val="en-GB" w:eastAsia="ja-JP"/>
              </w:rPr>
              <w:tab/>
            </w:r>
            <w:r w:rsidRPr="00204288">
              <w:rPr>
                <w:rStyle w:val="Hyperlink"/>
                <w:rFonts w:hint="eastAsia"/>
                <w:noProof/>
              </w:rPr>
              <w:t>Achtergronden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_Toc82697056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942BAC" w:rsidRDefault="00942BAC" w14:paraId="5C8C8C02" w14:textId="010BF627">
          <w:pPr>
            <w:pStyle w:val="Inhopg1"/>
            <w:tabs>
              <w:tab w:val="left" w:pos="440"/>
              <w:tab w:val="right" w:leader="dot" w:pos="9016"/>
            </w:tabs>
            <w:rPr>
              <w:rFonts w:hint="eastAsia" w:eastAsiaTheme="minorEastAsia"/>
              <w:noProof/>
              <w:lang w:val="en-GB" w:eastAsia="ja-JP"/>
            </w:rPr>
          </w:pPr>
          <w:hyperlink w:history="1" w:anchor="_Toc82697057">
            <w:r w:rsidRPr="00204288">
              <w:rPr>
                <w:rStyle w:val="Hyperlink"/>
                <w:rFonts w:hint="eastAsia"/>
                <w:noProof/>
              </w:rPr>
              <w:t>2</w:t>
            </w:r>
            <w:r>
              <w:rPr>
                <w:rFonts w:hint="eastAsia" w:eastAsiaTheme="minorEastAsia"/>
                <w:noProof/>
                <w:lang w:val="en-GB" w:eastAsia="ja-JP"/>
              </w:rPr>
              <w:tab/>
            </w:r>
            <w:r w:rsidRPr="00204288">
              <w:rPr>
                <w:rStyle w:val="Hyperlink"/>
                <w:rFonts w:hint="eastAsia"/>
                <w:noProof/>
              </w:rPr>
              <w:t>Projectresultaat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_Toc82697057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942BAC" w:rsidRDefault="00942BAC" w14:paraId="16E40976" w14:textId="636BDB93">
          <w:pPr>
            <w:pStyle w:val="Inhopg2"/>
            <w:tabs>
              <w:tab w:val="left" w:pos="880"/>
              <w:tab w:val="right" w:leader="dot" w:pos="9016"/>
            </w:tabs>
            <w:rPr>
              <w:rFonts w:hint="eastAsia" w:eastAsiaTheme="minorEastAsia"/>
              <w:noProof/>
              <w:lang w:val="en-GB" w:eastAsia="ja-JP"/>
            </w:rPr>
          </w:pPr>
          <w:hyperlink w:history="1" w:anchor="_Toc82697058">
            <w:r w:rsidRPr="00204288">
              <w:rPr>
                <w:rStyle w:val="Hyperlink"/>
                <w:rFonts w:hint="eastAsia"/>
                <w:noProof/>
              </w:rPr>
              <w:t>2.1</w:t>
            </w:r>
            <w:r>
              <w:rPr>
                <w:rFonts w:hint="eastAsia" w:eastAsiaTheme="minorEastAsia"/>
                <w:noProof/>
                <w:lang w:val="en-GB" w:eastAsia="ja-JP"/>
              </w:rPr>
              <w:tab/>
            </w:r>
            <w:r w:rsidRPr="00204288">
              <w:rPr>
                <w:rStyle w:val="Hyperlink"/>
                <w:rFonts w:hint="eastAsia"/>
                <w:noProof/>
              </w:rPr>
              <w:t>Probleemstelling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_Toc82697058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942BAC" w:rsidRDefault="00942BAC" w14:paraId="454BBA73" w14:textId="18919B05">
          <w:pPr>
            <w:pStyle w:val="Inhopg2"/>
            <w:tabs>
              <w:tab w:val="left" w:pos="880"/>
              <w:tab w:val="right" w:leader="dot" w:pos="9016"/>
            </w:tabs>
            <w:rPr>
              <w:rFonts w:hint="eastAsia" w:eastAsiaTheme="minorEastAsia"/>
              <w:noProof/>
              <w:lang w:val="en-GB" w:eastAsia="ja-JP"/>
            </w:rPr>
          </w:pPr>
          <w:hyperlink w:history="1" w:anchor="_Toc82697059">
            <w:r w:rsidRPr="00204288">
              <w:rPr>
                <w:rStyle w:val="Hyperlink"/>
                <w:rFonts w:hint="eastAsia"/>
                <w:noProof/>
              </w:rPr>
              <w:t>2.2</w:t>
            </w:r>
            <w:r>
              <w:rPr>
                <w:rFonts w:hint="eastAsia" w:eastAsiaTheme="minorEastAsia"/>
                <w:noProof/>
                <w:lang w:val="en-GB" w:eastAsia="ja-JP"/>
              </w:rPr>
              <w:tab/>
            </w:r>
            <w:r w:rsidRPr="00204288">
              <w:rPr>
                <w:rStyle w:val="Hyperlink"/>
                <w:rFonts w:hint="eastAsia"/>
                <w:noProof/>
              </w:rPr>
              <w:t>Doelstelling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_Toc82697059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942BAC" w:rsidRDefault="00942BAC" w14:paraId="053CABAB" w14:textId="7F9F79A2">
          <w:pPr>
            <w:pStyle w:val="Inhopg1"/>
            <w:tabs>
              <w:tab w:val="left" w:pos="440"/>
              <w:tab w:val="right" w:leader="dot" w:pos="9016"/>
            </w:tabs>
            <w:rPr>
              <w:rFonts w:hint="eastAsia" w:eastAsiaTheme="minorEastAsia"/>
              <w:noProof/>
              <w:lang w:val="en-GB" w:eastAsia="ja-JP"/>
            </w:rPr>
          </w:pPr>
          <w:hyperlink w:history="1" w:anchor="_Toc82697060">
            <w:r w:rsidRPr="00204288">
              <w:rPr>
                <w:rStyle w:val="Hyperlink"/>
                <w:rFonts w:hint="eastAsia"/>
                <w:noProof/>
              </w:rPr>
              <w:t>3</w:t>
            </w:r>
            <w:r>
              <w:rPr>
                <w:rFonts w:hint="eastAsia" w:eastAsiaTheme="minorEastAsia"/>
                <w:noProof/>
                <w:lang w:val="en-GB" w:eastAsia="ja-JP"/>
              </w:rPr>
              <w:tab/>
            </w:r>
            <w:r w:rsidRPr="00204288">
              <w:rPr>
                <w:rStyle w:val="Hyperlink"/>
                <w:rFonts w:hint="eastAsia"/>
                <w:noProof/>
              </w:rPr>
              <w:t>Projectactiviteiten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_Toc82697060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942BAC" w:rsidRDefault="00942BAC" w14:paraId="03926317" w14:textId="03A6D729">
          <w:pPr>
            <w:pStyle w:val="Inhopg1"/>
            <w:tabs>
              <w:tab w:val="left" w:pos="440"/>
              <w:tab w:val="right" w:leader="dot" w:pos="9016"/>
            </w:tabs>
            <w:rPr>
              <w:rFonts w:hint="eastAsia" w:eastAsiaTheme="minorEastAsia"/>
              <w:noProof/>
              <w:lang w:val="en-GB" w:eastAsia="ja-JP"/>
            </w:rPr>
          </w:pPr>
          <w:hyperlink w:history="1" w:anchor="_Toc82697061">
            <w:r w:rsidRPr="00204288">
              <w:rPr>
                <w:rStyle w:val="Hyperlink"/>
                <w:rFonts w:hint="eastAsia"/>
                <w:noProof/>
              </w:rPr>
              <w:t>4</w:t>
            </w:r>
            <w:r>
              <w:rPr>
                <w:rFonts w:hint="eastAsia" w:eastAsiaTheme="minorEastAsia"/>
                <w:noProof/>
                <w:lang w:val="en-GB" w:eastAsia="ja-JP"/>
              </w:rPr>
              <w:tab/>
            </w:r>
            <w:r w:rsidRPr="00204288">
              <w:rPr>
                <w:rStyle w:val="Hyperlink"/>
                <w:rFonts w:hint="eastAsia"/>
                <w:noProof/>
              </w:rPr>
              <w:t>Projectgrenzen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_Toc82697061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942BAC" w:rsidRDefault="00942BAC" w14:paraId="21F02407" w14:textId="4275DE86">
          <w:pPr>
            <w:pStyle w:val="Inhopg1"/>
            <w:tabs>
              <w:tab w:val="left" w:pos="440"/>
              <w:tab w:val="right" w:leader="dot" w:pos="9016"/>
            </w:tabs>
            <w:rPr>
              <w:rFonts w:hint="eastAsia" w:eastAsiaTheme="minorEastAsia"/>
              <w:noProof/>
              <w:lang w:val="en-GB" w:eastAsia="ja-JP"/>
            </w:rPr>
          </w:pPr>
          <w:hyperlink w:history="1" w:anchor="_Toc82697062">
            <w:r w:rsidRPr="00204288">
              <w:rPr>
                <w:rStyle w:val="Hyperlink"/>
                <w:rFonts w:hint="eastAsia"/>
                <w:noProof/>
              </w:rPr>
              <w:t>5</w:t>
            </w:r>
            <w:r>
              <w:rPr>
                <w:rFonts w:hint="eastAsia" w:eastAsiaTheme="minorEastAsia"/>
                <w:noProof/>
                <w:lang w:val="en-GB" w:eastAsia="ja-JP"/>
              </w:rPr>
              <w:tab/>
            </w:r>
            <w:r w:rsidRPr="00204288">
              <w:rPr>
                <w:rStyle w:val="Hyperlink"/>
                <w:rFonts w:hint="eastAsia"/>
                <w:noProof/>
              </w:rPr>
              <w:t>Tussenresultaten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_Toc82697062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942BAC" w:rsidRDefault="00942BAC" w14:paraId="14A2DCA3" w14:textId="4ACBE12D">
          <w:pPr>
            <w:pStyle w:val="Inhopg1"/>
            <w:tabs>
              <w:tab w:val="left" w:pos="440"/>
              <w:tab w:val="right" w:leader="dot" w:pos="9016"/>
            </w:tabs>
            <w:rPr>
              <w:rFonts w:hint="eastAsia" w:eastAsiaTheme="minorEastAsia"/>
              <w:noProof/>
              <w:lang w:val="en-GB" w:eastAsia="ja-JP"/>
            </w:rPr>
          </w:pPr>
          <w:hyperlink w:history="1" w:anchor="_Toc82697063">
            <w:r w:rsidRPr="00204288">
              <w:rPr>
                <w:rStyle w:val="Hyperlink"/>
                <w:rFonts w:hint="eastAsia"/>
                <w:noProof/>
              </w:rPr>
              <w:t>6</w:t>
            </w:r>
            <w:r>
              <w:rPr>
                <w:rFonts w:hint="eastAsia" w:eastAsiaTheme="minorEastAsia"/>
                <w:noProof/>
                <w:lang w:val="en-GB" w:eastAsia="ja-JP"/>
              </w:rPr>
              <w:tab/>
            </w:r>
            <w:r w:rsidRPr="00204288">
              <w:rPr>
                <w:rStyle w:val="Hyperlink"/>
                <w:rFonts w:hint="eastAsia"/>
                <w:noProof/>
              </w:rPr>
              <w:t>Kwaliteit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_Toc82697063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942BAC" w:rsidRDefault="00942BAC" w14:paraId="46F7269E" w14:textId="7FAB3420">
          <w:pPr>
            <w:pStyle w:val="Inhopg1"/>
            <w:tabs>
              <w:tab w:val="left" w:pos="440"/>
              <w:tab w:val="right" w:leader="dot" w:pos="9016"/>
            </w:tabs>
            <w:rPr>
              <w:rFonts w:hint="eastAsia" w:eastAsiaTheme="minorEastAsia"/>
              <w:noProof/>
              <w:lang w:val="en-GB" w:eastAsia="ja-JP"/>
            </w:rPr>
          </w:pPr>
          <w:hyperlink w:history="1" w:anchor="_Toc82697064">
            <w:r w:rsidRPr="00204288">
              <w:rPr>
                <w:rStyle w:val="Hyperlink"/>
                <w:rFonts w:hint="eastAsia"/>
                <w:noProof/>
              </w:rPr>
              <w:t>7</w:t>
            </w:r>
            <w:r>
              <w:rPr>
                <w:rFonts w:hint="eastAsia" w:eastAsiaTheme="minorEastAsia"/>
                <w:noProof/>
                <w:lang w:val="en-GB" w:eastAsia="ja-JP"/>
              </w:rPr>
              <w:tab/>
            </w:r>
            <w:r w:rsidRPr="00204288">
              <w:rPr>
                <w:rStyle w:val="Hyperlink"/>
                <w:rFonts w:hint="eastAsia"/>
                <w:noProof/>
              </w:rPr>
              <w:t>Projectorganisatie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_Toc82697064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942BAC" w:rsidRDefault="00942BAC" w14:paraId="1291473B" w14:textId="5F5AB737">
          <w:pPr>
            <w:pStyle w:val="Inhopg1"/>
            <w:tabs>
              <w:tab w:val="left" w:pos="440"/>
              <w:tab w:val="right" w:leader="dot" w:pos="9016"/>
            </w:tabs>
            <w:rPr>
              <w:rFonts w:hint="eastAsia" w:eastAsiaTheme="minorEastAsia"/>
              <w:noProof/>
              <w:lang w:val="en-GB" w:eastAsia="ja-JP"/>
            </w:rPr>
          </w:pPr>
          <w:hyperlink w:history="1" w:anchor="_Toc82697065">
            <w:r w:rsidRPr="00204288">
              <w:rPr>
                <w:rStyle w:val="Hyperlink"/>
                <w:rFonts w:hint="eastAsia"/>
                <w:noProof/>
              </w:rPr>
              <w:t>8</w:t>
            </w:r>
            <w:r>
              <w:rPr>
                <w:rFonts w:hint="eastAsia" w:eastAsiaTheme="minorEastAsia"/>
                <w:noProof/>
                <w:lang w:val="en-GB" w:eastAsia="ja-JP"/>
              </w:rPr>
              <w:tab/>
            </w:r>
            <w:r w:rsidRPr="00204288">
              <w:rPr>
                <w:rStyle w:val="Hyperlink"/>
                <w:rFonts w:hint="eastAsia"/>
                <w:noProof/>
              </w:rPr>
              <w:t>Planning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_Toc82697065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942BAC" w:rsidRDefault="00942BAC" w14:paraId="6A664F03" w14:textId="4B49347C">
          <w:pPr>
            <w:pStyle w:val="Inhopg1"/>
            <w:tabs>
              <w:tab w:val="left" w:pos="440"/>
              <w:tab w:val="right" w:leader="dot" w:pos="9016"/>
            </w:tabs>
            <w:rPr>
              <w:rFonts w:hint="eastAsia" w:eastAsiaTheme="minorEastAsia"/>
              <w:noProof/>
              <w:lang w:val="en-GB" w:eastAsia="ja-JP"/>
            </w:rPr>
          </w:pPr>
          <w:hyperlink w:history="1" w:anchor="_Toc82697066">
            <w:r w:rsidRPr="00204288">
              <w:rPr>
                <w:rStyle w:val="Hyperlink"/>
                <w:rFonts w:hint="eastAsia"/>
                <w:noProof/>
              </w:rPr>
              <w:t>9</w:t>
            </w:r>
            <w:r>
              <w:rPr>
                <w:rFonts w:hint="eastAsia" w:eastAsiaTheme="minorEastAsia"/>
                <w:noProof/>
                <w:lang w:val="en-GB" w:eastAsia="ja-JP"/>
              </w:rPr>
              <w:tab/>
            </w:r>
            <w:r w:rsidRPr="00204288">
              <w:rPr>
                <w:rStyle w:val="Hyperlink"/>
                <w:rFonts w:hint="eastAsia"/>
                <w:noProof/>
              </w:rPr>
              <w:t>Kosten en baten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_Toc82697066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942BAC" w:rsidRDefault="00942BAC" w14:paraId="71F22936" w14:textId="085A3F90">
          <w:pPr>
            <w:pStyle w:val="Inhopg1"/>
            <w:tabs>
              <w:tab w:val="left" w:pos="660"/>
              <w:tab w:val="right" w:leader="dot" w:pos="9016"/>
            </w:tabs>
            <w:rPr>
              <w:rFonts w:hint="eastAsia" w:eastAsiaTheme="minorEastAsia"/>
              <w:noProof/>
              <w:lang w:val="en-GB" w:eastAsia="ja-JP"/>
            </w:rPr>
          </w:pPr>
          <w:hyperlink w:history="1" w:anchor="_Toc82697067">
            <w:r w:rsidRPr="00204288">
              <w:rPr>
                <w:rStyle w:val="Hyperlink"/>
                <w:rFonts w:hint="eastAsia"/>
                <w:noProof/>
              </w:rPr>
              <w:t>10</w:t>
            </w:r>
            <w:r>
              <w:rPr>
                <w:rFonts w:hint="eastAsia" w:eastAsiaTheme="minorEastAsia"/>
                <w:noProof/>
                <w:lang w:val="en-GB" w:eastAsia="ja-JP"/>
              </w:rPr>
              <w:tab/>
            </w:r>
            <w:r w:rsidRPr="00204288">
              <w:rPr>
                <w:rStyle w:val="Hyperlink"/>
                <w:rFonts w:hint="eastAsia"/>
                <w:noProof/>
              </w:rPr>
              <w:t>Risico's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_Toc82697067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C3426E" w:rsidRDefault="00942BAC" w14:paraId="29AF66FF" w14:textId="7223F7DF">
          <w:pPr>
            <w:pStyle w:val="Inhopg1"/>
            <w:tabs>
              <w:tab w:val="left" w:pos="660"/>
              <w:tab w:val="right" w:leader="dot" w:pos="9016"/>
            </w:tabs>
            <w:rPr>
              <w:rFonts w:eastAsiaTheme="minorEastAsia"/>
              <w:lang w:eastAsia="nl-NL"/>
            </w:rPr>
          </w:pPr>
          <w:r>
            <w:rPr>
              <w:rStyle w:val="IndexLink"/>
            </w:rPr>
            <w:fldChar w:fldCharType="end"/>
          </w:r>
        </w:p>
      </w:sdtContent>
    </w:sdt>
    <w:p w:rsidR="00C3426E" w:rsidRDefault="00C3426E" w14:paraId="5DAB6C7B" w14:textId="77777777"/>
    <w:p w:rsidR="00C3426E" w:rsidRDefault="00942BAC" w14:paraId="252A7F32" w14:textId="77777777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Versiehistorie</w:t>
      </w:r>
    </w:p>
    <w:tbl>
      <w:tblPr>
        <w:tblStyle w:val="Tabelraster"/>
        <w:tblW w:w="9157" w:type="dxa"/>
        <w:tblLook w:val="04A0" w:firstRow="1" w:lastRow="0" w:firstColumn="1" w:lastColumn="0" w:noHBand="0" w:noVBand="1"/>
      </w:tblPr>
      <w:tblGrid>
        <w:gridCol w:w="772"/>
        <w:gridCol w:w="1349"/>
        <w:gridCol w:w="5528"/>
        <w:gridCol w:w="1508"/>
      </w:tblGrid>
      <w:tr w:rsidR="00C3426E" w:rsidTr="5FAF84A6" w14:paraId="78056462" w14:textId="77777777">
        <w:tc>
          <w:tcPr>
            <w:tcW w:w="772" w:type="dxa"/>
            <w:tcMar/>
          </w:tcPr>
          <w:p w:rsidR="00C3426E" w:rsidRDefault="00942BAC" w14:paraId="691E7A30" w14:textId="77777777">
            <w:pPr>
              <w:spacing w:after="0" w:line="240" w:lineRule="auto"/>
            </w:pPr>
            <w:r>
              <w:t>Versie</w:t>
            </w:r>
          </w:p>
        </w:tc>
        <w:tc>
          <w:tcPr>
            <w:tcW w:w="1349" w:type="dxa"/>
            <w:tcMar/>
          </w:tcPr>
          <w:p w:rsidR="00C3426E" w:rsidRDefault="00942BAC" w14:paraId="746F1487" w14:textId="77777777">
            <w:pPr>
              <w:spacing w:after="0" w:line="240" w:lineRule="auto"/>
            </w:pPr>
            <w:r>
              <w:t>Datum</w:t>
            </w:r>
          </w:p>
        </w:tc>
        <w:tc>
          <w:tcPr>
            <w:tcW w:w="5528" w:type="dxa"/>
            <w:tcMar/>
          </w:tcPr>
          <w:p w:rsidR="00C3426E" w:rsidRDefault="00942BAC" w14:paraId="54B2978C" w14:textId="77777777">
            <w:pPr>
              <w:spacing w:after="0" w:line="240" w:lineRule="auto"/>
            </w:pPr>
            <w:r>
              <w:t>Wijzingen</w:t>
            </w:r>
          </w:p>
        </w:tc>
        <w:tc>
          <w:tcPr>
            <w:tcW w:w="1508" w:type="dxa"/>
            <w:tcMar/>
          </w:tcPr>
          <w:p w:rsidR="00C3426E" w:rsidRDefault="00942BAC" w14:paraId="4E52AE0E" w14:textId="77777777">
            <w:pPr>
              <w:spacing w:after="0" w:line="240" w:lineRule="auto"/>
            </w:pPr>
            <w:r>
              <w:t>Auteur</w:t>
            </w:r>
          </w:p>
        </w:tc>
      </w:tr>
      <w:tr w:rsidR="00C3426E" w:rsidTr="5FAF84A6" w14:paraId="496C6135" w14:textId="77777777">
        <w:tc>
          <w:tcPr>
            <w:tcW w:w="772" w:type="dxa"/>
            <w:tcMar/>
          </w:tcPr>
          <w:p w:rsidR="00C3426E" w:rsidP="5836885F" w:rsidRDefault="5836885F" w14:paraId="6F54A5A7" w14:textId="77777777">
            <w:pPr>
              <w:pStyle w:val="Aanwijzing"/>
              <w:spacing w:after="0" w:line="240" w:lineRule="auto"/>
              <w:rPr>
                <w:color w:val="auto"/>
              </w:rPr>
            </w:pPr>
            <w:r w:rsidRPr="5836885F">
              <w:rPr>
                <w:color w:val="auto"/>
              </w:rPr>
              <w:t>0.1</w:t>
            </w:r>
          </w:p>
        </w:tc>
        <w:tc>
          <w:tcPr>
            <w:tcW w:w="1349" w:type="dxa"/>
            <w:tcMar/>
          </w:tcPr>
          <w:p w:rsidR="00C3426E" w:rsidP="5836885F" w:rsidRDefault="666E6B0D" w14:paraId="08A165CC" w14:textId="5ECDCFF8">
            <w:pPr>
              <w:pStyle w:val="Aanwijzing"/>
              <w:spacing w:after="0" w:line="240" w:lineRule="auto"/>
              <w:rPr>
                <w:color w:val="auto"/>
              </w:rPr>
            </w:pPr>
            <w:r w:rsidRPr="5836885F">
              <w:rPr>
                <w:color w:val="auto"/>
              </w:rPr>
              <w:t>09-09-2021</w:t>
            </w:r>
          </w:p>
        </w:tc>
        <w:tc>
          <w:tcPr>
            <w:tcW w:w="5528" w:type="dxa"/>
            <w:tcMar/>
          </w:tcPr>
          <w:p w:rsidR="00C3426E" w:rsidP="5836885F" w:rsidRDefault="666E6B0D" w14:paraId="49F95565" w14:textId="037A3EDF">
            <w:pPr>
              <w:pStyle w:val="Aanwijzing"/>
              <w:spacing w:after="0" w:line="240" w:lineRule="auto"/>
              <w:rPr>
                <w:color w:val="auto"/>
              </w:rPr>
            </w:pPr>
            <w:r w:rsidRPr="5836885F">
              <w:rPr>
                <w:color w:val="auto"/>
              </w:rPr>
              <w:t>-</w:t>
            </w:r>
          </w:p>
        </w:tc>
        <w:tc>
          <w:tcPr>
            <w:tcW w:w="1508" w:type="dxa"/>
            <w:tcMar/>
          </w:tcPr>
          <w:p w:rsidR="00C3426E" w:rsidP="5836885F" w:rsidRDefault="666E6B0D" w14:paraId="468E9CB3" w14:textId="220A731D">
            <w:pPr>
              <w:pStyle w:val="Aanwijzing"/>
              <w:spacing w:after="0" w:line="240" w:lineRule="auto"/>
              <w:rPr>
                <w:color w:val="auto"/>
              </w:rPr>
            </w:pPr>
            <w:r w:rsidRPr="5FAF84A6" w:rsidR="666E6B0D">
              <w:rPr>
                <w:color w:val="auto"/>
              </w:rPr>
              <w:t>En</w:t>
            </w:r>
            <w:r w:rsidRPr="5FAF84A6" w:rsidR="297D341D">
              <w:rPr>
                <w:color w:val="auto"/>
              </w:rPr>
              <w:t>es</w:t>
            </w:r>
            <w:r w:rsidRPr="5FAF84A6" w:rsidR="77E2B4DE">
              <w:rPr>
                <w:color w:val="auto"/>
              </w:rPr>
              <w:t xml:space="preserve"> </w:t>
            </w:r>
            <w:r w:rsidRPr="5FAF84A6" w:rsidR="297D341D">
              <w:rPr>
                <w:color w:val="auto"/>
              </w:rPr>
              <w:t>Akinci</w:t>
            </w:r>
            <w:r w:rsidRPr="5FAF84A6" w:rsidR="4EBAC05E">
              <w:rPr>
                <w:color w:val="auto"/>
              </w:rPr>
              <w:t xml:space="preserve"> </w:t>
            </w:r>
            <w:r w:rsidRPr="5FAF84A6" w:rsidR="7765534F">
              <w:rPr>
                <w:color w:val="auto"/>
              </w:rPr>
              <w:t xml:space="preserve"> </w:t>
            </w:r>
            <w:proofErr w:type="spellStart"/>
            <w:r w:rsidRPr="5FAF84A6" w:rsidR="7765534F">
              <w:rPr>
                <w:color w:val="auto"/>
              </w:rPr>
              <w:t>Adil</w:t>
            </w:r>
            <w:proofErr w:type="spellEnd"/>
            <w:r w:rsidRPr="5FAF84A6" w:rsidR="7765534F">
              <w:rPr>
                <w:color w:val="auto"/>
              </w:rPr>
              <w:t xml:space="preserve"> </w:t>
            </w:r>
            <w:proofErr w:type="spellStart"/>
            <w:r w:rsidRPr="5FAF84A6" w:rsidR="7765534F">
              <w:rPr>
                <w:color w:val="auto"/>
              </w:rPr>
              <w:t>Atzouza</w:t>
            </w:r>
            <w:proofErr w:type="spellEnd"/>
          </w:p>
        </w:tc>
      </w:tr>
      <w:tr w:rsidR="00C3426E" w:rsidTr="5FAF84A6" w14:paraId="02EB378F" w14:textId="77777777">
        <w:tc>
          <w:tcPr>
            <w:tcW w:w="772" w:type="dxa"/>
            <w:tcMar/>
          </w:tcPr>
          <w:p w:rsidR="00C3426E" w:rsidRDefault="15F38FDF" w14:paraId="6A05A809" w14:textId="1A9A27F4">
            <w:pPr>
              <w:spacing w:after="0" w:line="240" w:lineRule="auto"/>
            </w:pPr>
            <w:r>
              <w:t>0.2</w:t>
            </w:r>
          </w:p>
        </w:tc>
        <w:tc>
          <w:tcPr>
            <w:tcW w:w="1349" w:type="dxa"/>
            <w:tcMar/>
          </w:tcPr>
          <w:p w:rsidR="00C3426E" w:rsidRDefault="42293857" w14:paraId="5A39BBE3" w14:textId="77777777">
            <w:pPr>
              <w:spacing w:after="0" w:line="240" w:lineRule="auto"/>
            </w:pPr>
            <w:r>
              <w:t>14-9-2021</w:t>
            </w:r>
          </w:p>
        </w:tc>
        <w:tc>
          <w:tcPr>
            <w:tcW w:w="5528" w:type="dxa"/>
            <w:tcMar/>
          </w:tcPr>
          <w:p w:rsidR="00C3426E" w:rsidRDefault="19B59B7B" w14:paraId="41C8F396" w14:textId="77777777">
            <w:pPr>
              <w:spacing w:after="0" w:line="240" w:lineRule="auto"/>
            </w:pPr>
            <w:r>
              <w:t>-</w:t>
            </w:r>
          </w:p>
        </w:tc>
        <w:tc>
          <w:tcPr>
            <w:tcW w:w="1508" w:type="dxa"/>
            <w:tcMar/>
          </w:tcPr>
          <w:p w:rsidR="00C3426E" w:rsidP="7614843E" w:rsidRDefault="07B33257" w14:paraId="72A3D3EC" w14:textId="52B9798A">
            <w:pPr>
              <w:spacing w:after="0" w:line="240" w:lineRule="auto"/>
              <w:rPr>
                <w:rFonts w:ascii="Calibri" w:hAnsi="Calibri" w:eastAsia="Calibri"/>
              </w:rPr>
            </w:pPr>
            <w:r>
              <w:t>Hele groepje</w:t>
            </w:r>
          </w:p>
        </w:tc>
      </w:tr>
      <w:tr w:rsidR="00C3426E" w:rsidTr="5FAF84A6" w14:paraId="0D0B940D" w14:textId="77777777">
        <w:tc>
          <w:tcPr>
            <w:tcW w:w="772" w:type="dxa"/>
            <w:tcMar/>
          </w:tcPr>
          <w:p w:rsidR="00C3426E" w:rsidRDefault="00C3426E" w14:paraId="0E27B00A" w14:textId="77777777">
            <w:pPr>
              <w:spacing w:after="0" w:line="240" w:lineRule="auto"/>
            </w:pPr>
          </w:p>
        </w:tc>
        <w:tc>
          <w:tcPr>
            <w:tcW w:w="1349" w:type="dxa"/>
            <w:tcMar/>
          </w:tcPr>
          <w:p w:rsidR="00C3426E" w:rsidRDefault="00C3426E" w14:paraId="60061E4C" w14:textId="77777777">
            <w:pPr>
              <w:spacing w:after="0" w:line="240" w:lineRule="auto"/>
            </w:pPr>
          </w:p>
        </w:tc>
        <w:tc>
          <w:tcPr>
            <w:tcW w:w="5528" w:type="dxa"/>
            <w:tcMar/>
          </w:tcPr>
          <w:p w:rsidR="00C3426E" w:rsidRDefault="00C3426E" w14:paraId="44EAFD9C" w14:textId="77777777">
            <w:pPr>
              <w:spacing w:after="0" w:line="240" w:lineRule="auto"/>
            </w:pPr>
          </w:p>
        </w:tc>
        <w:tc>
          <w:tcPr>
            <w:tcW w:w="1508" w:type="dxa"/>
            <w:tcMar/>
          </w:tcPr>
          <w:p w:rsidR="00C3426E" w:rsidRDefault="00C3426E" w14:paraId="4B94D5A5" w14:textId="77777777">
            <w:pPr>
              <w:spacing w:after="0" w:line="240" w:lineRule="auto"/>
            </w:pPr>
          </w:p>
        </w:tc>
      </w:tr>
    </w:tbl>
    <w:p w:rsidR="00C3426E" w:rsidRDefault="00C3426E" w14:paraId="3DEEC669" w14:textId="77777777"/>
    <w:p w:rsidR="00C3426E" w:rsidRDefault="00942BAC" w14:paraId="3656B9AB" w14:textId="77777777">
      <w:pPr>
        <w:jc w:val="left"/>
      </w:pPr>
      <w:r>
        <w:br w:type="page"/>
      </w:r>
    </w:p>
    <w:p w:rsidR="00C3426E" w:rsidRDefault="5836885F" w14:paraId="25BF4F54" w14:textId="77777777">
      <w:pPr>
        <w:pStyle w:val="Kop1"/>
        <w:numPr>
          <w:ilvl w:val="0"/>
          <w:numId w:val="6"/>
        </w:numPr>
      </w:pPr>
      <w:bookmarkStart w:name="_Ref469079848" w:id="0"/>
      <w:bookmarkStart w:name="_Toc82697056" w:id="1"/>
      <w:r>
        <w:lastRenderedPageBreak/>
        <w:t>Achtergronden</w:t>
      </w:r>
      <w:bookmarkEnd w:id="0"/>
      <w:bookmarkEnd w:id="1"/>
    </w:p>
    <w:p w:rsidR="5836885F" w:rsidP="5836885F" w:rsidRDefault="5836885F" w14:paraId="0E39AB3D" w14:textId="48008A96">
      <w:pPr>
        <w:rPr>
          <w:rFonts w:ascii="Calibri" w:hAnsi="Calibri" w:eastAsia="Calibri"/>
        </w:rPr>
      </w:pPr>
    </w:p>
    <w:p w:rsidR="0B51416A" w:rsidP="5836885F" w:rsidRDefault="0B51416A" w14:paraId="7B23D0FF" w14:textId="69AE0956">
      <w:pPr>
        <w:rPr>
          <w:rFonts w:ascii="Calibri" w:hAnsi="Calibri" w:eastAsia="Calibri"/>
        </w:rPr>
      </w:pPr>
      <w:r w:rsidRPr="5836885F">
        <w:rPr>
          <w:rFonts w:ascii="Calibri" w:hAnsi="Calibri" w:eastAsia="Calibri"/>
        </w:rPr>
        <w:t xml:space="preserve">In project noise power-up gaan we een audioversterker maken. We doen dit want </w:t>
      </w:r>
      <w:r w:rsidRPr="5836885F" w:rsidR="31465CE1">
        <w:rPr>
          <w:rFonts w:ascii="Calibri" w:hAnsi="Calibri" w:eastAsia="Calibri"/>
        </w:rPr>
        <w:t>onze begeleiders gaven ons dit als opdracht om geluid van een telefoon te brengen n</w:t>
      </w:r>
      <w:r w:rsidRPr="5836885F" w:rsidR="16FF65DE">
        <w:rPr>
          <w:rFonts w:ascii="Calibri" w:hAnsi="Calibri" w:eastAsia="Calibri"/>
        </w:rPr>
        <w:t xml:space="preserve">aar een speaker maar om hard genoeg geluid te </w:t>
      </w:r>
      <w:r w:rsidRPr="5836885F" w:rsidR="55A44B0F">
        <w:rPr>
          <w:rFonts w:ascii="Calibri" w:hAnsi="Calibri" w:eastAsia="Calibri"/>
        </w:rPr>
        <w:t>krijg</w:t>
      </w:r>
      <w:r w:rsidRPr="5836885F" w:rsidR="16FF65DE">
        <w:rPr>
          <w:rFonts w:ascii="Calibri" w:hAnsi="Calibri" w:eastAsia="Calibri"/>
        </w:rPr>
        <w:t>en heb je een audioversterker nodig dus da</w:t>
      </w:r>
      <w:r w:rsidRPr="5836885F" w:rsidR="1A628737">
        <w:rPr>
          <w:rFonts w:ascii="Calibri" w:hAnsi="Calibri" w:eastAsia="Calibri"/>
        </w:rPr>
        <w:t>t gaan we maken</w:t>
      </w:r>
      <w:r w:rsidRPr="5836885F" w:rsidR="16FF65DE">
        <w:rPr>
          <w:rFonts w:ascii="Calibri" w:hAnsi="Calibri" w:eastAsia="Calibri"/>
        </w:rPr>
        <w:t>.</w:t>
      </w:r>
      <w:r w:rsidRPr="5836885F" w:rsidR="6FE25619">
        <w:rPr>
          <w:rFonts w:ascii="Calibri" w:hAnsi="Calibri" w:eastAsia="Calibri"/>
        </w:rPr>
        <w:t xml:space="preserve"> De projectleden zijn de opdrachtnemers en</w:t>
      </w:r>
      <w:r w:rsidRPr="5836885F" w:rsidR="7B2A1CD9">
        <w:rPr>
          <w:rFonts w:ascii="Calibri" w:hAnsi="Calibri" w:eastAsia="Calibri"/>
        </w:rPr>
        <w:t xml:space="preserve"> </w:t>
      </w:r>
      <w:r w:rsidRPr="5836885F" w:rsidR="6FE25619">
        <w:rPr>
          <w:rFonts w:ascii="Calibri" w:hAnsi="Calibri" w:eastAsia="Calibri"/>
        </w:rPr>
        <w:t>degene die verantwoordelijkheid neemt is onze projectleide</w:t>
      </w:r>
      <w:r w:rsidRPr="5836885F" w:rsidR="0D557BC2">
        <w:rPr>
          <w:rFonts w:ascii="Calibri" w:hAnsi="Calibri" w:eastAsia="Calibri"/>
        </w:rPr>
        <w:t>r Enes Akinci.</w:t>
      </w:r>
      <w:r w:rsidRPr="5836885F" w:rsidR="1CD905C9">
        <w:rPr>
          <w:rFonts w:ascii="Calibri" w:hAnsi="Calibri" w:eastAsia="Calibri"/>
        </w:rPr>
        <w:t xml:space="preserve"> Organisatie waar dit </w:t>
      </w:r>
      <w:r w:rsidRPr="5836885F" w:rsidR="036AB638">
        <w:rPr>
          <w:rFonts w:ascii="Calibri" w:hAnsi="Calibri" w:eastAsia="Calibri"/>
        </w:rPr>
        <w:t>bevindt</w:t>
      </w:r>
      <w:r w:rsidRPr="5836885F" w:rsidR="1CD905C9">
        <w:rPr>
          <w:rFonts w:ascii="Calibri" w:hAnsi="Calibri" w:eastAsia="Calibri"/>
        </w:rPr>
        <w:t xml:space="preserve"> is hogeschool Rotterdam en de vestiging is Academie plein en de afdeling is </w:t>
      </w:r>
      <w:r w:rsidRPr="5836885F" w:rsidR="08747308">
        <w:rPr>
          <w:rFonts w:ascii="Calibri" w:hAnsi="Calibri" w:eastAsia="Calibri"/>
        </w:rPr>
        <w:t>EAS.</w:t>
      </w:r>
      <w:r w:rsidRPr="5836885F" w:rsidR="3893FB73">
        <w:rPr>
          <w:rFonts w:ascii="Calibri" w:hAnsi="Calibri" w:eastAsia="Calibri"/>
        </w:rPr>
        <w:t xml:space="preserve">  Men wil dit product omdat het geluid harder kan maken en dat is speciaal. </w:t>
      </w:r>
      <w:r w:rsidRPr="5836885F" w:rsidR="3EFA91D7">
        <w:rPr>
          <w:rFonts w:ascii="Calibri" w:hAnsi="Calibri" w:eastAsia="Calibri"/>
        </w:rPr>
        <w:t>Men wou waarschijnlijk geluid harder maken zodat het van verdere plekken te horen is.</w:t>
      </w:r>
      <w:r w:rsidRPr="5836885F" w:rsidR="0C0A8075">
        <w:rPr>
          <w:rFonts w:ascii="Calibri" w:hAnsi="Calibri" w:eastAsia="Calibri"/>
        </w:rPr>
        <w:t xml:space="preserve"> De stakeholders zijn de begeleiders want hun willen de audioversterker gebruiken om hun telefoon muziek te horen als ze het aansluiten aan een speaker.</w:t>
      </w:r>
      <w:r w:rsidRPr="5836885F" w:rsidR="338D6CEA">
        <w:rPr>
          <w:rFonts w:ascii="Calibri" w:hAnsi="Calibri" w:eastAsia="Calibri"/>
        </w:rPr>
        <w:t xml:space="preserve"> De begeleider gaat grondig kijken of alle eisen zijn voldaan en op basis van dat gaat hij ons beoordelen.</w:t>
      </w:r>
      <w:r w:rsidRPr="5836885F" w:rsidR="02EDB474">
        <w:rPr>
          <w:rFonts w:ascii="Calibri" w:hAnsi="Calibri" w:eastAsia="Calibri"/>
        </w:rPr>
        <w:t xml:space="preserve"> We gaan verder praten over de projectresulaat, welke problemen we tegenkomen, wat onze doelstelling is, projectactiviteiten, </w:t>
      </w:r>
      <w:r w:rsidRPr="5836885F" w:rsidR="68A6BD70">
        <w:rPr>
          <w:rFonts w:ascii="Calibri" w:hAnsi="Calibri" w:eastAsia="Calibri"/>
        </w:rPr>
        <w:t>projectgrenzen, de tussenresultaten, kwaliteit, projectorganisatie, p</w:t>
      </w:r>
      <w:r w:rsidRPr="5836885F" w:rsidR="47F93009">
        <w:rPr>
          <w:rFonts w:ascii="Calibri" w:hAnsi="Calibri" w:eastAsia="Calibri"/>
        </w:rPr>
        <w:t>lanning, kosten en baten en de risico's waar we mee te maken hebben.</w:t>
      </w:r>
    </w:p>
    <w:p w:rsidR="00C3426E" w:rsidRDefault="46095F68" w14:paraId="53C13618" w14:textId="77777777">
      <w:pPr>
        <w:pStyle w:val="Kop1"/>
        <w:numPr>
          <w:ilvl w:val="0"/>
          <w:numId w:val="6"/>
        </w:numPr>
      </w:pPr>
      <w:bookmarkStart w:name="_Toc82697057" w:id="2"/>
      <w:r>
        <w:t>Projectresultaat</w:t>
      </w:r>
      <w:bookmarkEnd w:id="2"/>
    </w:p>
    <w:p w:rsidR="29639F3D" w:rsidP="5836885F" w:rsidRDefault="29639F3D" w14:paraId="127BB9F6" w14:textId="5D3E5AB0">
      <w:pPr>
        <w:spacing w:line="259" w:lineRule="atLeast"/>
        <w:rPr>
          <w:rFonts w:ascii="Calibri" w:hAnsi="Calibri" w:eastAsia="Calibri"/>
          <w:lang w:val="nl"/>
        </w:rPr>
      </w:pPr>
    </w:p>
    <w:p w:rsidR="00C3426E" w:rsidP="5836885F" w:rsidRDefault="3D6C1161" w14:paraId="782D19A4" w14:textId="5FBE0233">
      <w:pPr>
        <w:spacing w:line="259" w:lineRule="atLeast"/>
        <w:rPr>
          <w:rFonts w:ascii="Calibri" w:hAnsi="Calibri" w:eastAsia="Calibri"/>
          <w:lang w:val="nl"/>
        </w:rPr>
      </w:pPr>
      <w:r w:rsidRPr="5836885F">
        <w:rPr>
          <w:rFonts w:ascii="Calibri" w:hAnsi="Calibri" w:eastAsia="Calibri"/>
          <w:lang w:val="nl"/>
        </w:rPr>
        <w:t>De opdrachtgever wil het geluid van een telefoon over brengen naar een speaker maar omdat het geluid te zacht is moet je een audioversterker gebruiken en die moeten wij maken.</w:t>
      </w:r>
    </w:p>
    <w:p w:rsidR="00C3426E" w:rsidP="5836885F" w:rsidRDefault="12AB9C0E" w14:paraId="45FB0818" w14:textId="3B13B3E7">
      <w:pPr>
        <w:spacing w:line="259" w:lineRule="atLeast"/>
        <w:rPr>
          <w:rFonts w:ascii="Calibri" w:hAnsi="Calibri" w:eastAsia="Calibri"/>
          <w:color w:val="000000" w:themeColor="text1"/>
          <w:lang w:val="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5836885F">
        <w:rPr>
          <w:rFonts w:ascii="Calibri" w:hAnsi="Calibri" w:eastAsia="Calibri"/>
          <w:lang w:val="nl"/>
        </w:rPr>
        <w:t>Wij willen een audioversterker die twee audiosignalen kan mixen, drie frequenties kan aanpassen, moet het volume kunne</w:t>
      </w:r>
      <w:r w:rsidRPr="5836885F" w:rsidR="4AE9EADB">
        <w:rPr>
          <w:rFonts w:ascii="Calibri" w:hAnsi="Calibri" w:eastAsia="Calibri"/>
          <w:lang w:val="nl"/>
        </w:rPr>
        <w:t>n regelen en moet een visuele indicatie geven van het volume niveau. Het mag maximaal 1 kg wegen en maxim</w:t>
      </w:r>
      <w:r w:rsidRPr="5836885F" w:rsidR="2459F932">
        <w:rPr>
          <w:rFonts w:ascii="Calibri" w:hAnsi="Calibri" w:eastAsia="Calibri"/>
          <w:lang w:val="nl"/>
        </w:rPr>
        <w:t>aal 1500 cm^3. De audiojack ingang moet 3.5mm</w:t>
      </w:r>
      <w:r w:rsidRPr="5836885F" w:rsidR="37098A3C">
        <w:rPr>
          <w:rFonts w:ascii="Calibri" w:hAnsi="Calibri" w:eastAsia="Calibri"/>
          <w:lang w:val="nl"/>
        </w:rPr>
        <w:t xml:space="preserve"> zijn. het moet kunnen werken op batterijen, geen actieve koeling hebben en een aansluiting hebben op externe dc voeding.</w:t>
      </w:r>
    </w:p>
    <w:p w:rsidR="00C3426E" w:rsidRDefault="5836885F" w14:paraId="4E5E8807" w14:textId="77777777">
      <w:pPr>
        <w:pStyle w:val="Kop2"/>
        <w:numPr>
          <w:ilvl w:val="1"/>
          <w:numId w:val="6"/>
        </w:numPr>
      </w:pPr>
      <w:bookmarkStart w:name="_Toc82697058" w:id="3"/>
      <w:r>
        <w:t>Probleemstelling</w:t>
      </w:r>
      <w:bookmarkEnd w:id="3"/>
    </w:p>
    <w:p w:rsidR="5836885F" w:rsidP="5836885F" w:rsidRDefault="5836885F" w14:paraId="2B10AAFB" w14:textId="248D417E">
      <w:pPr>
        <w:rPr>
          <w:rFonts w:ascii="Calibri" w:hAnsi="Calibri" w:eastAsia="Calibri"/>
        </w:rPr>
      </w:pPr>
    </w:p>
    <w:p w:rsidR="00C3426E" w:rsidRDefault="5836885F" w14:paraId="36881690" w14:textId="2BA87DF9">
      <w:pPr>
        <w:pStyle w:val="Aanwijzing"/>
        <w:rPr>
          <w:color w:val="000000"/>
        </w:rPr>
      </w:pPr>
      <w:r w:rsidRPr="5836885F">
        <w:rPr>
          <w:color w:val="000000" w:themeColor="text1"/>
        </w:rPr>
        <w:t xml:space="preserve">We doen dit project omdat we een telefoon willen aansluiten op een speaker. Dit kan niet </w:t>
      </w:r>
      <w:r w:rsidRPr="5836885F" w:rsidR="3A35B8E1">
        <w:rPr>
          <w:color w:val="000000" w:themeColor="text1"/>
        </w:rPr>
        <w:t>want het geluid van de telefoon is te zacht dus daarom moeten we het kunnen versterken met een audioversterker.</w:t>
      </w:r>
      <w:r w:rsidRPr="5836885F">
        <w:rPr>
          <w:color w:val="000000" w:themeColor="text1"/>
        </w:rPr>
        <w:t xml:space="preserve"> </w:t>
      </w:r>
    </w:p>
    <w:p w:rsidR="00C3426E" w:rsidRDefault="5836885F" w14:paraId="5406DF67" w14:textId="77777777">
      <w:pPr>
        <w:pStyle w:val="Kop2"/>
        <w:numPr>
          <w:ilvl w:val="1"/>
          <w:numId w:val="6"/>
        </w:numPr>
      </w:pPr>
      <w:bookmarkStart w:name="_Toc82697059" w:id="4"/>
      <w:r>
        <w:t>Doelstelling</w:t>
      </w:r>
      <w:bookmarkEnd w:id="4"/>
    </w:p>
    <w:p w:rsidR="5836885F" w:rsidP="5836885F" w:rsidRDefault="5836885F" w14:paraId="7537A007" w14:textId="1EECC9EA">
      <w:pPr>
        <w:rPr>
          <w:rFonts w:ascii="Calibri" w:hAnsi="Calibri" w:eastAsia="Calibri"/>
        </w:rPr>
      </w:pPr>
    </w:p>
    <w:p w:rsidR="00C3426E" w:rsidRDefault="5836885F" w14:paraId="23E4571B" w14:textId="76CECB95">
      <w:pPr>
        <w:rPr>
          <w:rFonts w:ascii="Calibri" w:hAnsi="Calibri" w:cs="Calibri"/>
        </w:rPr>
      </w:pPr>
      <w:r w:rsidRPr="5836885F">
        <w:rPr>
          <w:rFonts w:cs="Calibri"/>
        </w:rPr>
        <w:t>Het doel van dit project is om een audioversterker te ontwerpen en bouwen die twee audiosignalen kan mixen. Het moet een volumeknopje hebben met daarbij een indicator van het volumeniveau.</w:t>
      </w:r>
    </w:p>
    <w:p w:rsidR="00C3426E" w:rsidRDefault="5836885F" w14:paraId="38D4B41E" w14:textId="77777777">
      <w:pPr>
        <w:pStyle w:val="Kop1"/>
        <w:numPr>
          <w:ilvl w:val="0"/>
          <w:numId w:val="6"/>
        </w:numPr>
      </w:pPr>
      <w:bookmarkStart w:name="_Ref469079825" w:id="5"/>
      <w:bookmarkStart w:name="_Toc82697060" w:id="6"/>
      <w:r>
        <w:t>Projectactiviteiten</w:t>
      </w:r>
      <w:bookmarkEnd w:id="5"/>
      <w:bookmarkEnd w:id="6"/>
    </w:p>
    <w:p w:rsidR="5836885F" w:rsidP="5836885F" w:rsidRDefault="5836885F" w14:paraId="016E193E" w14:textId="57A806DC">
      <w:pPr>
        <w:rPr>
          <w:rFonts w:ascii="Calibri" w:hAnsi="Calibri" w:eastAsia="Calibri"/>
        </w:rPr>
      </w:pPr>
    </w:p>
    <w:p w:rsidR="5836885F" w:rsidP="5836885F" w:rsidRDefault="5836885F" w14:paraId="17680123" w14:textId="25DCC9AC">
      <w:r>
        <w:t>Samenwerking van de projectleden zowel in het lab als informatie opzoeken om het project uit te voeren.</w:t>
      </w:r>
      <w:r w:rsidR="199F715C">
        <w:t xml:space="preserve"> </w:t>
      </w:r>
      <w:r w:rsidR="10A9F3ED">
        <w:t xml:space="preserve">De </w:t>
      </w:r>
      <w:r w:rsidR="4E708E74">
        <w:t>Deprojectgroep</w:t>
      </w:r>
      <w:r w:rsidR="68B78577">
        <w:t xml:space="preserve"> komt minimaal twee keer per week bijeen. Bijeenkomsten zijn verdeeld over meetings en samenwerk</w:t>
      </w:r>
      <w:r w:rsidR="435CBD0D">
        <w:t>ing</w:t>
      </w:r>
      <w:r w:rsidR="68B78577">
        <w:t xml:space="preserve"> aan het project</w:t>
      </w:r>
      <w:r w:rsidR="4D366193">
        <w:t xml:space="preserve">. </w:t>
      </w:r>
      <w:r w:rsidR="406CEC07">
        <w:t>Aanwezigheid bij de projectlessen is verplicht.</w:t>
      </w:r>
    </w:p>
    <w:p w:rsidR="00C3426E" w:rsidRDefault="5836885F" w14:paraId="5A866650" w14:textId="77777777">
      <w:pPr>
        <w:pStyle w:val="Kop1"/>
        <w:numPr>
          <w:ilvl w:val="0"/>
          <w:numId w:val="6"/>
        </w:numPr>
      </w:pPr>
      <w:bookmarkStart w:name="_Toc82697061" w:id="7"/>
      <w:r>
        <w:lastRenderedPageBreak/>
        <w:t>Projectgrenzen</w:t>
      </w:r>
      <w:bookmarkEnd w:id="7"/>
    </w:p>
    <w:p w:rsidR="00C3426E" w:rsidRDefault="00942BAC" w14:paraId="6ABF0BDB" w14:textId="77777777">
      <w:pPr>
        <w:pStyle w:val="Aanwijzing"/>
        <w:rPr>
          <w:color w:val="000000"/>
        </w:rPr>
      </w:pPr>
      <w:r>
        <w:rPr>
          <w:color w:val="000000"/>
        </w:rPr>
        <w:t>We zullen in dit project geen telefoon of speakers bouwen. Alleen een audioversterker maken met een equalizer.</w:t>
      </w:r>
    </w:p>
    <w:p w:rsidR="00C3426E" w:rsidRDefault="5836885F" w14:paraId="07C052D4" w14:textId="77777777">
      <w:pPr>
        <w:pStyle w:val="Kop1"/>
        <w:numPr>
          <w:ilvl w:val="0"/>
          <w:numId w:val="6"/>
        </w:numPr>
      </w:pPr>
      <w:bookmarkStart w:name="_Ref469079931" w:id="8"/>
      <w:bookmarkStart w:name="_Toc82697062" w:id="9"/>
      <w:r>
        <w:t>Tussenresultaten</w:t>
      </w:r>
      <w:bookmarkEnd w:id="8"/>
      <w:bookmarkEnd w:id="9"/>
    </w:p>
    <w:p w:rsidR="519CBD19" w:rsidP="5836885F" w:rsidRDefault="519CBD19" w14:paraId="04B94185" w14:textId="25DCC9AC">
      <w:pPr>
        <w:rPr>
          <w:rFonts w:ascii="Calibri" w:hAnsi="Calibri" w:eastAsia="Calibri"/>
        </w:rPr>
      </w:pPr>
      <w:r w:rsidRPr="5836885F">
        <w:rPr>
          <w:rFonts w:ascii="Calibri" w:hAnsi="Calibri" w:eastAsia="Calibri"/>
        </w:rPr>
        <w:t>Het project levert de volgende deelproducten op: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7"/>
      </w:tblGrid>
      <w:tr w:rsidR="5836885F" w:rsidTr="7614843E" w14:paraId="3039865C" w14:textId="77777777">
        <w:tc>
          <w:tcPr>
            <w:tcW w:w="4508" w:type="dxa"/>
          </w:tcPr>
          <w:p w:rsidR="5836885F" w:rsidP="5836885F" w:rsidRDefault="5836885F" w14:paraId="3EA103F8" w14:textId="77777777">
            <w:pPr>
              <w:spacing w:after="0" w:line="240" w:lineRule="auto"/>
            </w:pPr>
            <w:r>
              <w:t>Wanneer</w:t>
            </w:r>
          </w:p>
        </w:tc>
        <w:tc>
          <w:tcPr>
            <w:tcW w:w="4507" w:type="dxa"/>
          </w:tcPr>
          <w:p w:rsidR="5836885F" w:rsidP="5836885F" w:rsidRDefault="5836885F" w14:paraId="4328F08B" w14:textId="77777777">
            <w:pPr>
              <w:spacing w:after="0" w:line="240" w:lineRule="auto"/>
            </w:pPr>
            <w:r>
              <w:t>Beschrijving</w:t>
            </w:r>
          </w:p>
        </w:tc>
      </w:tr>
      <w:tr w:rsidR="5836885F" w:rsidTr="7614843E" w14:paraId="74A2645E" w14:textId="77777777">
        <w:tc>
          <w:tcPr>
            <w:tcW w:w="4508" w:type="dxa"/>
          </w:tcPr>
          <w:p w:rsidR="5836885F" w:rsidP="5836885F" w:rsidRDefault="5836885F" w14:paraId="5E63BEBD" w14:textId="77777777">
            <w:pPr>
              <w:spacing w:after="0" w:line="240" w:lineRule="auto"/>
            </w:pPr>
            <w:r>
              <w:t>Lesweek 1.2</w:t>
            </w:r>
          </w:p>
        </w:tc>
        <w:tc>
          <w:tcPr>
            <w:tcW w:w="4507" w:type="dxa"/>
          </w:tcPr>
          <w:p w:rsidR="5836885F" w:rsidP="5836885F" w:rsidRDefault="5836885F" w14:paraId="3F6EE21C" w14:textId="7BB228CB">
            <w:pPr>
              <w:spacing w:after="0" w:line="240" w:lineRule="auto"/>
            </w:pPr>
            <w:r>
              <w:t>Opleveren PVA</w:t>
            </w:r>
          </w:p>
        </w:tc>
      </w:tr>
      <w:tr w:rsidR="5836885F" w:rsidTr="7614843E" w14:paraId="0009B5E3" w14:textId="77777777">
        <w:tc>
          <w:tcPr>
            <w:tcW w:w="4508" w:type="dxa"/>
          </w:tcPr>
          <w:p w:rsidR="5836885F" w:rsidP="5836885F" w:rsidRDefault="5836885F" w14:paraId="2F03A3FC" w14:textId="77777777">
            <w:pPr>
              <w:spacing w:after="0" w:line="240" w:lineRule="auto"/>
            </w:pPr>
            <w:r>
              <w:t>Lesweek 1.3</w:t>
            </w:r>
          </w:p>
        </w:tc>
        <w:tc>
          <w:tcPr>
            <w:tcW w:w="4507" w:type="dxa"/>
          </w:tcPr>
          <w:p w:rsidR="5836885F" w:rsidP="5836885F" w:rsidRDefault="5836885F" w14:paraId="319429F8" w14:textId="033C266A">
            <w:pPr>
              <w:spacing w:after="0" w:line="240" w:lineRule="auto"/>
            </w:pPr>
            <w:r>
              <w:t>Opleveren eerste opzet acceptatietest</w:t>
            </w:r>
          </w:p>
        </w:tc>
      </w:tr>
      <w:tr w:rsidR="5836885F" w:rsidTr="7614843E" w14:paraId="442DB313" w14:textId="77777777">
        <w:tc>
          <w:tcPr>
            <w:tcW w:w="4508" w:type="dxa"/>
          </w:tcPr>
          <w:p w:rsidR="5836885F" w:rsidP="5836885F" w:rsidRDefault="5836885F" w14:paraId="524783DD" w14:textId="77777777">
            <w:pPr>
              <w:spacing w:after="0" w:line="240" w:lineRule="auto"/>
            </w:pPr>
            <w:r>
              <w:t>Lesweek 1.4</w:t>
            </w:r>
          </w:p>
        </w:tc>
        <w:tc>
          <w:tcPr>
            <w:tcW w:w="4507" w:type="dxa"/>
          </w:tcPr>
          <w:p w:rsidR="5836885F" w:rsidP="5836885F" w:rsidRDefault="5836885F" w14:paraId="241A4142" w14:textId="77777777">
            <w:pPr>
              <w:spacing w:after="0" w:line="240" w:lineRule="auto"/>
            </w:pPr>
            <w:r>
              <w:t>Opleveren opzet integratietests</w:t>
            </w:r>
          </w:p>
        </w:tc>
      </w:tr>
      <w:tr w:rsidR="5836885F" w:rsidTr="7614843E" w14:paraId="09FFE073" w14:textId="77777777">
        <w:tc>
          <w:tcPr>
            <w:tcW w:w="4508" w:type="dxa"/>
          </w:tcPr>
          <w:p w:rsidR="5836885F" w:rsidP="5836885F" w:rsidRDefault="5836885F" w14:paraId="2D821A37" w14:textId="77777777">
            <w:pPr>
              <w:spacing w:after="0" w:line="240" w:lineRule="auto"/>
            </w:pPr>
            <w:r>
              <w:t>Lesweek 1.6</w:t>
            </w:r>
          </w:p>
        </w:tc>
        <w:tc>
          <w:tcPr>
            <w:tcW w:w="4507" w:type="dxa"/>
          </w:tcPr>
          <w:p w:rsidR="5836885F" w:rsidP="5836885F" w:rsidRDefault="5836885F" w14:paraId="4851A2BD" w14:textId="77777777">
            <w:pPr>
              <w:spacing w:after="0" w:line="240" w:lineRule="auto"/>
            </w:pPr>
            <w:r>
              <w:t>Opleveren detailontwerp</w:t>
            </w:r>
          </w:p>
        </w:tc>
      </w:tr>
      <w:tr w:rsidR="5836885F" w:rsidTr="7614843E" w14:paraId="7A635DF0" w14:textId="77777777">
        <w:tc>
          <w:tcPr>
            <w:tcW w:w="4508" w:type="dxa"/>
          </w:tcPr>
          <w:p w:rsidR="5836885F" w:rsidP="5836885F" w:rsidRDefault="5836885F" w14:paraId="73E9DE58" w14:textId="77777777">
            <w:pPr>
              <w:spacing w:after="0" w:line="240" w:lineRule="auto"/>
            </w:pPr>
            <w:r>
              <w:t>Lesweek 1.8</w:t>
            </w:r>
          </w:p>
        </w:tc>
        <w:tc>
          <w:tcPr>
            <w:tcW w:w="4507" w:type="dxa"/>
          </w:tcPr>
          <w:p w:rsidR="5836885F" w:rsidP="5836885F" w:rsidRDefault="5836885F" w14:paraId="15BF5483" w14:textId="77777777">
            <w:pPr>
              <w:spacing w:after="0" w:line="240" w:lineRule="auto"/>
            </w:pPr>
            <w:r>
              <w:t>Opleveren opzet unittests</w:t>
            </w:r>
          </w:p>
        </w:tc>
      </w:tr>
      <w:tr w:rsidR="5836885F" w:rsidTr="7614843E" w14:paraId="600DA639" w14:textId="77777777">
        <w:tc>
          <w:tcPr>
            <w:tcW w:w="4508" w:type="dxa"/>
          </w:tcPr>
          <w:p w:rsidR="5836885F" w:rsidP="5836885F" w:rsidRDefault="5836885F" w14:paraId="2C74B78B" w14:textId="77777777">
            <w:pPr>
              <w:spacing w:after="0" w:line="240" w:lineRule="auto"/>
            </w:pPr>
            <w:r>
              <w:t>Lesweek 2.6</w:t>
            </w:r>
          </w:p>
        </w:tc>
        <w:tc>
          <w:tcPr>
            <w:tcW w:w="4507" w:type="dxa"/>
          </w:tcPr>
          <w:p w:rsidR="5836885F" w:rsidP="5836885F" w:rsidRDefault="5836885F" w14:paraId="353DCFB4" w14:textId="3AB8BF57">
            <w:pPr>
              <w:spacing w:after="0" w:line="240" w:lineRule="auto"/>
            </w:pPr>
            <w:r>
              <w:t>Opleveren eindopzet acceptatietest</w:t>
            </w:r>
          </w:p>
        </w:tc>
      </w:tr>
      <w:tr w:rsidR="5836885F" w:rsidTr="7614843E" w14:paraId="58C5D759" w14:textId="77777777">
        <w:tc>
          <w:tcPr>
            <w:tcW w:w="4508" w:type="dxa"/>
          </w:tcPr>
          <w:p w:rsidR="5836885F" w:rsidP="5836885F" w:rsidRDefault="5836885F" w14:paraId="046C11EC" w14:textId="77777777">
            <w:pPr>
              <w:spacing w:after="0" w:line="240" w:lineRule="auto"/>
            </w:pPr>
            <w:r>
              <w:t>Lesweek 2.7</w:t>
            </w:r>
          </w:p>
        </w:tc>
        <w:tc>
          <w:tcPr>
            <w:tcW w:w="4507" w:type="dxa"/>
          </w:tcPr>
          <w:p w:rsidR="5836885F" w:rsidP="5836885F" w:rsidRDefault="5836885F" w14:paraId="2A069864" w14:textId="77777777">
            <w:pPr>
              <w:spacing w:after="0" w:line="240" w:lineRule="auto"/>
            </w:pPr>
            <w:r>
              <w:t>Opleveren eindproduct: acceptatietest</w:t>
            </w:r>
          </w:p>
        </w:tc>
      </w:tr>
      <w:tr w:rsidR="5836885F" w:rsidTr="7614843E" w14:paraId="14E79162" w14:textId="77777777">
        <w:tc>
          <w:tcPr>
            <w:tcW w:w="4508" w:type="dxa"/>
          </w:tcPr>
          <w:p w:rsidR="5836885F" w:rsidP="5836885F" w:rsidRDefault="5836885F" w14:paraId="52D05387" w14:textId="77777777">
            <w:pPr>
              <w:spacing w:after="0" w:line="240" w:lineRule="auto"/>
            </w:pPr>
            <w:r>
              <w:t>Lesweek 2.8</w:t>
            </w:r>
          </w:p>
        </w:tc>
        <w:tc>
          <w:tcPr>
            <w:tcW w:w="4507" w:type="dxa"/>
          </w:tcPr>
          <w:p w:rsidR="5836885F" w:rsidP="5836885F" w:rsidRDefault="5836885F" w14:paraId="1EF35097" w14:textId="77777777">
            <w:pPr>
              <w:spacing w:after="0" w:line="240" w:lineRule="auto"/>
            </w:pPr>
            <w:r>
              <w:t>Opleveren ontwerpdocument/eindverslag</w:t>
            </w:r>
          </w:p>
        </w:tc>
      </w:tr>
      <w:tr w:rsidR="5836885F" w:rsidTr="7614843E" w14:paraId="09EC2837" w14:textId="77777777">
        <w:tc>
          <w:tcPr>
            <w:tcW w:w="4508" w:type="dxa"/>
          </w:tcPr>
          <w:p w:rsidR="5836885F" w:rsidP="5836885F" w:rsidRDefault="5836885F" w14:paraId="7FF97768" w14:textId="77777777">
            <w:pPr>
              <w:spacing w:after="0" w:line="240" w:lineRule="auto"/>
            </w:pPr>
            <w:r>
              <w:t>Lesweek 3.2</w:t>
            </w:r>
          </w:p>
        </w:tc>
        <w:tc>
          <w:tcPr>
            <w:tcW w:w="4507" w:type="dxa"/>
          </w:tcPr>
          <w:p w:rsidR="5836885F" w:rsidP="5836885F" w:rsidRDefault="5836885F" w14:paraId="6D883040" w14:textId="77777777">
            <w:pPr>
              <w:spacing w:after="0" w:line="240" w:lineRule="auto"/>
            </w:pPr>
            <w:r>
              <w:t>Deadline herkansing</w:t>
            </w:r>
          </w:p>
        </w:tc>
      </w:tr>
    </w:tbl>
    <w:p w:rsidR="5836885F" w:rsidP="5836885F" w:rsidRDefault="5836885F" w14:paraId="783D8DC4" w14:textId="25DCC9AC">
      <w:pPr>
        <w:rPr>
          <w:rFonts w:ascii="Calibri" w:hAnsi="Calibri" w:eastAsia="Calibri"/>
        </w:rPr>
      </w:pPr>
    </w:p>
    <w:p w:rsidR="5836885F" w:rsidP="5836885F" w:rsidRDefault="5836885F" w14:paraId="15FC7379" w14:textId="25DCC9AC">
      <w:pPr>
        <w:rPr>
          <w:rFonts w:ascii="Calibri" w:hAnsi="Calibri" w:eastAsia="Calibri"/>
        </w:rPr>
      </w:pPr>
    </w:p>
    <w:p w:rsidR="00C3426E" w:rsidRDefault="5836885F" w14:paraId="6B719500" w14:textId="77777777">
      <w:pPr>
        <w:pStyle w:val="Kop1"/>
        <w:numPr>
          <w:ilvl w:val="0"/>
          <w:numId w:val="6"/>
        </w:numPr>
      </w:pPr>
      <w:bookmarkStart w:name="_Toc82697063" w:id="10"/>
      <w:r>
        <w:t>Kwaliteit</w:t>
      </w:r>
      <w:bookmarkEnd w:id="10"/>
    </w:p>
    <w:p w:rsidR="00C3426E" w:rsidRDefault="46095F68" w14:paraId="7BE1DF34" w14:textId="6C19DDCE">
      <w:r>
        <w:t xml:space="preserve">We zorgen dat </w:t>
      </w:r>
      <w:r w:rsidR="0DA04B45">
        <w:t>het</w:t>
      </w:r>
      <w:r>
        <w:t xml:space="preserve"> product uitgebreid getest wordt en alles gedocumenteerd</w:t>
      </w:r>
      <w:r w:rsidR="441B379F">
        <w:t xml:space="preserve"> is</w:t>
      </w:r>
      <w:r>
        <w:t>.</w:t>
      </w:r>
      <w:r w:rsidR="3F12B8B1">
        <w:t xml:space="preserve"> Ook zorgen we dat de productspecificaties makkelijk te vergelijken zijn,</w:t>
      </w:r>
      <w:r w:rsidR="0576526E">
        <w:t xml:space="preserve"> en gebruik maken van duurzame en sterke onderdelen.</w:t>
      </w:r>
      <w:r w:rsidR="09EFEA7E">
        <w:t xml:space="preserve"> Ook kijken we met een kr</w:t>
      </w:r>
      <w:r w:rsidR="105680E2">
        <w:t xml:space="preserve">itische blik naar ons product </w:t>
      </w:r>
      <w:r w:rsidR="27E74248">
        <w:t>om te zorgen dat we het kunnen verbeteren wanneer het nodig is om aa</w:t>
      </w:r>
      <w:r w:rsidR="54A97C52">
        <w:t>n goeie kwaliteit te kunnen voldoen.</w:t>
      </w:r>
    </w:p>
    <w:p w:rsidR="00C3426E" w:rsidRDefault="5836885F" w14:paraId="0AD96531" w14:textId="3D0FB71D">
      <w:pPr>
        <w:pStyle w:val="Kop1"/>
        <w:numPr>
          <w:ilvl w:val="0"/>
          <w:numId w:val="6"/>
        </w:numPr>
      </w:pPr>
      <w:bookmarkStart w:name="_Toc82697064" w:id="11"/>
      <w:r>
        <w:t>Projectorganisatie</w:t>
      </w:r>
      <w:bookmarkEnd w:id="11"/>
    </w:p>
    <w:p w:rsidR="00C3426E" w:rsidRDefault="00942BAC" w14:paraId="08DD0C43" w14:textId="77777777">
      <w:r>
        <w:t xml:space="preserve">Projectbegeleider(s): </w:t>
      </w:r>
    </w:p>
    <w:p w:rsidR="00C3426E" w:rsidRDefault="00942BAC" w14:paraId="77901678" w14:textId="77777777">
      <w:r>
        <w:t>Vincent Maas</w:t>
      </w:r>
      <w:r>
        <w:tab/>
      </w:r>
      <w:r>
        <w:t>06 42621117</w:t>
      </w:r>
      <w:r>
        <w:tab/>
      </w:r>
      <w:hyperlink r:id="rId11">
        <w:r>
          <w:rPr>
            <w:rStyle w:val="Hyperlink"/>
          </w:rPr>
          <w:t>V.S.Maas@hr.nl</w:t>
        </w:r>
      </w:hyperlink>
      <w:r>
        <w:br/>
      </w:r>
      <w:r>
        <w:t>Roy bakker</w:t>
      </w:r>
      <w:r>
        <w:tab/>
      </w:r>
      <w:r>
        <w:t>-</w:t>
      </w:r>
      <w:r>
        <w:tab/>
      </w:r>
      <w:r>
        <w:tab/>
      </w:r>
      <w:hyperlink r:id="rId12">
        <w:r>
          <w:rPr>
            <w:rStyle w:val="Hyperlink"/>
          </w:rPr>
          <w:t>r.bakker@hr.nl</w:t>
        </w:r>
      </w:hyperlink>
    </w:p>
    <w:p w:rsidR="00C3426E" w:rsidRDefault="46095F68" w14:paraId="35FF580A" w14:textId="4D2BC97C">
      <w:r>
        <w:t>Projectleider: Enes Akinci</w:t>
      </w:r>
    </w:p>
    <w:p w:rsidR="00C3426E" w:rsidRDefault="46095F68" w14:paraId="60111D6C" w14:textId="527F7D6B">
      <w:r>
        <w:t>Projectleden:</w:t>
      </w:r>
    </w:p>
    <w:p w:rsidR="00C3426E" w:rsidP="46095F68" w:rsidRDefault="46095F68" w14:paraId="18EF98A0" w14:textId="77777777">
      <w:pPr>
        <w:ind w:left="708"/>
      </w:pPr>
      <w:r>
        <w:t>Enes Akinci</w:t>
      </w:r>
      <w:r w:rsidR="00942BAC">
        <w:tab/>
      </w:r>
      <w:r>
        <w:t>06 28640242</w:t>
      </w:r>
      <w:r w:rsidR="00942BAC">
        <w:tab/>
      </w:r>
      <w:hyperlink r:id="rId13">
        <w:r w:rsidRPr="46095F68">
          <w:rPr>
            <w:rStyle w:val="Hyperlink"/>
          </w:rPr>
          <w:t>0947122@hr.nl</w:t>
        </w:r>
      </w:hyperlink>
      <w:r w:rsidR="00942BAC">
        <w:tab/>
      </w:r>
    </w:p>
    <w:p w:rsidR="00C3426E" w:rsidP="46095F68" w:rsidRDefault="46095F68" w14:paraId="179AF097" w14:textId="68789040">
      <w:pPr>
        <w:ind w:left="708"/>
        <w:rPr>
          <w:rStyle w:val="Hyperlink"/>
        </w:rPr>
      </w:pPr>
      <w:r>
        <w:t>Adel Atzouza     06 87316291</w:t>
      </w:r>
      <w:r w:rsidR="00942BAC">
        <w:tab/>
      </w:r>
      <w:r w:rsidRPr="46095F68">
        <w:rPr>
          <w:rStyle w:val="Hyperlink"/>
        </w:rPr>
        <w:t>1032542@hr.nl</w:t>
      </w:r>
    </w:p>
    <w:p w:rsidR="46095F68" w:rsidP="46095F68" w:rsidRDefault="46095F68" w14:paraId="55A9DB1E" w14:textId="56D5CCA3">
      <w:pPr>
        <w:ind w:left="708"/>
      </w:pPr>
      <w:r>
        <w:t>Kerim Oren</w:t>
      </w:r>
      <w:r>
        <w:tab/>
      </w:r>
      <w:r>
        <w:tab/>
      </w:r>
      <w:r>
        <w:tab/>
      </w:r>
      <w:hyperlink r:id="rId14">
        <w:r w:rsidRPr="46095F68">
          <w:rPr>
            <w:rStyle w:val="Hyperlink"/>
          </w:rPr>
          <w:t>1036820@hr.nl</w:t>
        </w:r>
      </w:hyperlink>
    </w:p>
    <w:p w:rsidR="46095F68" w:rsidP="46095F68" w:rsidRDefault="46095F68" w14:paraId="370229E9" w14:textId="671EEFFD">
      <w:pPr>
        <w:ind w:left="708"/>
      </w:pPr>
      <w:r>
        <w:t>Levi Wessels</w:t>
      </w:r>
      <w:r>
        <w:tab/>
      </w:r>
      <w:r>
        <w:tab/>
      </w:r>
      <w:r>
        <w:tab/>
      </w:r>
      <w:hyperlink r:id="rId15">
        <w:r w:rsidRPr="46095F68">
          <w:rPr>
            <w:rStyle w:val="Hyperlink"/>
          </w:rPr>
          <w:t>1042740@hr.nl</w:t>
        </w:r>
      </w:hyperlink>
    </w:p>
    <w:p w:rsidR="00C3426E" w:rsidP="46095F68" w:rsidRDefault="46095F68" w14:paraId="46B77CDA" w14:textId="72790DFA">
      <w:pPr>
        <w:ind w:left="432" w:firstLine="276"/>
      </w:pPr>
      <w:r>
        <w:t>Yassine Fagrach</w:t>
      </w:r>
      <w:r w:rsidR="00942BAC">
        <w:tab/>
      </w:r>
      <w:r>
        <w:t>0618455334</w:t>
      </w:r>
      <w:r w:rsidR="00942BAC">
        <w:tab/>
      </w:r>
      <w:hyperlink r:id="rId16">
        <w:r w:rsidRPr="46095F68">
          <w:rPr>
            <w:rStyle w:val="Hyperlink"/>
          </w:rPr>
          <w:t>1032894@hr.nl</w:t>
        </w:r>
      </w:hyperlink>
    </w:p>
    <w:p w:rsidR="00C3426E" w:rsidP="46095F68" w:rsidRDefault="00C3426E" w14:paraId="7E736A98" w14:textId="499C434C">
      <w:pPr>
        <w:ind w:left="432" w:firstLine="276"/>
      </w:pPr>
    </w:p>
    <w:p w:rsidR="00C3426E" w:rsidRDefault="5836885F" w14:paraId="0743CF27" w14:textId="77777777">
      <w:pPr>
        <w:pStyle w:val="Kop1"/>
        <w:numPr>
          <w:ilvl w:val="0"/>
          <w:numId w:val="6"/>
        </w:numPr>
      </w:pPr>
      <w:bookmarkStart w:name="_Toc82697065" w:id="12"/>
      <w:r>
        <w:lastRenderedPageBreak/>
        <w:t>Planning</w:t>
      </w:r>
      <w:bookmarkEnd w:id="12"/>
    </w:p>
    <w:tbl>
      <w:tblPr>
        <w:tblStyle w:val="Tabelraster"/>
        <w:tblW w:w="9016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C3426E" w:rsidTr="7614843E" w14:paraId="61C35050" w14:textId="77777777">
        <w:tc>
          <w:tcPr>
            <w:tcW w:w="4508" w:type="dxa"/>
          </w:tcPr>
          <w:p w:rsidR="00C3426E" w:rsidRDefault="00942BAC" w14:paraId="303FC546" w14:textId="77777777">
            <w:pPr>
              <w:spacing w:after="0" w:line="240" w:lineRule="auto"/>
            </w:pPr>
            <w:r>
              <w:t>Wanneer</w:t>
            </w:r>
          </w:p>
        </w:tc>
        <w:tc>
          <w:tcPr>
            <w:tcW w:w="4507" w:type="dxa"/>
          </w:tcPr>
          <w:p w:rsidR="00C3426E" w:rsidRDefault="00942BAC" w14:paraId="6D33C37B" w14:textId="77777777">
            <w:pPr>
              <w:spacing w:after="0" w:line="240" w:lineRule="auto"/>
            </w:pPr>
            <w:r>
              <w:t>Beschrijving</w:t>
            </w:r>
          </w:p>
        </w:tc>
      </w:tr>
      <w:tr w:rsidR="00C3426E" w:rsidTr="7614843E" w14:paraId="6615F12E" w14:textId="77777777">
        <w:trPr>
          <w:trHeight w:val="750"/>
        </w:trPr>
        <w:tc>
          <w:tcPr>
            <w:tcW w:w="4508" w:type="dxa"/>
          </w:tcPr>
          <w:p w:rsidR="00C3426E" w:rsidRDefault="00942BAC" w14:paraId="325559C7" w14:textId="77777777">
            <w:pPr>
              <w:spacing w:after="0" w:line="240" w:lineRule="auto"/>
            </w:pPr>
            <w:r>
              <w:t>Lesweek 1.2</w:t>
            </w:r>
          </w:p>
        </w:tc>
        <w:tc>
          <w:tcPr>
            <w:tcW w:w="4507" w:type="dxa"/>
          </w:tcPr>
          <w:p w:rsidR="00C3426E" w:rsidRDefault="7614843E" w14:paraId="7476B4CE" w14:textId="05B6EA6B">
            <w:pPr>
              <w:spacing w:after="0" w:line="240" w:lineRule="auto"/>
            </w:pPr>
            <w:r>
              <w:t>Opleveren PVA</w:t>
            </w:r>
          </w:p>
          <w:p w:rsidR="00C3426E" w:rsidP="7614843E" w:rsidRDefault="7739B710" w14:paraId="7131C74B" w14:textId="2348626C">
            <w:pPr>
              <w:spacing w:after="0" w:line="240" w:lineRule="auto"/>
              <w:rPr>
                <w:rFonts w:ascii="Calibri" w:hAnsi="Calibri" w:eastAsia="Calibri"/>
              </w:rPr>
            </w:pPr>
            <w:r w:rsidRPr="7614843E">
              <w:rPr>
                <w:rFonts w:ascii="Calibri" w:hAnsi="Calibri" w:eastAsia="Calibri"/>
              </w:rPr>
              <w:t xml:space="preserve">Samenwerking: </w:t>
            </w:r>
            <w:r w:rsidRPr="7614843E" w:rsidR="32C0A6B7">
              <w:rPr>
                <w:rFonts w:ascii="Calibri" w:hAnsi="Calibri" w:eastAsia="Calibri"/>
              </w:rPr>
              <w:t>7</w:t>
            </w:r>
            <w:r w:rsidRPr="7614843E">
              <w:rPr>
                <w:rFonts w:ascii="Calibri" w:hAnsi="Calibri" w:eastAsia="Calibri"/>
              </w:rPr>
              <w:t>-09-2021</w:t>
            </w:r>
          </w:p>
          <w:p w:rsidR="00C3426E" w:rsidP="7614843E" w:rsidRDefault="7739B710" w14:paraId="0C7A101D" w14:textId="21545259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</w:rPr>
            </w:pPr>
            <w:r w:rsidRPr="7614843E">
              <w:rPr>
                <w:rFonts w:ascii="Calibri" w:hAnsi="Calibri" w:eastAsia="Calibri"/>
              </w:rPr>
              <w:t>Elk projectlid heeft aan de PVA gewerkt</w:t>
            </w:r>
          </w:p>
          <w:p w:rsidR="00C3426E" w:rsidP="7614843E" w:rsidRDefault="03D1344F" w14:paraId="0AA89234" w14:textId="544D4417">
            <w:pPr>
              <w:pStyle w:val="Lijstalinea"/>
              <w:numPr>
                <w:ilvl w:val="0"/>
                <w:numId w:val="1"/>
              </w:numPr>
              <w:spacing w:after="0" w:line="240" w:lineRule="auto"/>
            </w:pPr>
            <w:r w:rsidRPr="7614843E">
              <w:rPr>
                <w:rFonts w:ascii="Calibri" w:hAnsi="Calibri" w:eastAsia="Calibri"/>
              </w:rPr>
              <w:t>Deadline: 9-09-2021</w:t>
            </w:r>
          </w:p>
        </w:tc>
      </w:tr>
      <w:tr w:rsidR="00C3426E" w:rsidTr="7614843E" w14:paraId="2BA93383" w14:textId="77777777">
        <w:tc>
          <w:tcPr>
            <w:tcW w:w="4508" w:type="dxa"/>
          </w:tcPr>
          <w:p w:rsidR="00C3426E" w:rsidRDefault="00942BAC" w14:paraId="7537FA74" w14:textId="77777777">
            <w:pPr>
              <w:spacing w:after="0" w:line="240" w:lineRule="auto"/>
            </w:pPr>
            <w:r>
              <w:t>Lesweek 1.3</w:t>
            </w:r>
          </w:p>
        </w:tc>
        <w:tc>
          <w:tcPr>
            <w:tcW w:w="4507" w:type="dxa"/>
          </w:tcPr>
          <w:p w:rsidR="00C3426E" w:rsidRDefault="7614843E" w14:paraId="0BA4585E" w14:textId="7BDFDC8A">
            <w:pPr>
              <w:spacing w:after="0" w:line="240" w:lineRule="auto"/>
            </w:pPr>
            <w:r>
              <w:t>Opleveren eerste opzet acceptatietest</w:t>
            </w:r>
          </w:p>
          <w:p w:rsidR="00C3426E" w:rsidP="7614843E" w:rsidRDefault="71BF512C" w14:paraId="502967DF" w14:textId="39652DDE">
            <w:pPr>
              <w:spacing w:after="0" w:line="240" w:lineRule="auto"/>
              <w:rPr>
                <w:rFonts w:ascii="Calibri" w:hAnsi="Calibri" w:eastAsia="Calibri"/>
              </w:rPr>
            </w:pPr>
            <w:r w:rsidRPr="7614843E">
              <w:rPr>
                <w:rFonts w:ascii="Calibri" w:hAnsi="Calibri" w:eastAsia="Calibri"/>
              </w:rPr>
              <w:t>Samenwerking : 14-09-2021</w:t>
            </w:r>
          </w:p>
          <w:p w:rsidR="00C3426E" w:rsidP="7614843E" w:rsidRDefault="3E086D77" w14:paraId="5C4D2F3A" w14:textId="40D94814">
            <w:pPr>
              <w:spacing w:after="0" w:line="240" w:lineRule="auto"/>
              <w:rPr>
                <w:rFonts w:ascii="Calibri" w:hAnsi="Calibri" w:eastAsia="Calibri"/>
              </w:rPr>
            </w:pPr>
            <w:r w:rsidRPr="7614843E">
              <w:rPr>
                <w:rFonts w:ascii="Calibri" w:hAnsi="Calibri" w:eastAsia="Calibri"/>
              </w:rPr>
              <w:t xml:space="preserve">Door: Enes, Adel en Levi </w:t>
            </w:r>
          </w:p>
          <w:p w:rsidR="00C3426E" w:rsidP="7614843E" w:rsidRDefault="71BF512C" w14:paraId="65BCF0B4" w14:textId="563BAA76">
            <w:pPr>
              <w:spacing w:after="0" w:line="240" w:lineRule="auto"/>
              <w:rPr>
                <w:rFonts w:ascii="Calibri" w:hAnsi="Calibri" w:eastAsia="Calibri"/>
              </w:rPr>
            </w:pPr>
            <w:r w:rsidRPr="7614843E">
              <w:rPr>
                <w:rFonts w:ascii="Calibri" w:hAnsi="Calibri" w:eastAsia="Calibri"/>
              </w:rPr>
              <w:t>Deadline: 16-09-2021 23.59</w:t>
            </w:r>
          </w:p>
        </w:tc>
      </w:tr>
      <w:tr w:rsidR="00C3426E" w:rsidTr="7614843E" w14:paraId="449D9096" w14:textId="77777777">
        <w:tc>
          <w:tcPr>
            <w:tcW w:w="4508" w:type="dxa"/>
          </w:tcPr>
          <w:p w:rsidR="00C3426E" w:rsidRDefault="00942BAC" w14:paraId="6F2E5EC1" w14:textId="77777777">
            <w:pPr>
              <w:spacing w:after="0" w:line="240" w:lineRule="auto"/>
            </w:pPr>
            <w:r>
              <w:t>Lesweek 1.4</w:t>
            </w:r>
          </w:p>
        </w:tc>
        <w:tc>
          <w:tcPr>
            <w:tcW w:w="4507" w:type="dxa"/>
          </w:tcPr>
          <w:p w:rsidR="00C3426E" w:rsidRDefault="7614843E" w14:paraId="1D57F58E" w14:textId="0F556D24">
            <w:pPr>
              <w:spacing w:after="0" w:line="240" w:lineRule="auto"/>
            </w:pPr>
            <w:r>
              <w:t>Opleveren opzet integratietests</w:t>
            </w:r>
          </w:p>
          <w:p w:rsidR="00C3426E" w:rsidP="7614843E" w:rsidRDefault="7072911C" w14:paraId="7281092B" w14:textId="3E6861C2">
            <w:pPr>
              <w:spacing w:after="0" w:line="240" w:lineRule="auto"/>
              <w:rPr>
                <w:rFonts w:ascii="Calibri" w:hAnsi="Calibri" w:eastAsia="Calibri"/>
              </w:rPr>
            </w:pPr>
            <w:r w:rsidRPr="7614843E">
              <w:rPr>
                <w:rFonts w:ascii="Calibri" w:hAnsi="Calibri" w:eastAsia="Calibri"/>
              </w:rPr>
              <w:t>Samenwerking: 21-09-2021 &amp; 28-09-2021</w:t>
            </w:r>
          </w:p>
          <w:p w:rsidR="00C3426E" w:rsidP="7614843E" w:rsidRDefault="7072911C" w14:paraId="39DAA9D2" w14:textId="6DE35EB2">
            <w:pPr>
              <w:spacing w:after="0" w:line="240" w:lineRule="auto"/>
              <w:rPr>
                <w:rFonts w:ascii="Calibri" w:hAnsi="Calibri" w:eastAsia="Calibri"/>
              </w:rPr>
            </w:pPr>
            <w:r w:rsidRPr="7614843E">
              <w:rPr>
                <w:rFonts w:ascii="Calibri" w:hAnsi="Calibri" w:eastAsia="Calibri"/>
              </w:rPr>
              <w:t xml:space="preserve">Door: Elk lid van het project </w:t>
            </w:r>
          </w:p>
          <w:p w:rsidR="00C3426E" w:rsidP="7614843E" w:rsidRDefault="7072911C" w14:paraId="3133FEFC" w14:textId="01B8CF7B">
            <w:pPr>
              <w:spacing w:after="0" w:line="240" w:lineRule="auto"/>
              <w:rPr>
                <w:rFonts w:ascii="Calibri" w:hAnsi="Calibri" w:eastAsia="Calibri"/>
              </w:rPr>
            </w:pPr>
            <w:r w:rsidRPr="7614843E">
              <w:rPr>
                <w:rFonts w:ascii="Calibri" w:hAnsi="Calibri" w:eastAsia="Calibri"/>
              </w:rPr>
              <w:t>Deadline: 30-09-2021</w:t>
            </w:r>
          </w:p>
        </w:tc>
      </w:tr>
      <w:tr w:rsidR="00C3426E" w:rsidTr="7614843E" w14:paraId="01167F59" w14:textId="77777777">
        <w:tc>
          <w:tcPr>
            <w:tcW w:w="4508" w:type="dxa"/>
          </w:tcPr>
          <w:p w:rsidR="00C3426E" w:rsidRDefault="00942BAC" w14:paraId="435DDDAB" w14:textId="77777777">
            <w:pPr>
              <w:spacing w:after="0" w:line="240" w:lineRule="auto"/>
            </w:pPr>
            <w:r>
              <w:t>Lesweek 1.6</w:t>
            </w:r>
          </w:p>
        </w:tc>
        <w:tc>
          <w:tcPr>
            <w:tcW w:w="4507" w:type="dxa"/>
          </w:tcPr>
          <w:p w:rsidR="00C3426E" w:rsidRDefault="7614843E" w14:paraId="5A5F3CB7" w14:textId="762988F9">
            <w:pPr>
              <w:spacing w:after="0" w:line="240" w:lineRule="auto"/>
            </w:pPr>
            <w:r>
              <w:t>Opleveren detailontwerp</w:t>
            </w:r>
          </w:p>
          <w:p w:rsidR="00C3426E" w:rsidP="7614843E" w:rsidRDefault="110BC479" w14:paraId="1BC8605F" w14:textId="3F4971CD">
            <w:pPr>
              <w:spacing w:after="0" w:line="240" w:lineRule="auto"/>
              <w:rPr>
                <w:rFonts w:ascii="Calibri" w:hAnsi="Calibri" w:eastAsia="Calibri"/>
              </w:rPr>
            </w:pPr>
            <w:r w:rsidRPr="7614843E">
              <w:rPr>
                <w:rFonts w:ascii="Calibri" w:hAnsi="Calibri" w:eastAsia="Calibri"/>
              </w:rPr>
              <w:t xml:space="preserve">Samenwerking: 5-10-2021 </w:t>
            </w:r>
          </w:p>
          <w:p w:rsidR="00C3426E" w:rsidP="7614843E" w:rsidRDefault="110BC479" w14:paraId="4451C2D6" w14:textId="22552BC4">
            <w:pPr>
              <w:spacing w:after="0" w:line="240" w:lineRule="auto"/>
              <w:rPr>
                <w:rFonts w:ascii="Calibri" w:hAnsi="Calibri" w:eastAsia="Calibri"/>
              </w:rPr>
            </w:pPr>
            <w:r w:rsidRPr="7614843E">
              <w:rPr>
                <w:rFonts w:ascii="Calibri" w:hAnsi="Calibri" w:eastAsia="Calibri"/>
              </w:rPr>
              <w:t>Door:</w:t>
            </w:r>
            <w:r w:rsidRPr="7614843E" w:rsidR="4C836B98">
              <w:rPr>
                <w:rFonts w:ascii="Calibri" w:hAnsi="Calibri" w:eastAsia="Calibri"/>
              </w:rPr>
              <w:t xml:space="preserve"> Elk lid van het project</w:t>
            </w:r>
          </w:p>
          <w:p w:rsidR="00C3426E" w:rsidP="7614843E" w:rsidRDefault="4C836B98" w14:paraId="5BE03085" w14:textId="6434A311">
            <w:pPr>
              <w:spacing w:after="0" w:line="240" w:lineRule="auto"/>
              <w:rPr>
                <w:rFonts w:ascii="Calibri" w:hAnsi="Calibri" w:eastAsia="Calibri"/>
              </w:rPr>
            </w:pPr>
            <w:r w:rsidRPr="7614843E">
              <w:rPr>
                <w:rFonts w:ascii="Calibri" w:hAnsi="Calibri" w:eastAsia="Calibri"/>
              </w:rPr>
              <w:t>Deadline: 7-10-2021</w:t>
            </w:r>
          </w:p>
        </w:tc>
      </w:tr>
      <w:tr w:rsidR="00C3426E" w:rsidTr="7614843E" w14:paraId="41612D66" w14:textId="77777777">
        <w:tc>
          <w:tcPr>
            <w:tcW w:w="4508" w:type="dxa"/>
          </w:tcPr>
          <w:p w:rsidR="00C3426E" w:rsidRDefault="00942BAC" w14:paraId="58C9220C" w14:textId="77777777">
            <w:pPr>
              <w:spacing w:after="0" w:line="240" w:lineRule="auto"/>
            </w:pPr>
            <w:r>
              <w:t>Lesweek 1.8</w:t>
            </w:r>
          </w:p>
        </w:tc>
        <w:tc>
          <w:tcPr>
            <w:tcW w:w="4507" w:type="dxa"/>
          </w:tcPr>
          <w:p w:rsidR="00C3426E" w:rsidRDefault="7614843E" w14:paraId="22924F21" w14:textId="7EF17374">
            <w:pPr>
              <w:spacing w:after="0" w:line="240" w:lineRule="auto"/>
            </w:pPr>
            <w:r>
              <w:t>Opleveren opzet unittests</w:t>
            </w:r>
          </w:p>
          <w:p w:rsidR="00C3426E" w:rsidP="7614843E" w:rsidRDefault="4C5C028C" w14:paraId="29EAE3AB" w14:textId="7F65D101">
            <w:pPr>
              <w:spacing w:after="0" w:line="240" w:lineRule="auto"/>
              <w:rPr>
                <w:rFonts w:ascii="Calibri" w:hAnsi="Calibri" w:eastAsia="Calibri"/>
              </w:rPr>
            </w:pPr>
            <w:r w:rsidRPr="7614843E">
              <w:rPr>
                <w:rFonts w:ascii="Calibri" w:hAnsi="Calibri" w:eastAsia="Calibri"/>
              </w:rPr>
              <w:t>Samenwerking:</w:t>
            </w:r>
            <w:r w:rsidRPr="7614843E" w:rsidR="66F80093">
              <w:rPr>
                <w:rFonts w:ascii="Calibri" w:hAnsi="Calibri" w:eastAsia="Calibri"/>
              </w:rPr>
              <w:t xml:space="preserve"> Elke dinsdag</w:t>
            </w:r>
          </w:p>
          <w:p w:rsidR="00C3426E" w:rsidP="7614843E" w:rsidRDefault="4C5C028C" w14:paraId="3C87D029" w14:textId="1D1C1714">
            <w:pPr>
              <w:spacing w:after="0" w:line="240" w:lineRule="auto"/>
              <w:rPr>
                <w:rFonts w:ascii="Calibri" w:hAnsi="Calibri" w:eastAsia="Calibri"/>
              </w:rPr>
            </w:pPr>
            <w:r w:rsidRPr="7614843E">
              <w:rPr>
                <w:rFonts w:ascii="Calibri" w:hAnsi="Calibri" w:eastAsia="Calibri"/>
              </w:rPr>
              <w:t>Door: Elk lid van het project</w:t>
            </w:r>
          </w:p>
          <w:p w:rsidR="00C3426E" w:rsidP="7614843E" w:rsidRDefault="2CD71217" w14:paraId="264E8925" w14:textId="11D733F7">
            <w:pPr>
              <w:spacing w:after="0" w:line="240" w:lineRule="auto"/>
              <w:rPr>
                <w:rFonts w:ascii="Calibri" w:hAnsi="Calibri" w:eastAsia="Calibri"/>
              </w:rPr>
            </w:pPr>
            <w:r w:rsidRPr="7614843E">
              <w:rPr>
                <w:rFonts w:ascii="Calibri" w:hAnsi="Calibri" w:eastAsia="Calibri"/>
              </w:rPr>
              <w:t>Deadline: 21-10-2021</w:t>
            </w:r>
          </w:p>
        </w:tc>
      </w:tr>
      <w:tr w:rsidR="00C3426E" w:rsidTr="7614843E" w14:paraId="3E0C6861" w14:textId="77777777">
        <w:tc>
          <w:tcPr>
            <w:tcW w:w="4508" w:type="dxa"/>
          </w:tcPr>
          <w:p w:rsidR="00C3426E" w:rsidRDefault="00942BAC" w14:paraId="1393AC28" w14:textId="77777777">
            <w:pPr>
              <w:spacing w:after="0" w:line="240" w:lineRule="auto"/>
            </w:pPr>
            <w:r>
              <w:t>Lesweek 2.6</w:t>
            </w:r>
          </w:p>
        </w:tc>
        <w:tc>
          <w:tcPr>
            <w:tcW w:w="4507" w:type="dxa"/>
          </w:tcPr>
          <w:p w:rsidR="00C3426E" w:rsidRDefault="7614843E" w14:paraId="1445D1AD" w14:textId="20E5D2F6">
            <w:pPr>
              <w:spacing w:after="0" w:line="240" w:lineRule="auto"/>
            </w:pPr>
            <w:r>
              <w:t>Opleveren eindopszet acceptatietest</w:t>
            </w:r>
          </w:p>
          <w:p w:rsidR="00C3426E" w:rsidP="7614843E" w:rsidRDefault="105F19DE" w14:paraId="56A4BEFC" w14:textId="68898FED">
            <w:pPr>
              <w:spacing w:after="0" w:line="240" w:lineRule="auto"/>
              <w:rPr>
                <w:rFonts w:ascii="Calibri" w:hAnsi="Calibri" w:eastAsia="Calibri"/>
              </w:rPr>
            </w:pPr>
            <w:r w:rsidRPr="7614843E">
              <w:rPr>
                <w:rFonts w:ascii="Calibri" w:hAnsi="Calibri" w:eastAsia="Calibri"/>
              </w:rPr>
              <w:t xml:space="preserve">Samenwerking: </w:t>
            </w:r>
            <w:r w:rsidRPr="7614843E" w:rsidR="4BD7D06A">
              <w:rPr>
                <w:rFonts w:ascii="Calibri" w:hAnsi="Calibri" w:eastAsia="Calibri"/>
              </w:rPr>
              <w:t>Elke dinsdag</w:t>
            </w:r>
          </w:p>
          <w:p w:rsidR="00C3426E" w:rsidP="7614843E" w:rsidRDefault="105F19DE" w14:paraId="77A89B0C" w14:textId="5EABEE36">
            <w:pPr>
              <w:spacing w:after="0" w:line="240" w:lineRule="auto"/>
              <w:rPr>
                <w:rFonts w:ascii="Calibri" w:hAnsi="Calibri" w:eastAsia="Calibri"/>
              </w:rPr>
            </w:pPr>
            <w:r w:rsidRPr="7614843E">
              <w:rPr>
                <w:rFonts w:ascii="Calibri" w:hAnsi="Calibri" w:eastAsia="Calibri"/>
              </w:rPr>
              <w:t>Door: Elk lid van het project</w:t>
            </w:r>
          </w:p>
          <w:p w:rsidR="00C3426E" w:rsidP="7614843E" w:rsidRDefault="67119E93" w14:paraId="601F3612" w14:textId="07930C09">
            <w:pPr>
              <w:spacing w:after="0" w:line="240" w:lineRule="auto"/>
              <w:rPr>
                <w:rFonts w:ascii="Calibri" w:hAnsi="Calibri" w:eastAsia="Calibri"/>
              </w:rPr>
            </w:pPr>
            <w:r w:rsidRPr="7614843E">
              <w:rPr>
                <w:rFonts w:ascii="Calibri" w:hAnsi="Calibri" w:eastAsia="Calibri"/>
              </w:rPr>
              <w:t>Deadline:</w:t>
            </w:r>
            <w:r w:rsidRPr="7614843E" w:rsidR="74722E0D">
              <w:rPr>
                <w:rFonts w:ascii="Calibri" w:hAnsi="Calibri" w:eastAsia="Calibri"/>
              </w:rPr>
              <w:t>9</w:t>
            </w:r>
            <w:r w:rsidRPr="7614843E">
              <w:rPr>
                <w:rFonts w:ascii="Calibri" w:hAnsi="Calibri" w:eastAsia="Calibri"/>
              </w:rPr>
              <w:t>-1</w:t>
            </w:r>
            <w:r w:rsidRPr="7614843E" w:rsidR="429A832D">
              <w:rPr>
                <w:rFonts w:ascii="Calibri" w:hAnsi="Calibri" w:eastAsia="Calibri"/>
              </w:rPr>
              <w:t>2</w:t>
            </w:r>
            <w:r w:rsidRPr="7614843E">
              <w:rPr>
                <w:rFonts w:ascii="Calibri" w:hAnsi="Calibri" w:eastAsia="Calibri"/>
              </w:rPr>
              <w:t>-2021</w:t>
            </w:r>
          </w:p>
        </w:tc>
      </w:tr>
      <w:tr w:rsidR="00C3426E" w:rsidTr="7614843E" w14:paraId="61CA6FBB" w14:textId="77777777">
        <w:trPr>
          <w:trHeight w:val="735"/>
        </w:trPr>
        <w:tc>
          <w:tcPr>
            <w:tcW w:w="4508" w:type="dxa"/>
          </w:tcPr>
          <w:p w:rsidR="00C3426E" w:rsidRDefault="00942BAC" w14:paraId="7955DB7F" w14:textId="77777777">
            <w:pPr>
              <w:spacing w:after="0" w:line="240" w:lineRule="auto"/>
            </w:pPr>
            <w:r>
              <w:t>Lesweek 2.7</w:t>
            </w:r>
          </w:p>
        </w:tc>
        <w:tc>
          <w:tcPr>
            <w:tcW w:w="4507" w:type="dxa"/>
          </w:tcPr>
          <w:p w:rsidR="00C3426E" w:rsidP="7614843E" w:rsidRDefault="7614843E" w14:paraId="07436A3B" w14:textId="304A4A6F">
            <w:pPr>
              <w:spacing w:after="0" w:line="240" w:lineRule="auto"/>
              <w:rPr>
                <w:rFonts w:ascii="Calibri" w:hAnsi="Calibri" w:eastAsia="Calibri"/>
              </w:rPr>
            </w:pPr>
            <w:r>
              <w:t>Opleveren eindproduct: acceptatietest</w:t>
            </w:r>
            <w:r w:rsidR="00942BAC">
              <w:br/>
            </w:r>
            <w:r w:rsidRPr="7614843E" w:rsidR="747C7BC3">
              <w:rPr>
                <w:rFonts w:ascii="Calibri" w:hAnsi="Calibri" w:eastAsia="Calibri"/>
              </w:rPr>
              <w:t xml:space="preserve">Samenwerking: </w:t>
            </w:r>
            <w:r w:rsidRPr="7614843E" w:rsidR="44DCFF1A">
              <w:rPr>
                <w:rFonts w:ascii="Calibri" w:hAnsi="Calibri" w:eastAsia="Calibri"/>
              </w:rPr>
              <w:t>Elke dinsdag</w:t>
            </w:r>
          </w:p>
          <w:p w:rsidR="00C3426E" w:rsidP="7614843E" w:rsidRDefault="747C7BC3" w14:paraId="784AD9D0" w14:textId="0A99412B">
            <w:pPr>
              <w:spacing w:after="0" w:line="240" w:lineRule="auto"/>
              <w:rPr>
                <w:rFonts w:ascii="Calibri" w:hAnsi="Calibri" w:eastAsia="Calibri"/>
              </w:rPr>
            </w:pPr>
            <w:r w:rsidRPr="7614843E">
              <w:rPr>
                <w:rFonts w:ascii="Calibri" w:hAnsi="Calibri" w:eastAsia="Calibri"/>
              </w:rPr>
              <w:t>Door: Elk lid van het project</w:t>
            </w:r>
          </w:p>
          <w:p w:rsidR="00C3426E" w:rsidP="7614843E" w:rsidRDefault="2A892BA1" w14:paraId="7926F833" w14:textId="39D19CB6">
            <w:pPr>
              <w:spacing w:after="0" w:line="240" w:lineRule="auto"/>
              <w:rPr>
                <w:rFonts w:ascii="Calibri" w:hAnsi="Calibri" w:eastAsia="Calibri"/>
              </w:rPr>
            </w:pPr>
            <w:r w:rsidRPr="7614843E">
              <w:rPr>
                <w:rFonts w:ascii="Calibri" w:hAnsi="Calibri" w:eastAsia="Calibri"/>
              </w:rPr>
              <w:t>Deadline: 16-12-2021</w:t>
            </w:r>
          </w:p>
        </w:tc>
      </w:tr>
      <w:tr w:rsidR="00C3426E" w:rsidTr="7614843E" w14:paraId="42ECA0E7" w14:textId="77777777">
        <w:tc>
          <w:tcPr>
            <w:tcW w:w="4508" w:type="dxa"/>
          </w:tcPr>
          <w:p w:rsidR="00C3426E" w:rsidRDefault="00942BAC" w14:paraId="1ED5CC83" w14:textId="77777777">
            <w:pPr>
              <w:spacing w:after="0" w:line="240" w:lineRule="auto"/>
            </w:pPr>
            <w:r>
              <w:t>Lesweek 2.8</w:t>
            </w:r>
          </w:p>
        </w:tc>
        <w:tc>
          <w:tcPr>
            <w:tcW w:w="4507" w:type="dxa"/>
          </w:tcPr>
          <w:p w:rsidR="00C3426E" w:rsidRDefault="7614843E" w14:paraId="3815F5EB" w14:textId="5B1FD329">
            <w:pPr>
              <w:spacing w:after="0" w:line="240" w:lineRule="auto"/>
            </w:pPr>
            <w:r>
              <w:t>Opleveren ontwerpdocument/eindverslag</w:t>
            </w:r>
          </w:p>
          <w:p w:rsidR="00C3426E" w:rsidP="7614843E" w:rsidRDefault="3F490765" w14:paraId="2B2B08A6" w14:textId="72824092">
            <w:pPr>
              <w:spacing w:after="0" w:line="240" w:lineRule="auto"/>
              <w:rPr>
                <w:rFonts w:ascii="Calibri" w:hAnsi="Calibri" w:eastAsia="Calibri"/>
              </w:rPr>
            </w:pPr>
            <w:r w:rsidRPr="7614843E">
              <w:rPr>
                <w:rFonts w:ascii="Calibri" w:hAnsi="Calibri" w:eastAsia="Calibri"/>
              </w:rPr>
              <w:t xml:space="preserve">Samenwerking: </w:t>
            </w:r>
            <w:r w:rsidRPr="7614843E" w:rsidR="5F6872C4">
              <w:rPr>
                <w:rFonts w:ascii="Calibri" w:hAnsi="Calibri" w:eastAsia="Calibri"/>
              </w:rPr>
              <w:t>Elke dinsdag</w:t>
            </w:r>
            <w:r w:rsidRPr="7614843E">
              <w:rPr>
                <w:rFonts w:ascii="Calibri" w:hAnsi="Calibri" w:eastAsia="Calibri"/>
              </w:rPr>
              <w:t xml:space="preserve"> </w:t>
            </w:r>
          </w:p>
          <w:p w:rsidR="00C3426E" w:rsidP="7614843E" w:rsidRDefault="3F490765" w14:paraId="6D6BAD37" w14:textId="677466EB">
            <w:pPr>
              <w:spacing w:after="0" w:line="240" w:lineRule="auto"/>
              <w:rPr>
                <w:rFonts w:ascii="Calibri" w:hAnsi="Calibri" w:eastAsia="Calibri"/>
              </w:rPr>
            </w:pPr>
            <w:r w:rsidRPr="7614843E">
              <w:rPr>
                <w:rFonts w:ascii="Calibri" w:hAnsi="Calibri" w:eastAsia="Calibri"/>
              </w:rPr>
              <w:t>Door: Elk lid van het project</w:t>
            </w:r>
          </w:p>
          <w:p w:rsidR="00C3426E" w:rsidP="7614843E" w:rsidRDefault="121185BD" w14:paraId="39A7A6CB" w14:textId="3696FC8D">
            <w:pPr>
              <w:spacing w:after="0" w:line="240" w:lineRule="auto"/>
              <w:rPr>
                <w:rFonts w:ascii="Calibri" w:hAnsi="Calibri" w:eastAsia="Calibri"/>
              </w:rPr>
            </w:pPr>
            <w:r w:rsidRPr="7614843E">
              <w:rPr>
                <w:rFonts w:ascii="Calibri" w:hAnsi="Calibri" w:eastAsia="Calibri"/>
              </w:rPr>
              <w:t>Deadline: 23-12-2021</w:t>
            </w:r>
          </w:p>
        </w:tc>
      </w:tr>
      <w:tr w:rsidR="00C3426E" w:rsidTr="7614843E" w14:paraId="6EB6F4C3" w14:textId="77777777">
        <w:tc>
          <w:tcPr>
            <w:tcW w:w="4508" w:type="dxa"/>
          </w:tcPr>
          <w:p w:rsidR="00C3426E" w:rsidRDefault="00942BAC" w14:paraId="3EE6B0CC" w14:textId="77777777">
            <w:pPr>
              <w:spacing w:after="0" w:line="240" w:lineRule="auto"/>
            </w:pPr>
            <w:r>
              <w:t>Lesweek 3.2</w:t>
            </w:r>
          </w:p>
        </w:tc>
        <w:tc>
          <w:tcPr>
            <w:tcW w:w="4507" w:type="dxa"/>
          </w:tcPr>
          <w:p w:rsidR="00C3426E" w:rsidRDefault="7614843E" w14:paraId="445058A0" w14:textId="40833300">
            <w:pPr>
              <w:spacing w:after="0" w:line="240" w:lineRule="auto"/>
            </w:pPr>
            <w:r>
              <w:t>Deadline herkansing</w:t>
            </w:r>
          </w:p>
          <w:p w:rsidR="00C3426E" w:rsidP="7614843E" w:rsidRDefault="1B8C3D2A" w14:paraId="51843A57" w14:textId="612C0750">
            <w:pPr>
              <w:spacing w:after="0" w:line="240" w:lineRule="auto"/>
              <w:rPr>
                <w:rFonts w:ascii="Calibri" w:hAnsi="Calibri" w:eastAsia="Calibri"/>
              </w:rPr>
            </w:pPr>
            <w:r w:rsidRPr="7614843E">
              <w:rPr>
                <w:rFonts w:ascii="Calibri" w:hAnsi="Calibri" w:eastAsia="Calibri"/>
              </w:rPr>
              <w:t>Samenwerking: Elke dinsdag</w:t>
            </w:r>
          </w:p>
          <w:p w:rsidR="00C3426E" w:rsidP="7614843E" w:rsidRDefault="1B8C3D2A" w14:paraId="195B920C" w14:textId="0BD40950">
            <w:pPr>
              <w:spacing w:after="0" w:line="240" w:lineRule="auto"/>
              <w:rPr>
                <w:rFonts w:ascii="Calibri" w:hAnsi="Calibri" w:eastAsia="Calibri"/>
              </w:rPr>
            </w:pPr>
            <w:r w:rsidRPr="7614843E">
              <w:rPr>
                <w:rFonts w:ascii="Calibri" w:hAnsi="Calibri" w:eastAsia="Calibri"/>
              </w:rPr>
              <w:t>Door: Elk lid van het project</w:t>
            </w:r>
          </w:p>
          <w:p w:rsidR="00C3426E" w:rsidP="7614843E" w:rsidRDefault="453F215C" w14:paraId="3F48C930" w14:textId="2E33F5CF">
            <w:pPr>
              <w:spacing w:after="0" w:line="240" w:lineRule="auto"/>
              <w:rPr>
                <w:rFonts w:ascii="Calibri" w:hAnsi="Calibri" w:eastAsia="Calibri"/>
              </w:rPr>
            </w:pPr>
            <w:r w:rsidRPr="7614843E">
              <w:rPr>
                <w:rFonts w:ascii="Calibri" w:hAnsi="Calibri" w:eastAsia="Calibri"/>
              </w:rPr>
              <w:t>Deadline: 20-01-2021</w:t>
            </w:r>
          </w:p>
        </w:tc>
      </w:tr>
    </w:tbl>
    <w:p w:rsidR="00C3426E" w:rsidRDefault="00C3426E" w14:paraId="53128261" w14:textId="77777777"/>
    <w:p w:rsidR="00C3426E" w:rsidRDefault="5836885F" w14:paraId="4A184F20" w14:textId="77777777">
      <w:pPr>
        <w:pStyle w:val="Kop1"/>
        <w:numPr>
          <w:ilvl w:val="0"/>
          <w:numId w:val="6"/>
        </w:numPr>
      </w:pPr>
      <w:bookmarkStart w:name="_Toc82697066" w:id="13"/>
      <w:r>
        <w:t>Kosten en baten</w:t>
      </w:r>
      <w:bookmarkEnd w:id="13"/>
    </w:p>
    <w:p w:rsidR="00C3426E" w:rsidRDefault="00942BAC" w14:paraId="30B9C760" w14:textId="77777777">
      <w:r>
        <w:t>De kosten mogen 100 euro kosten en het levert een audioversterker op.</w:t>
      </w:r>
    </w:p>
    <w:p w:rsidR="00C3426E" w:rsidRDefault="59570C4E" w14:paraId="6439957A" w14:textId="12023703">
      <w:pPr>
        <w:pStyle w:val="Kop1"/>
        <w:numPr>
          <w:ilvl w:val="0"/>
          <w:numId w:val="6"/>
        </w:numPr>
      </w:pPr>
      <w:r>
        <w:t xml:space="preserve"> </w:t>
      </w:r>
      <w:bookmarkStart w:name="_Toc82697067" w:id="14"/>
      <w:r w:rsidR="5836885F">
        <w:t>Risico's</w:t>
      </w:r>
      <w:bookmarkEnd w:id="14"/>
    </w:p>
    <w:p w:rsidR="00C3426E" w:rsidRDefault="781A7331" w14:paraId="0DF985E7" w14:textId="770897B1">
      <w:r>
        <w:t>Een risico kan zijn als iemand van het groepje een andere opleiding gaat kiezen en uit ons groepje gaat</w:t>
      </w:r>
      <w:r w:rsidR="22202A34">
        <w:t>. We kunnen dit voor komen door op tijd gesprek aan te gaan met deze persoon</w:t>
      </w:r>
      <w:r w:rsidR="5E6EA7F8">
        <w:t xml:space="preserve"> en kijken wat zijn problemen zijn en die dan misschien oplossen. Als iemand dan alsnog het</w:t>
      </w:r>
      <w:r w:rsidR="0F939B73">
        <w:t xml:space="preserve"> groepje definitief verlaat is </w:t>
      </w:r>
      <w:r w:rsidR="0F939B73">
        <w:lastRenderedPageBreak/>
        <w:t>het handig om dat dan vroeg aan te geven en te bespreken met het groepje</w:t>
      </w:r>
      <w:r w:rsidR="12CB3C35">
        <w:t xml:space="preserve"> zodat het niet onverwachts is en we e</w:t>
      </w:r>
      <w:r w:rsidR="4A5F7133">
        <w:t>rop tijd op kunnen reageren</w:t>
      </w:r>
      <w:r w:rsidR="12CB3C35">
        <w:t>. Een ander risico is als iemand van het groepje niet mee wil werken met het project</w:t>
      </w:r>
      <w:r w:rsidR="744BFFD8">
        <w:t>, dit kunnen we oplossen door deze persoon te motiveren om aan het werk te gaan.</w:t>
      </w:r>
      <w:r w:rsidR="0C75230E">
        <w:t xml:space="preserve"> Als dat niet wil werken melden we het bij de </w:t>
      </w:r>
      <w:r w:rsidR="62638D6D">
        <w:t>begeleider</w:t>
      </w:r>
      <w:r w:rsidR="0C75230E">
        <w:t xml:space="preserve"> om het zo met elkaar op te kunnen lossen.</w:t>
      </w:r>
    </w:p>
    <w:p w:rsidR="00C3426E" w:rsidP="7614843E" w:rsidRDefault="00C3426E" w14:paraId="2D0070C0" w14:textId="70F9A39D">
      <w:pPr>
        <w:rPr>
          <w:rFonts w:asciiTheme="majorHAnsi" w:hAnsiTheme="majorHAnsi"/>
          <w:sz w:val="36"/>
          <w:szCs w:val="36"/>
        </w:rPr>
      </w:pPr>
    </w:p>
    <w:p w:rsidR="00C3426E" w:rsidP="7614843E" w:rsidRDefault="00C3426E" w14:paraId="7FE6F98B" w14:textId="4AF8ED44">
      <w:pPr>
        <w:rPr>
          <w:rFonts w:asciiTheme="majorHAnsi" w:hAnsiTheme="majorHAnsi"/>
          <w:sz w:val="36"/>
          <w:szCs w:val="36"/>
        </w:rPr>
      </w:pPr>
    </w:p>
    <w:p w:rsidR="00C3426E" w:rsidP="7614843E" w:rsidRDefault="00C3426E" w14:paraId="6902C200" w14:textId="49E193B5">
      <w:pPr>
        <w:rPr>
          <w:rFonts w:asciiTheme="majorHAnsi" w:hAnsiTheme="majorHAnsi"/>
          <w:sz w:val="36"/>
          <w:szCs w:val="36"/>
        </w:rPr>
      </w:pPr>
    </w:p>
    <w:p w:rsidR="00C3426E" w:rsidP="7614843E" w:rsidRDefault="7614843E" w14:paraId="225017CE" w14:textId="00274B58">
      <w:pPr>
        <w:rPr>
          <w:rFonts w:asciiTheme="majorHAnsi" w:hAnsiTheme="majorHAnsi"/>
        </w:rPr>
      </w:pPr>
      <w:r w:rsidRPr="7614843E">
        <w:rPr>
          <w:rFonts w:asciiTheme="majorHAnsi" w:hAnsiTheme="majorHAnsi"/>
          <w:sz w:val="36"/>
          <w:szCs w:val="36"/>
        </w:rPr>
        <w:t>Bijlagen</w:t>
      </w:r>
    </w:p>
    <w:sectPr w:rsidR="00C3426E">
      <w:headerReference w:type="default" r:id="rId17"/>
      <w:footerReference w:type="default" r:id="rId18"/>
      <w:headerReference w:type="first" r:id="rId19"/>
      <w:footerReference w:type="first" r:id="rId20"/>
      <w:pgSz w:w="11906" w:h="16838" w:orient="portrait"/>
      <w:pgMar w:top="1440" w:right="1440" w:bottom="1440" w:left="1440" w:header="708" w:footer="708" w:gutter="0"/>
      <w:cols w:space="708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942BAC" w14:paraId="17FB0ECC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942BAC" w14:paraId="663D6D7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1"/>
    <w:family w:val="auto"/>
    <w:pitch w:val="default"/>
  </w:font>
  <w:font w:name="Times New Roman">
    <w:panose1 w:val="02020603050405020304"/>
    <w:charset w:val="00"/>
    <w:family w:val="roman"/>
    <w:pitch w:val="variable"/>
  </w:font>
  <w:font w:name="Courier New">
    <w:panose1 w:val="02070309020205020404"/>
    <w:charset w:val="01"/>
    <w:family w:val="auto"/>
    <w:pitch w:val="default"/>
  </w:font>
  <w:font w:name="Wingdings">
    <w:panose1 w:val="05000000000000000000"/>
    <w:charset w:val="02"/>
    <w:family w:val="auto"/>
    <w:pitch w:val="default"/>
  </w:font>
  <w:font w:name="Symbol">
    <w:panose1 w:val="05050102010706020507"/>
    <w:charset w:val="02"/>
    <w:family w:val="auto"/>
    <w:pitch w:val="default"/>
  </w:font>
  <w:font w:name="Calibri Light">
    <w:panose1 w:val="020F0302020204030204"/>
    <w:charset w:val="01"/>
    <w:family w:val="roman"/>
    <w:pitch w:val="variable"/>
  </w:font>
  <w:font w:name="Segoe UI">
    <w:panose1 w:val="020B0502040204020203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426E" w:rsidRDefault="00C3426E" w14:paraId="4101652C" w14:textId="77777777">
    <w:pPr>
      <w:pStyle w:val="Koptekst"/>
      <w:pBdr>
        <w:bottom w:val="single" w:color="000000" w:sz="6" w:space="1"/>
      </w:pBdr>
    </w:pPr>
  </w:p>
  <w:p w:rsidR="00C3426E" w:rsidRDefault="00942BAC" w14:paraId="63139D74" w14:textId="77777777">
    <w:pPr>
      <w:pStyle w:val="Koptekst"/>
    </w:pPr>
    <w:r>
      <w:t xml:space="preserve">Versie </w:t>
    </w:r>
    <w:r>
      <w:rPr>
        <w:rStyle w:val="AanwijzingChar"/>
      </w:rPr>
      <w:t>0.1</w:t>
    </w:r>
    <w:r>
      <w:tab/>
    </w:r>
    <w:r>
      <w:tab/>
    </w:r>
    <w:r>
      <w:t xml:space="preserve">Pagina </w:t>
    </w:r>
    <w:r>
      <w:fldChar w:fldCharType="begin"/>
    </w:r>
    <w:r>
      <w:instrText>PAGE \* ARABIC</w:instrText>
    </w:r>
    <w:r>
      <w:fldChar w:fldCharType="separate"/>
    </w:r>
    <w:r>
      <w:t>5</w:t>
    </w:r>
    <w:r>
      <w:fldChar w:fldCharType="end"/>
    </w:r>
    <w:r>
      <w:t xml:space="preserve"> van </w:t>
    </w:r>
    <w:r>
      <w:fldChar w:fldCharType="begin"/>
    </w:r>
    <w:r>
      <w:instrText>NUMPAGES</w:instrText>
    </w:r>
    <w:r>
      <w:fldChar w:fldCharType="separate"/>
    </w:r>
    <w: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91AAB9E" w:rsidTr="791AAB9E" w14:paraId="758BE9B8" w14:textId="77777777">
      <w:tc>
        <w:tcPr>
          <w:tcW w:w="3005" w:type="dxa"/>
        </w:tcPr>
        <w:p w:rsidR="791AAB9E" w:rsidP="791AAB9E" w:rsidRDefault="791AAB9E" w14:paraId="1B504AEF" w14:textId="607A441D">
          <w:pPr>
            <w:pStyle w:val="Koptekst"/>
            <w:ind w:left="-115"/>
            <w:jc w:val="left"/>
            <w:rPr>
              <w:rFonts w:ascii="Calibri" w:hAnsi="Calibri" w:eastAsia="Calibri"/>
            </w:rPr>
          </w:pPr>
        </w:p>
      </w:tc>
      <w:tc>
        <w:tcPr>
          <w:tcW w:w="3005" w:type="dxa"/>
        </w:tcPr>
        <w:p w:rsidR="791AAB9E" w:rsidP="791AAB9E" w:rsidRDefault="791AAB9E" w14:paraId="27C89F6A" w14:textId="38E2FDDB">
          <w:pPr>
            <w:pStyle w:val="Koptekst"/>
            <w:jc w:val="center"/>
            <w:rPr>
              <w:rFonts w:ascii="Calibri" w:hAnsi="Calibri" w:eastAsia="Calibri"/>
            </w:rPr>
          </w:pPr>
        </w:p>
      </w:tc>
      <w:tc>
        <w:tcPr>
          <w:tcW w:w="3005" w:type="dxa"/>
        </w:tcPr>
        <w:p w:rsidR="791AAB9E" w:rsidP="791AAB9E" w:rsidRDefault="791AAB9E" w14:paraId="472134D5" w14:textId="2FF933FB">
          <w:pPr>
            <w:pStyle w:val="Koptekst"/>
            <w:ind w:right="-115"/>
            <w:jc w:val="right"/>
            <w:rPr>
              <w:rFonts w:ascii="Calibri" w:hAnsi="Calibri" w:eastAsia="Calibri"/>
            </w:rPr>
          </w:pPr>
        </w:p>
      </w:tc>
    </w:tr>
  </w:tbl>
  <w:p w:rsidR="791AAB9E" w:rsidP="791AAB9E" w:rsidRDefault="791AAB9E" w14:paraId="76F745F4" w14:textId="028714AF">
    <w:pPr>
      <w:pStyle w:val="Voettekst"/>
      <w:rPr>
        <w:rFonts w:ascii="Calibri" w:hAnsi="Calibri" w:eastAsia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942BAC" w14:paraId="7E295C03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942BAC" w14:paraId="312C07E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426E" w:rsidRDefault="00942BAC" w14:paraId="4E09DA89" w14:textId="77777777">
    <w:pPr>
      <w:pStyle w:val="Koptekst"/>
      <w:pBdr>
        <w:bottom w:val="single" w:color="000000" w:sz="6" w:space="1"/>
      </w:pBdr>
    </w:pPr>
    <w:r>
      <w:t xml:space="preserve">PvA </w:t>
    </w:r>
    <w:r>
      <w:rPr>
        <w:rStyle w:val="AanwijzingChar"/>
      </w:rPr>
      <w:t>projectnaam</w:t>
    </w:r>
    <w:r>
      <w:tab/>
    </w:r>
    <w:r>
      <w:tab/>
    </w:r>
    <w:r>
      <w:t>Hogeschool Rotterdam</w:t>
    </w:r>
  </w:p>
  <w:p w:rsidR="00C3426E" w:rsidRDefault="00C3426E" w14:paraId="62486C05" w14:textId="7777777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91AAB9E" w:rsidTr="791AAB9E" w14:paraId="2991AC9A" w14:textId="77777777">
      <w:tc>
        <w:tcPr>
          <w:tcW w:w="3005" w:type="dxa"/>
        </w:tcPr>
        <w:p w:rsidR="791AAB9E" w:rsidP="791AAB9E" w:rsidRDefault="791AAB9E" w14:paraId="6621E1F6" w14:textId="780AD96F">
          <w:pPr>
            <w:pStyle w:val="Koptekst"/>
            <w:ind w:left="-115"/>
            <w:jc w:val="left"/>
            <w:rPr>
              <w:rFonts w:ascii="Calibri" w:hAnsi="Calibri" w:eastAsia="Calibri"/>
            </w:rPr>
          </w:pPr>
        </w:p>
      </w:tc>
      <w:tc>
        <w:tcPr>
          <w:tcW w:w="3005" w:type="dxa"/>
        </w:tcPr>
        <w:p w:rsidR="791AAB9E" w:rsidP="791AAB9E" w:rsidRDefault="791AAB9E" w14:paraId="2F234809" w14:textId="5C80D442">
          <w:pPr>
            <w:pStyle w:val="Koptekst"/>
            <w:jc w:val="center"/>
            <w:rPr>
              <w:rFonts w:ascii="Calibri" w:hAnsi="Calibri" w:eastAsia="Calibri"/>
            </w:rPr>
          </w:pPr>
        </w:p>
      </w:tc>
      <w:tc>
        <w:tcPr>
          <w:tcW w:w="3005" w:type="dxa"/>
        </w:tcPr>
        <w:p w:rsidR="791AAB9E" w:rsidP="791AAB9E" w:rsidRDefault="791AAB9E" w14:paraId="6029D0C5" w14:textId="59EFECD0">
          <w:pPr>
            <w:pStyle w:val="Koptekst"/>
            <w:ind w:right="-115"/>
            <w:jc w:val="right"/>
            <w:rPr>
              <w:rFonts w:ascii="Calibri" w:hAnsi="Calibri" w:eastAsia="Calibri"/>
            </w:rPr>
          </w:pPr>
        </w:p>
      </w:tc>
    </w:tr>
  </w:tbl>
  <w:p w:rsidR="791AAB9E" w:rsidP="791AAB9E" w:rsidRDefault="791AAB9E" w14:paraId="3774E1F1" w14:textId="30D29E23">
    <w:pPr>
      <w:pStyle w:val="Koptekst"/>
      <w:rPr>
        <w:rFonts w:ascii="Calibri" w:hAnsi="Calibri" w:eastAsia="Calibri"/>
      </w:rPr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U9IdrEVYimr/KA" id="gvBzCL8e"/>
  </int:Manifest>
  <int:Observations>
    <int:Content id="gvBzCL8e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5E57"/>
    <w:multiLevelType w:val="multilevel"/>
    <w:tmpl w:val="FFFFFFFF"/>
    <w:lvl w:ilvl="0">
      <w:numFmt w:val="bullet"/>
      <w:lvlText w:val="•"/>
      <w:lvlJc w:val="left"/>
      <w:pPr>
        <w:tabs>
          <w:tab w:val="num" w:pos="0"/>
        </w:tabs>
        <w:ind w:left="680" w:hanging="320"/>
      </w:pPr>
      <w:rPr>
        <w:rFonts w:hint="default" w:ascii="Calibri" w:hAnsi="Calibri" w:cs="Calibr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09E82E60"/>
    <w:multiLevelType w:val="multilevel"/>
    <w:tmpl w:val="FFFFFFFF"/>
    <w:lvl w:ilvl="0">
      <w:start w:val="1"/>
      <w:numFmt w:val="decimal"/>
      <w:pStyle w:val="Kop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Kop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12E50246"/>
    <w:multiLevelType w:val="hybridMultilevel"/>
    <w:tmpl w:val="FFFFFFFF"/>
    <w:lvl w:ilvl="0" w:tplc="B6F43C6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55CEC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809C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9468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3878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08B7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12F8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2ACC1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20B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713660B"/>
    <w:multiLevelType w:val="hybridMultilevel"/>
    <w:tmpl w:val="FFFFFFFF"/>
    <w:lvl w:ilvl="0" w:tplc="259E7D1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03A02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CCB7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D673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5EFB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92C7B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9587F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9C91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3892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9E35235"/>
    <w:multiLevelType w:val="hybridMultilevel"/>
    <w:tmpl w:val="FFFFFFFF"/>
    <w:lvl w:ilvl="0" w:tplc="E64CABE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122EF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5263E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6A4C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7E63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7CFB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943D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E84F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EA6E1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57478DD"/>
    <w:multiLevelType w:val="multilevel"/>
    <w:tmpl w:val="FFFFFFFF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6" w15:restartNumberingAfterBreak="0">
    <w:nsid w:val="55B66978"/>
    <w:multiLevelType w:val="hybridMultilevel"/>
    <w:tmpl w:val="FFFFFFFF"/>
    <w:lvl w:ilvl="0" w:tplc="D562CD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90EDF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2628A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5416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A4BD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FA03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6AAF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3045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564B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DC72BEF"/>
    <w:multiLevelType w:val="multilevel"/>
    <w:tmpl w:val="FFFFFFFF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hint="default"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CB2A5A"/>
    <w:rsid w:val="001D728A"/>
    <w:rsid w:val="00942BAC"/>
    <w:rsid w:val="009C0252"/>
    <w:rsid w:val="00C3426E"/>
    <w:rsid w:val="0183992D"/>
    <w:rsid w:val="02EDB474"/>
    <w:rsid w:val="0313F12E"/>
    <w:rsid w:val="036AB638"/>
    <w:rsid w:val="03BA1635"/>
    <w:rsid w:val="03D1344F"/>
    <w:rsid w:val="043D956C"/>
    <w:rsid w:val="054F7238"/>
    <w:rsid w:val="0576526E"/>
    <w:rsid w:val="07B33257"/>
    <w:rsid w:val="08747308"/>
    <w:rsid w:val="088BBF29"/>
    <w:rsid w:val="08AC57E2"/>
    <w:rsid w:val="0984A279"/>
    <w:rsid w:val="09EFEA7E"/>
    <w:rsid w:val="0A3927CC"/>
    <w:rsid w:val="0A826E05"/>
    <w:rsid w:val="0AEAECEC"/>
    <w:rsid w:val="0B3FA7C1"/>
    <w:rsid w:val="0B51416A"/>
    <w:rsid w:val="0C0A8075"/>
    <w:rsid w:val="0C75230E"/>
    <w:rsid w:val="0C946790"/>
    <w:rsid w:val="0D1573A6"/>
    <w:rsid w:val="0D557BC2"/>
    <w:rsid w:val="0DA04B45"/>
    <w:rsid w:val="0ECB2A5A"/>
    <w:rsid w:val="0EE41C73"/>
    <w:rsid w:val="0F939B73"/>
    <w:rsid w:val="0FCB923F"/>
    <w:rsid w:val="105680E2"/>
    <w:rsid w:val="105F19DE"/>
    <w:rsid w:val="10A9F3ED"/>
    <w:rsid w:val="110BC479"/>
    <w:rsid w:val="112F6BD4"/>
    <w:rsid w:val="121185BD"/>
    <w:rsid w:val="12970227"/>
    <w:rsid w:val="12A12A0D"/>
    <w:rsid w:val="12AB9C0E"/>
    <w:rsid w:val="12CB3C35"/>
    <w:rsid w:val="1445D1AC"/>
    <w:rsid w:val="14DAA253"/>
    <w:rsid w:val="15E0ACE6"/>
    <w:rsid w:val="15F38FDF"/>
    <w:rsid w:val="16EBD56E"/>
    <w:rsid w:val="16FF65DE"/>
    <w:rsid w:val="17069BFA"/>
    <w:rsid w:val="188C6B2C"/>
    <w:rsid w:val="199F715C"/>
    <w:rsid w:val="19B59B7B"/>
    <w:rsid w:val="1A1EC06F"/>
    <w:rsid w:val="1A628737"/>
    <w:rsid w:val="1B8C3D2A"/>
    <w:rsid w:val="1B908505"/>
    <w:rsid w:val="1BE11A2F"/>
    <w:rsid w:val="1C2064D2"/>
    <w:rsid w:val="1C3DE46D"/>
    <w:rsid w:val="1CD905C9"/>
    <w:rsid w:val="1D22A6E9"/>
    <w:rsid w:val="1DDC505A"/>
    <w:rsid w:val="1DE34CB6"/>
    <w:rsid w:val="1E5945BE"/>
    <w:rsid w:val="1FE712DE"/>
    <w:rsid w:val="22202A34"/>
    <w:rsid w:val="23B237CB"/>
    <w:rsid w:val="2459F932"/>
    <w:rsid w:val="247A536A"/>
    <w:rsid w:val="25D46576"/>
    <w:rsid w:val="25FFB35D"/>
    <w:rsid w:val="2622DC87"/>
    <w:rsid w:val="265B89F9"/>
    <w:rsid w:val="27E74248"/>
    <w:rsid w:val="28B4CBBE"/>
    <w:rsid w:val="29639F3D"/>
    <w:rsid w:val="297D341D"/>
    <w:rsid w:val="29A10C7E"/>
    <w:rsid w:val="2A892BA1"/>
    <w:rsid w:val="2AD32480"/>
    <w:rsid w:val="2AE994EE"/>
    <w:rsid w:val="2B31B30B"/>
    <w:rsid w:val="2B3FD820"/>
    <w:rsid w:val="2BA6489E"/>
    <w:rsid w:val="2CCD836C"/>
    <w:rsid w:val="2CD71217"/>
    <w:rsid w:val="2CDBDA57"/>
    <w:rsid w:val="31465CE1"/>
    <w:rsid w:val="32C0A6B7"/>
    <w:rsid w:val="338D6CEA"/>
    <w:rsid w:val="35DE9C42"/>
    <w:rsid w:val="36CE7222"/>
    <w:rsid w:val="37098A3C"/>
    <w:rsid w:val="38357AFB"/>
    <w:rsid w:val="3893FB73"/>
    <w:rsid w:val="3A35B8E1"/>
    <w:rsid w:val="3ABD20C9"/>
    <w:rsid w:val="3B6D1BBD"/>
    <w:rsid w:val="3D08EC1E"/>
    <w:rsid w:val="3D6C1161"/>
    <w:rsid w:val="3E086D77"/>
    <w:rsid w:val="3EA4BC7F"/>
    <w:rsid w:val="3EFA91D7"/>
    <w:rsid w:val="3F12B8B1"/>
    <w:rsid w:val="3F490765"/>
    <w:rsid w:val="3F54B558"/>
    <w:rsid w:val="406CEC07"/>
    <w:rsid w:val="42293857"/>
    <w:rsid w:val="429A832D"/>
    <w:rsid w:val="43076606"/>
    <w:rsid w:val="433EF5F4"/>
    <w:rsid w:val="435CBD0D"/>
    <w:rsid w:val="43BE9197"/>
    <w:rsid w:val="441B379F"/>
    <w:rsid w:val="44DCFF1A"/>
    <w:rsid w:val="453F215C"/>
    <w:rsid w:val="454E9DD4"/>
    <w:rsid w:val="46095F68"/>
    <w:rsid w:val="464636FB"/>
    <w:rsid w:val="46E495EC"/>
    <w:rsid w:val="4703DD98"/>
    <w:rsid w:val="4704E54A"/>
    <w:rsid w:val="47F93009"/>
    <w:rsid w:val="48126717"/>
    <w:rsid w:val="4815660C"/>
    <w:rsid w:val="4871E729"/>
    <w:rsid w:val="488B6D4E"/>
    <w:rsid w:val="48C3A0D2"/>
    <w:rsid w:val="4A12B53B"/>
    <w:rsid w:val="4A3B7E5A"/>
    <w:rsid w:val="4A5F7133"/>
    <w:rsid w:val="4AE9EADB"/>
    <w:rsid w:val="4B9EDEB2"/>
    <w:rsid w:val="4BD7D06A"/>
    <w:rsid w:val="4C5C028C"/>
    <w:rsid w:val="4C836B98"/>
    <w:rsid w:val="4D060DA9"/>
    <w:rsid w:val="4D366193"/>
    <w:rsid w:val="4D8901A4"/>
    <w:rsid w:val="4E1A2506"/>
    <w:rsid w:val="4E708E74"/>
    <w:rsid w:val="4E71AC8B"/>
    <w:rsid w:val="4E81A89B"/>
    <w:rsid w:val="4E89871D"/>
    <w:rsid w:val="4EBAC05E"/>
    <w:rsid w:val="4F758834"/>
    <w:rsid w:val="4FE36AC4"/>
    <w:rsid w:val="5024860E"/>
    <w:rsid w:val="507BF15C"/>
    <w:rsid w:val="519CBD19"/>
    <w:rsid w:val="51B9495D"/>
    <w:rsid w:val="531B0B86"/>
    <w:rsid w:val="535C26D0"/>
    <w:rsid w:val="542A7EBD"/>
    <w:rsid w:val="54A97C52"/>
    <w:rsid w:val="55A44B0F"/>
    <w:rsid w:val="55ABFFA0"/>
    <w:rsid w:val="55C64F1E"/>
    <w:rsid w:val="56DB5542"/>
    <w:rsid w:val="5747D001"/>
    <w:rsid w:val="57EE7CA9"/>
    <w:rsid w:val="5836885F"/>
    <w:rsid w:val="59570C4E"/>
    <w:rsid w:val="5A04E04A"/>
    <w:rsid w:val="5A269DDB"/>
    <w:rsid w:val="5A6765EA"/>
    <w:rsid w:val="5A9EF5D8"/>
    <w:rsid w:val="5B261D6B"/>
    <w:rsid w:val="5BC26E3C"/>
    <w:rsid w:val="5C0218C7"/>
    <w:rsid w:val="5CAE9DB8"/>
    <w:rsid w:val="5CD2D797"/>
    <w:rsid w:val="5E2131BB"/>
    <w:rsid w:val="5E6EA7F8"/>
    <w:rsid w:val="5F6872C4"/>
    <w:rsid w:val="5FAF84A6"/>
    <w:rsid w:val="615D140F"/>
    <w:rsid w:val="62638D6D"/>
    <w:rsid w:val="62AA07BD"/>
    <w:rsid w:val="62BAE4C1"/>
    <w:rsid w:val="63C801E7"/>
    <w:rsid w:val="64157863"/>
    <w:rsid w:val="64A55830"/>
    <w:rsid w:val="65756EB5"/>
    <w:rsid w:val="6585D1E3"/>
    <w:rsid w:val="666E6B0D"/>
    <w:rsid w:val="66F80093"/>
    <w:rsid w:val="67119E93"/>
    <w:rsid w:val="6712A92B"/>
    <w:rsid w:val="678030CF"/>
    <w:rsid w:val="679413FD"/>
    <w:rsid w:val="67F3659C"/>
    <w:rsid w:val="68A6BD70"/>
    <w:rsid w:val="68B78577"/>
    <w:rsid w:val="6A61E30D"/>
    <w:rsid w:val="6AEACDF8"/>
    <w:rsid w:val="6B21B812"/>
    <w:rsid w:val="6B4D2B00"/>
    <w:rsid w:val="6C3560FD"/>
    <w:rsid w:val="6D1D7F3B"/>
    <w:rsid w:val="6E14B73B"/>
    <w:rsid w:val="6E152B33"/>
    <w:rsid w:val="6FE25619"/>
    <w:rsid w:val="7072911C"/>
    <w:rsid w:val="711C0FCD"/>
    <w:rsid w:val="71537E5E"/>
    <w:rsid w:val="715752CE"/>
    <w:rsid w:val="71B98F8E"/>
    <w:rsid w:val="71BF512C"/>
    <w:rsid w:val="72382D6A"/>
    <w:rsid w:val="72C8190D"/>
    <w:rsid w:val="735667A1"/>
    <w:rsid w:val="7444A0C7"/>
    <w:rsid w:val="744BFFD8"/>
    <w:rsid w:val="74722E0D"/>
    <w:rsid w:val="747C7BC3"/>
    <w:rsid w:val="74FBFACC"/>
    <w:rsid w:val="7578E33F"/>
    <w:rsid w:val="7614843E"/>
    <w:rsid w:val="7739B710"/>
    <w:rsid w:val="77535B0C"/>
    <w:rsid w:val="7765534F"/>
    <w:rsid w:val="77E2B4DE"/>
    <w:rsid w:val="781A7331"/>
    <w:rsid w:val="791AAB9E"/>
    <w:rsid w:val="79375A91"/>
    <w:rsid w:val="7982E31E"/>
    <w:rsid w:val="79AE3105"/>
    <w:rsid w:val="79C4A173"/>
    <w:rsid w:val="7A086972"/>
    <w:rsid w:val="7AD32AF2"/>
    <w:rsid w:val="7ADA3804"/>
    <w:rsid w:val="7B2A1CD9"/>
    <w:rsid w:val="7B6071D4"/>
    <w:rsid w:val="7BA88FF1"/>
    <w:rsid w:val="7BBE43B0"/>
    <w:rsid w:val="7BD19164"/>
    <w:rsid w:val="7C760865"/>
    <w:rsid w:val="7CBCBC5B"/>
    <w:rsid w:val="7D61DDD2"/>
    <w:rsid w:val="7DF4CA85"/>
    <w:rsid w:val="7F093226"/>
    <w:rsid w:val="7FAD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0B99E"/>
  <w15:docId w15:val="{48102493-DF55-4928-99CE-D6BD5EE9C1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B80081"/>
    <w:pPr>
      <w:suppressAutoHyphens w:val="0"/>
      <w:spacing w:after="160" w:line="259" w:lineRule="auto"/>
      <w:jc w:val="both"/>
    </w:pPr>
  </w:style>
  <w:style w:type="paragraph" w:styleId="Kop1">
    <w:name w:val="heading 1"/>
    <w:basedOn w:val="Standaard"/>
    <w:next w:val="Standaard"/>
    <w:link w:val="Kop1Char"/>
    <w:uiPriority w:val="9"/>
    <w:qFormat/>
    <w:rsid w:val="00CE74A0"/>
    <w:pPr>
      <w:keepNext/>
      <w:keepLines/>
      <w:numPr>
        <w:numId w:val="5"/>
      </w:numPr>
      <w:spacing w:before="240" w:after="0"/>
      <w:outlineLvl w:val="0"/>
    </w:pPr>
    <w:rPr>
      <w:rFonts w:asciiTheme="majorHAnsi" w:hAnsiTheme="majorHAnsi" w:eastAsiaTheme="majorEastAsia" w:cstheme="majorBidi"/>
      <w:sz w:val="40"/>
      <w:szCs w:val="32"/>
    </w:rPr>
  </w:style>
  <w:style w:type="paragraph" w:styleId="Kop2">
    <w:name w:val="heading 2"/>
    <w:basedOn w:val="Kop1"/>
    <w:next w:val="Standaard"/>
    <w:link w:val="Kop2Char"/>
    <w:uiPriority w:val="9"/>
    <w:unhideWhenUsed/>
    <w:qFormat/>
    <w:rsid w:val="00F902A2"/>
    <w:pPr>
      <w:numPr>
        <w:ilvl w:val="1"/>
      </w:numPr>
      <w:spacing w:before="40"/>
      <w:outlineLvl w:val="1"/>
    </w:pPr>
    <w:rPr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E74A0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hAnsiTheme="majorHAnsi" w:eastAsiaTheme="majorEastAsia" w:cstheme="majorBidi"/>
      <w:sz w:val="28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E74A0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E74A0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E74A0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E74A0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E74A0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E74A0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Standaardalinea-lettertype" w:default="1">
    <w:name w:val="Default Paragraph Font"/>
    <w:aliases w:val="Default Paragraph Font"/>
    <w:uiPriority w:val="1"/>
    <w:semiHidden/>
    <w:unhideWhenUsed/>
  </w:style>
  <w:style w:type="table" w:styleId="Standaardtabel" w:default="1">
    <w:name w:val="Normal Table"/>
    <w:aliases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aliases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qFormat/>
    <w:rsid w:val="00CE74A0"/>
    <w:rPr>
      <w:rFonts w:asciiTheme="majorHAnsi" w:hAnsiTheme="majorHAnsi" w:eastAsiaTheme="majorEastAsia" w:cstheme="majorBidi"/>
      <w:sz w:val="40"/>
      <w:szCs w:val="32"/>
    </w:rPr>
  </w:style>
  <w:style w:type="character" w:styleId="Kop2Char" w:customStyle="1">
    <w:name w:val="Kop 2 Char"/>
    <w:basedOn w:val="Standaardalinea-lettertype"/>
    <w:link w:val="Kop2"/>
    <w:uiPriority w:val="9"/>
    <w:qFormat/>
    <w:rsid w:val="00F902A2"/>
    <w:rPr>
      <w:rFonts w:asciiTheme="majorHAnsi" w:hAnsiTheme="majorHAnsi" w:eastAsiaTheme="majorEastAsia" w:cstheme="majorBidi"/>
      <w:sz w:val="32"/>
      <w:szCs w:val="26"/>
    </w:rPr>
  </w:style>
  <w:style w:type="character" w:styleId="Kop3Char" w:customStyle="1">
    <w:name w:val="Kop 3 Char"/>
    <w:basedOn w:val="Standaardalinea-lettertype"/>
    <w:link w:val="Kop3"/>
    <w:uiPriority w:val="9"/>
    <w:qFormat/>
    <w:rsid w:val="00CE74A0"/>
    <w:rPr>
      <w:rFonts w:asciiTheme="majorHAnsi" w:hAnsiTheme="majorHAnsi" w:eastAsiaTheme="majorEastAsia" w:cstheme="majorBidi"/>
      <w:sz w:val="28"/>
      <w:szCs w:val="24"/>
    </w:rPr>
  </w:style>
  <w:style w:type="character" w:styleId="TitelChar" w:customStyle="1">
    <w:name w:val="Titel Char"/>
    <w:basedOn w:val="Standaardalinea-lettertype"/>
    <w:link w:val="Titel"/>
    <w:uiPriority w:val="10"/>
    <w:qFormat/>
    <w:rsid w:val="00F902A2"/>
    <w:rPr>
      <w:rFonts w:asciiTheme="majorHAnsi" w:hAnsiTheme="majorHAnsi" w:eastAsiaTheme="majorEastAsia" w:cstheme="majorBidi"/>
      <w:spacing w:val="-10"/>
      <w:kern w:val="2"/>
      <w:sz w:val="96"/>
      <w:szCs w:val="56"/>
    </w:rPr>
  </w:style>
  <w:style w:type="character" w:styleId="KoptekstChar" w:customStyle="1">
    <w:name w:val="Koptekst Char"/>
    <w:basedOn w:val="Standaardalinea-lettertype"/>
    <w:link w:val="Koptekst"/>
    <w:uiPriority w:val="99"/>
    <w:qFormat/>
    <w:rsid w:val="00635F1D"/>
  </w:style>
  <w:style w:type="character" w:styleId="VoettekstChar" w:customStyle="1">
    <w:name w:val="Voettekst Char"/>
    <w:basedOn w:val="Standaardalinea-lettertype"/>
    <w:link w:val="Voettekst"/>
    <w:uiPriority w:val="99"/>
    <w:qFormat/>
    <w:rsid w:val="00635F1D"/>
  </w:style>
  <w:style w:type="character" w:styleId="AanwijzingChar" w:customStyle="1">
    <w:name w:val="Aanwijzing Char"/>
    <w:basedOn w:val="Standaardalinea-lettertype"/>
    <w:link w:val="Aanwijzing"/>
    <w:qFormat/>
    <w:rsid w:val="00EB2170"/>
    <w:rPr>
      <w:color w:val="0070C0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qFormat/>
    <w:rsid w:val="00CE74A0"/>
    <w:rPr>
      <w:rFonts w:ascii="Segoe UI" w:hAnsi="Segoe UI" w:cs="Segoe UI"/>
      <w:sz w:val="18"/>
      <w:szCs w:val="18"/>
    </w:rPr>
  </w:style>
  <w:style w:type="character" w:styleId="Kop4Char" w:customStyle="1">
    <w:name w:val="Kop 4 Char"/>
    <w:basedOn w:val="Standaardalinea-lettertype"/>
    <w:link w:val="Kop4"/>
    <w:uiPriority w:val="9"/>
    <w:semiHidden/>
    <w:qFormat/>
    <w:rsid w:val="00CE74A0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Kop5Char" w:customStyle="1">
    <w:name w:val="Kop 5 Char"/>
    <w:basedOn w:val="Standaardalinea-lettertype"/>
    <w:link w:val="Kop5"/>
    <w:uiPriority w:val="9"/>
    <w:semiHidden/>
    <w:qFormat/>
    <w:rsid w:val="00CE74A0"/>
    <w:rPr>
      <w:rFonts w:asciiTheme="majorHAnsi" w:hAnsiTheme="majorHAnsi" w:eastAsiaTheme="majorEastAsia" w:cstheme="majorBidi"/>
      <w:color w:val="2E74B5" w:themeColor="accent1" w:themeShade="BF"/>
    </w:rPr>
  </w:style>
  <w:style w:type="character" w:styleId="Kop6Char" w:customStyle="1">
    <w:name w:val="Kop 6 Char"/>
    <w:basedOn w:val="Standaardalinea-lettertype"/>
    <w:link w:val="Kop6"/>
    <w:uiPriority w:val="9"/>
    <w:semiHidden/>
    <w:qFormat/>
    <w:rsid w:val="00CE74A0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Kop7Char" w:customStyle="1">
    <w:name w:val="Kop 7 Char"/>
    <w:basedOn w:val="Standaardalinea-lettertype"/>
    <w:link w:val="Kop7"/>
    <w:uiPriority w:val="9"/>
    <w:semiHidden/>
    <w:qFormat/>
    <w:rsid w:val="00CE74A0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Kop8Char" w:customStyle="1">
    <w:name w:val="Kop 8 Char"/>
    <w:basedOn w:val="Standaardalinea-lettertype"/>
    <w:link w:val="Kop8"/>
    <w:uiPriority w:val="9"/>
    <w:semiHidden/>
    <w:qFormat/>
    <w:rsid w:val="00CE74A0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Kop9Char" w:customStyle="1">
    <w:name w:val="Kop 9 Char"/>
    <w:basedOn w:val="Standaardalinea-lettertype"/>
    <w:link w:val="Kop9"/>
    <w:uiPriority w:val="9"/>
    <w:semiHidden/>
    <w:qFormat/>
    <w:rsid w:val="00CE74A0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Standaardalinea-lettertype"/>
    <w:uiPriority w:val="99"/>
    <w:unhideWhenUsed/>
    <w:rsid w:val="00176B13"/>
    <w:rPr>
      <w:color w:val="0563C1" w:themeColor="hyperlink"/>
      <w:u w:val="single"/>
    </w:rPr>
  </w:style>
  <w:style w:type="character" w:styleId="VoetnoottekstChar" w:customStyle="1">
    <w:name w:val="Voetnoottekst Char"/>
    <w:basedOn w:val="Standaardalinea-lettertype"/>
    <w:link w:val="Voetnoottekst"/>
    <w:uiPriority w:val="99"/>
    <w:semiHidden/>
    <w:qFormat/>
    <w:rsid w:val="00B52FC9"/>
    <w:rPr>
      <w:sz w:val="20"/>
      <w:szCs w:val="20"/>
    </w:rPr>
  </w:style>
  <w:style w:type="character" w:styleId="FootnoteCharacters" w:customStyle="1">
    <w:name w:val="Footnote Characters"/>
    <w:basedOn w:val="Standaardalinea-lettertype"/>
    <w:uiPriority w:val="99"/>
    <w:semiHidden/>
    <w:unhideWhenUsed/>
    <w:qFormat/>
    <w:rsid w:val="00B52FC9"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qFormat/>
    <w:rsid w:val="007B5DE2"/>
    <w:rPr>
      <w:color w:val="605E5C"/>
      <w:shd w:val="clear" w:color="auto" w:fill="E1DFDD"/>
    </w:rPr>
  </w:style>
  <w:style w:type="character" w:styleId="IndexLink" w:customStyle="1">
    <w:name w:val="Index Link"/>
    <w:qFormat/>
  </w:style>
  <w:style w:type="paragraph" w:styleId="Heading" w:customStyle="1">
    <w:name w:val="Heading"/>
    <w:basedOn w:val="Standaard"/>
    <w:next w:val="Plattetekst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lattetekst">
    <w:name w:val="Body Text"/>
    <w:basedOn w:val="Standaard"/>
    <w:pPr>
      <w:spacing w:after="140" w:line="276" w:lineRule="auto"/>
    </w:pPr>
  </w:style>
  <w:style w:type="paragraph" w:styleId="Lijst">
    <w:name w:val="List"/>
    <w:basedOn w:val="Plattetekst"/>
    <w:rPr>
      <w:rFonts w:cs="Lohit Devanagari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ard"/>
    <w:qFormat/>
    <w:pPr>
      <w:suppressLineNumbers/>
    </w:pPr>
    <w:rPr>
      <w:rFonts w:cs="Lohit Devanagari"/>
    </w:rPr>
  </w:style>
  <w:style w:type="paragraph" w:styleId="Geenafstand">
    <w:name w:val="No Spacing"/>
    <w:uiPriority w:val="1"/>
    <w:qFormat/>
    <w:rsid w:val="00F902A2"/>
  </w:style>
  <w:style w:type="paragraph" w:styleId="Titel">
    <w:name w:val="Title"/>
    <w:basedOn w:val="Standaard"/>
    <w:next w:val="Standaard"/>
    <w:link w:val="TitelChar"/>
    <w:uiPriority w:val="10"/>
    <w:qFormat/>
    <w:rsid w:val="00F902A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"/>
      <w:sz w:val="96"/>
      <w:szCs w:val="56"/>
    </w:rPr>
  </w:style>
  <w:style w:type="paragraph" w:styleId="Aanwijzing" w:customStyle="1">
    <w:name w:val="Aanwijzing"/>
    <w:next w:val="Standaard"/>
    <w:link w:val="AanwijzingChar"/>
    <w:qFormat/>
    <w:rsid w:val="00EB2170"/>
    <w:pPr>
      <w:spacing w:after="160" w:line="259" w:lineRule="auto"/>
      <w:jc w:val="both"/>
    </w:pPr>
    <w:rPr>
      <w:rFonts w:ascii="Calibri" w:hAnsi="Calibri" w:eastAsia="Calibri"/>
      <w:color w:val="0070C0"/>
    </w:rPr>
  </w:style>
  <w:style w:type="paragraph" w:styleId="HeaderandFooter" w:customStyle="1">
    <w:name w:val="Header and Footer"/>
    <w:basedOn w:val="Standaard"/>
    <w:qFormat/>
  </w:style>
  <w:style w:type="paragraph" w:styleId="Koptekst">
    <w:name w:val="header"/>
    <w:basedOn w:val="Standaard"/>
    <w:link w:val="KoptekstChar"/>
    <w:uiPriority w:val="99"/>
    <w:unhideWhenUsed/>
    <w:rsid w:val="00635F1D"/>
    <w:pPr>
      <w:tabs>
        <w:tab w:val="center" w:pos="4513"/>
        <w:tab w:val="right" w:pos="9026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635F1D"/>
    <w:pPr>
      <w:tabs>
        <w:tab w:val="center" w:pos="4513"/>
        <w:tab w:val="right" w:pos="9026"/>
      </w:tabs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qFormat/>
    <w:rsid w:val="00CE74A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176B13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EB2170"/>
    <w:pPr>
      <w:spacing w:after="100"/>
    </w:pPr>
  </w:style>
  <w:style w:type="paragraph" w:styleId="Lijstalinea">
    <w:name w:val="List Paragraph"/>
    <w:basedOn w:val="Standaard"/>
    <w:uiPriority w:val="34"/>
    <w:qFormat/>
    <w:rsid w:val="000A1F7A"/>
    <w:pPr>
      <w:ind w:left="720"/>
      <w:contextualSpacing/>
    </w:pPr>
  </w:style>
  <w:style w:type="paragraph" w:styleId="Inhopg3">
    <w:name w:val="toc 3"/>
    <w:basedOn w:val="Standaard"/>
    <w:next w:val="Standaard"/>
    <w:autoRedefine/>
    <w:uiPriority w:val="39"/>
    <w:unhideWhenUsed/>
    <w:rsid w:val="00A150E8"/>
    <w:pPr>
      <w:spacing w:after="100"/>
      <w:ind w:left="44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B52FC9"/>
    <w:pPr>
      <w:spacing w:after="0" w:line="240" w:lineRule="auto"/>
    </w:pPr>
    <w:rPr>
      <w:sz w:val="20"/>
      <w:szCs w:val="20"/>
    </w:rPr>
  </w:style>
  <w:style w:type="paragraph" w:styleId="FrameContents" w:customStyle="1">
    <w:name w:val="Frame Contents"/>
    <w:basedOn w:val="Standaard"/>
    <w:qFormat/>
  </w:style>
  <w:style w:type="table" w:styleId="Tabelraster">
    <w:name w:val="Table Grid"/>
    <w:basedOn w:val="Standaardtabel"/>
    <w:uiPriority w:val="39"/>
    <w:rsid w:val="00D037A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mailto:0947122@hr.nl" TargetMode="External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hyperlink" Target="mailto:r.bakker@hr.nl" TargetMode="External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hyperlink" Target="mailto:1032894@hr.nl" TargetMode="External" Id="rId16" /><Relationship Type="http://schemas.openxmlformats.org/officeDocument/2006/relationships/footer" Target="footer2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mailto:V.S.Maas@hr.nl" TargetMode="External" Id="rId11" /><Relationship Type="http://schemas.openxmlformats.org/officeDocument/2006/relationships/numbering" Target="numbering.xml" Id="rId5" /><Relationship Type="http://schemas.openxmlformats.org/officeDocument/2006/relationships/hyperlink" Target="mailto:1042740@hr.nl" TargetMode="External" Id="rId15" /><Relationship Type="http://schemas.openxmlformats.org/officeDocument/2006/relationships/endnotes" Target="endnotes.xml" Id="rId10" /><Relationship Type="http://schemas.openxmlformats.org/officeDocument/2006/relationships/header" Target="header2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mailto:1036820@hr.nl" TargetMode="External" Id="rId14" /><Relationship Type="http://schemas.openxmlformats.org/officeDocument/2006/relationships/theme" Target="theme/theme1.xml" Id="rId22" /><Relationship Type="http://schemas.microsoft.com/office/2019/09/relationships/intelligence" Target="intelligence.xml" Id="Rdffa0e3f891f404b" /><Relationship Type="http://schemas.openxmlformats.org/officeDocument/2006/relationships/glossaryDocument" Target="/word/glossary/document.xml" Id="R36082e662dad4d2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fa2ac-65ff-465c-8395-fcad8c019e7e}"/>
      </w:docPartPr>
      <w:docPartBody>
        <w:p w14:paraId="31C231E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A232ACB9650945A12C2969332C7753" ma:contentTypeVersion="4" ma:contentTypeDescription="Create a new document." ma:contentTypeScope="" ma:versionID="faf42b752c376318e62ac54704b57cda">
  <xsd:schema xmlns:xsd="http://www.w3.org/2001/XMLSchema" xmlns:xs="http://www.w3.org/2001/XMLSchema" xmlns:p="http://schemas.microsoft.com/office/2006/metadata/properties" xmlns:ns2="66e4ec84-8a91-4b8d-8509-aa11eb095f02" targetNamespace="http://schemas.microsoft.com/office/2006/metadata/properties" ma:root="true" ma:fieldsID="ac530fddfa4a50dfa9b4325a9442b5e4" ns2:_="">
    <xsd:import namespace="66e4ec84-8a91-4b8d-8509-aa11eb095f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4ec84-8a91-4b8d-8509-aa11eb095f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3D6D2A-B155-4397-8933-96A804E9E6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0B6621-2747-488F-A7C5-570324F3C675}"/>
</file>

<file path=customXml/itemProps3.xml><?xml version="1.0" encoding="utf-8"?>
<ds:datastoreItem xmlns:ds="http://schemas.openxmlformats.org/officeDocument/2006/customXml" ds:itemID="{C50F15E3-368F-49E1-AB47-950A1278F1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5FE88F-99DB-41F1-8DDB-53B7D806705C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elements/1.1/"/>
    <ds:schemaRef ds:uri="http://schemas.openxmlformats.org/package/2006/metadata/core-properties"/>
    <ds:schemaRef ds:uri="da698226-3b8e-4752-b4ce-3eba0f4bd9cf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enes akinci</dc:creator>
  <dc:description/>
  <lastModifiedBy>Adel Atzouza (1032542)</lastModifiedBy>
  <revision>9</revision>
  <dcterms:created xsi:type="dcterms:W3CDTF">2021-09-16T22:04:00.0000000Z</dcterms:created>
  <dcterms:modified xsi:type="dcterms:W3CDTF">2021-09-20T08:14:43.4064262Z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0x01010092A232ACB9650945A12C2969332C7753</vt:lpwstr>
  </property>
  <property fmtid="{D5CDD505-2E9C-101B-9397-08002B2CF9AE}" pid="4" name="DocSecurity">
    <vt:i4>4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