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F763A" w14:textId="77777777" w:rsidR="00B278BD" w:rsidRPr="00B278BD" w:rsidRDefault="00B278BD" w:rsidP="00B278BD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14:ligatures w14:val="none"/>
        </w:rPr>
      </w:pPr>
      <w:r w:rsidRPr="00B278BD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14:ligatures w14:val="none"/>
        </w:rPr>
        <w:t>KNOWLEDGE CHECK: Manipulating the Pivot Table Field List</w:t>
      </w:r>
    </w:p>
    <w:p w14:paraId="35B77546" w14:textId="5C28D09D" w:rsidR="00B278BD" w:rsidRPr="00B278BD" w:rsidRDefault="00B278BD" w:rsidP="00B278B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Using the IMDb PivotTable, practice creating views to show:</w:t>
      </w:r>
    </w:p>
    <w:p w14:paraId="5A1ACEFA" w14:textId="77777777" w:rsidR="00B278BD" w:rsidRPr="00B278BD" w:rsidRDefault="00B278BD" w:rsidP="00B278BD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 by Title </w:t>
      </w:r>
    </w:p>
    <w:p w14:paraId="2F2D1BCF" w14:textId="61974C69" w:rsidR="00B278BD" w:rsidRPr="00B278BD" w:rsidRDefault="00B278BD" w:rsidP="00B278BD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8B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Tip: You should see a budget of $12,000,000 for "2001: A Space Odyssey"</w:t>
      </w:r>
    </w:p>
    <w:p w14:paraId="30F3019C" w14:textId="77777777" w:rsidR="00B278BD" w:rsidRPr="00B278BD" w:rsidRDefault="00B278BD" w:rsidP="00B278BD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 and Gross Revenue by Country, Genre, and Title </w:t>
      </w:r>
    </w:p>
    <w:p w14:paraId="759183CD" w14:textId="77777777" w:rsidR="00B278BD" w:rsidRPr="00B278BD" w:rsidRDefault="00B278BD" w:rsidP="00B278BD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8B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Tip: You should see "Crocodile Dundee II" as an Action film in Australia, with a budget of $15,800,000 and a Gross Revenue of $109,306,210</w:t>
      </w:r>
    </w:p>
    <w:p w14:paraId="6A7A5046" w14:textId="77777777" w:rsidR="00B278BD" w:rsidRPr="00B278BD" w:rsidRDefault="00B278BD" w:rsidP="00B278BD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Gross Revenue by Country, filtered only on the Horror </w:t>
      </w:r>
      <w:proofErr w:type="gramStart"/>
      <w:r w:rsidRPr="00B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genre</w:t>
      </w:r>
      <w:proofErr w:type="gramEnd"/>
    </w:p>
    <w:p w14:paraId="7166708F" w14:textId="77777777" w:rsidR="00B278BD" w:rsidRPr="00B278BD" w:rsidRDefault="00B278BD" w:rsidP="00B278BD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8B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Tip: German Horror films drove $91,573,793 in Gross Revenue</w:t>
      </w:r>
    </w:p>
    <w:p w14:paraId="01F903B5" w14:textId="77777777" w:rsidR="00B278BD" w:rsidRPr="00B278BD" w:rsidRDefault="00B278BD" w:rsidP="00B278BD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Gross Revenue by Genre and Rating, filtered only on Black and White films in the </w:t>
      </w:r>
      <w:proofErr w:type="gramStart"/>
      <w:r w:rsidRPr="00B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</w:t>
      </w:r>
      <w:proofErr w:type="gramEnd"/>
    </w:p>
    <w:p w14:paraId="490FDDA4" w14:textId="77777777" w:rsidR="00B278BD" w:rsidRPr="00B278BD" w:rsidRDefault="00B278BD" w:rsidP="00B278BD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8B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Tip: Black and White, PG-rated Action films in the USA drove $75,030,163 in Gross Revenue</w:t>
      </w:r>
    </w:p>
    <w:p w14:paraId="00B6C0D7" w14:textId="5231CABB" w:rsidR="00B278BD" w:rsidRPr="00B278BD" w:rsidRDefault="00C82C4B" w:rsidP="00B278B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URL:</w:t>
      </w:r>
    </w:p>
    <w:p w14:paraId="7E109D91" w14:textId="77777777" w:rsidR="00B278BD" w:rsidRPr="00B278BD" w:rsidRDefault="00B278BD" w:rsidP="00B278B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8B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Need help? </w:t>
      </w:r>
      <w:r w:rsidRPr="00B278B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Try matching the Field List screenshots below:</w:t>
      </w:r>
    </w:p>
    <w:p w14:paraId="32CDE0E2" w14:textId="0009AB4A" w:rsidR="00B278BD" w:rsidRPr="00B278BD" w:rsidRDefault="00B278BD" w:rsidP="00B278B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1)</w:t>
      </w:r>
    </w:p>
    <w:p w14:paraId="1F39019D" w14:textId="4D70EB8F" w:rsidR="00B278BD" w:rsidRPr="00B278BD" w:rsidRDefault="00B278BD" w:rsidP="00B278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8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F09B67" wp14:editId="5999F9B8">
            <wp:extent cx="3562350" cy="2512336"/>
            <wp:effectExtent l="0" t="0" r="0" b="2540"/>
            <wp:docPr id="135360271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0271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51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FB0C2" w14:textId="419378E5" w:rsidR="00B278BD" w:rsidRPr="00B278BD" w:rsidRDefault="00B278BD" w:rsidP="00B278B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2)</w:t>
      </w:r>
    </w:p>
    <w:p w14:paraId="342D02AE" w14:textId="62420837" w:rsidR="00B278BD" w:rsidRPr="00B278BD" w:rsidRDefault="00B278BD" w:rsidP="00B278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8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86CA4F" wp14:editId="7A8547CD">
            <wp:extent cx="3321050" cy="2331367"/>
            <wp:effectExtent l="0" t="0" r="0" b="0"/>
            <wp:docPr id="603426522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26522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33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C9EE2" w14:textId="77777777" w:rsidR="00B278BD" w:rsidRPr="00B278BD" w:rsidRDefault="00B278BD" w:rsidP="00B278B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3)</w:t>
      </w:r>
    </w:p>
    <w:p w14:paraId="6DF81D7D" w14:textId="5886A4DE" w:rsidR="00B278BD" w:rsidRPr="00B278BD" w:rsidRDefault="00B278BD" w:rsidP="00B278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8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0C1755" wp14:editId="0F9EC20A">
            <wp:extent cx="4121150" cy="2946400"/>
            <wp:effectExtent l="0" t="0" r="0" b="6350"/>
            <wp:docPr id="702681541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81541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38FF" w14:textId="77777777" w:rsidR="00B278BD" w:rsidRPr="00B278BD" w:rsidRDefault="00B278BD" w:rsidP="00B278B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4)</w:t>
      </w:r>
    </w:p>
    <w:p w14:paraId="51E780C0" w14:textId="556645DA" w:rsidR="00B278BD" w:rsidRPr="00B278BD" w:rsidRDefault="00B278BD" w:rsidP="00B278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8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E80187" wp14:editId="782598DD">
            <wp:extent cx="4121150" cy="2933700"/>
            <wp:effectExtent l="0" t="0" r="0" b="0"/>
            <wp:docPr id="49100386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03869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21F6F" w14:textId="77777777" w:rsidR="003E052C" w:rsidRDefault="003E052C"/>
    <w:sectPr w:rsidR="003E052C" w:rsidSect="00B278BD">
      <w:pgSz w:w="12240" w:h="15840"/>
      <w:pgMar w:top="720" w:right="54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02FE9"/>
    <w:multiLevelType w:val="multilevel"/>
    <w:tmpl w:val="4E5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065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BD"/>
    <w:rsid w:val="003327FC"/>
    <w:rsid w:val="003E052C"/>
    <w:rsid w:val="00433FEF"/>
    <w:rsid w:val="0092363F"/>
    <w:rsid w:val="00B2643F"/>
    <w:rsid w:val="00B278BD"/>
    <w:rsid w:val="00C82C4B"/>
    <w:rsid w:val="00F4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0590"/>
  <w15:chartTrackingRefBased/>
  <w15:docId w15:val="{5474A583-04F8-41E6-800F-F406FA09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278BD"/>
    <w:rPr>
      <w:b/>
      <w:bCs/>
    </w:rPr>
  </w:style>
  <w:style w:type="character" w:styleId="Emphasis">
    <w:name w:val="Emphasis"/>
    <w:basedOn w:val="DefaultParagraphFont"/>
    <w:uiPriority w:val="20"/>
    <w:qFormat/>
    <w:rsid w:val="00B278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VENKATACHALAM</dc:creator>
  <cp:keywords/>
  <dc:description/>
  <cp:lastModifiedBy>KARTHIK VENKATACHALAM</cp:lastModifiedBy>
  <cp:revision>2</cp:revision>
  <dcterms:created xsi:type="dcterms:W3CDTF">2023-06-13T10:56:00Z</dcterms:created>
  <dcterms:modified xsi:type="dcterms:W3CDTF">2023-06-13T10:56:00Z</dcterms:modified>
</cp:coreProperties>
</file>