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50 High-Performing Ad Scripts for 'Study in France' Campaigns</w:t>
      </w:r>
    </w:p>
    <w:p>
      <w:r>
        <w:t>This document contains 50 short-form ad scripts designed for Instagram Reels, YouTube Shorts, and HeyGen avatar videos. Each script follows a proven structure: Hook → Information → Call to Action. Cost estimates for production and ad spend are included to help plan marketing campaigns.</w:t>
      </w:r>
    </w:p>
    <w:p>
      <w:pPr>
        <w:pStyle w:val="Heading1"/>
      </w:pPr>
      <w:r>
        <w:t>Cost Assumptions</w:t>
      </w:r>
    </w:p>
    <w:p>
      <w:r>
        <w:t>HeyGen Video Production Cost (per video): approx $2–5 depending on subscription usage.</w:t>
      </w:r>
    </w:p>
    <w:p>
      <w:r>
        <w:t>Editing / captions (optional): $2–10 per video if outsourced.</w:t>
      </w:r>
    </w:p>
    <w:p>
      <w:r>
        <w:t>Recommended Ad Spend Test Budget: $20–30 per ad creative.</w:t>
      </w:r>
    </w:p>
    <w:p>
      <w:r>
        <w:t>Estimated Total Test Cost per Script: $25–40.</w:t>
      </w:r>
    </w:p>
    <w:p>
      <w:pPr>
        <w:pStyle w:val="Heading1"/>
      </w:pPr>
      <w:r>
        <w:t>Ad Scripts</w:t>
      </w:r>
    </w:p>
    <w:p>
      <w:pPr>
        <w:pStyle w:val="Heading2"/>
      </w:pPr>
      <w:r>
        <w:t>1. Affordable Europe Study Option</w:t>
      </w:r>
    </w:p>
    <w:p>
      <w:r>
        <w:t>Hook: Did you know you can study in Europe for around €12k–15k?</w:t>
      </w:r>
    </w:p>
    <w:p>
      <w:r>
        <w:t>Info: Many French business schools offer English-taught master's programs with lower tuition than the UK or USA.</w:t>
      </w:r>
    </w:p>
    <w:p>
      <w:r>
        <w:t>CTA: Check your eligibility to study in France today.</w:t>
      </w:r>
    </w:p>
    <w:p>
      <w:pPr>
        <w:pStyle w:val="Heading2"/>
      </w:pPr>
      <w:r>
        <w:t>2. France Visa Process Explained</w:t>
      </w:r>
    </w:p>
    <w:p>
      <w:r>
        <w:t>Hook: The France student visa process is simpler than most students think.</w:t>
      </w:r>
    </w:p>
    <w:p>
      <w:r>
        <w:t>Info: Indian students follow a two-step process: Campus France validation and the student visa application.</w:t>
      </w:r>
    </w:p>
    <w:p>
      <w:r>
        <w:t>CTA: Learn how the process works with our eligibility check.</w:t>
      </w:r>
    </w:p>
    <w:p>
      <w:pPr>
        <w:pStyle w:val="Heading2"/>
      </w:pPr>
      <w:r>
        <w:t>3. Study in a French City</w:t>
      </w:r>
    </w:p>
    <w:p>
      <w:r>
        <w:t>Hook: This beautiful city in France might be your next home.</w:t>
      </w:r>
    </w:p>
    <w:p>
      <w:r>
        <w:t>Info: Many French cities offer excellent business schools with a lower cost of living compared to Paris.</w:t>
      </w:r>
    </w:p>
    <w:p>
      <w:r>
        <w:t>CTA: Explore programs available across France.</w:t>
      </w:r>
    </w:p>
    <w:p>
      <w:pPr>
        <w:pStyle w:val="Heading2"/>
      </w:pPr>
      <w:r>
        <w:t>4. Career Opportunities</w:t>
      </w:r>
    </w:p>
    <w:p>
      <w:r>
        <w:t>Hook: Want to work in Europe after your master's?</w:t>
      </w:r>
    </w:p>
    <w:p>
      <w:r>
        <w:t>Info: France offers post-study work opportunities and access to European job markets.</w:t>
      </w:r>
    </w:p>
    <w:p>
      <w:r>
        <w:t>CTA: See if your profile qualifies.</w:t>
      </w:r>
    </w:p>
    <w:p>
      <w:pPr>
        <w:pStyle w:val="Heading2"/>
      </w:pPr>
      <w:r>
        <w:t>5. Student Budget Breakdown</w:t>
      </w:r>
    </w:p>
    <w:p>
      <w:r>
        <w:t>Hook: How much does it cost to study in France?</w:t>
      </w:r>
    </w:p>
    <w:p>
      <w:r>
        <w:t>Info: Tuition ranges around €12k–€16k and living costs can start around €600/month.</w:t>
      </w:r>
    </w:p>
    <w:p>
      <w:r>
        <w:t>CTA: Estimate your study budget now.</w:t>
      </w:r>
    </w:p>
    <w:p>
      <w:pPr>
        <w:pStyle w:val="Heading2"/>
      </w:pPr>
      <w:r>
        <w:t>Campus France Interview Tips #6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English-Taught Programs #7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Life in France #8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Accommodation Options #9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French Business Schools #10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Scholarships in France #11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Visa Timeline #12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Housing Tour #13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Day in the Life of a Student #14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Choosing the Right Program #15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Campus France Interview Tips #16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English-Taught Programs #17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Life in France #18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Accommodation Options #19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French Business Schools #20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Scholarships in France #21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Visa Timeline #22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Housing Tour #23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Day in the Life of a Student #24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Choosing the Right Program #25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Campus France Interview Tips #26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English-Taught Programs #27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Life in France #28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Accommodation Options #29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French Business Schools #30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Scholarships in France #31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Visa Timeline #32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Housing Tour #33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Day in the Life of a Student #34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Choosing the Right Program #35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Campus France Interview Tips #36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English-Taught Programs #37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Life in France #38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Accommodation Options #39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French Business Schools #40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Scholarships in France #41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Visa Timeline #42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Housing Tour #43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Day in the Life of a Student #44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Choosing the Right Program #45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Campus France Interview Tips #46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English-Taught Programs #47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Student Life in France #48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Accommodation Options #49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2"/>
      </w:pPr>
      <w:r>
        <w:t>French Business Schools #50</w:t>
      </w:r>
    </w:p>
    <w:p>
      <w:r>
        <w:t>Hook: Thinking about studying in France?</w:t>
      </w:r>
    </w:p>
    <w:p>
      <w:r>
        <w:t>Info: France offers high-quality education, global career opportunities, and vibrant student life.</w:t>
      </w:r>
    </w:p>
    <w:p>
      <w:r>
        <w:t>CTA: Take a 2-minute eligibility assessment to explore your options.</w:t>
      </w:r>
    </w:p>
    <w:p>
      <w:pPr>
        <w:pStyle w:val="Heading1"/>
      </w:pPr>
      <w:r>
        <w:t>Estimated Campaign Budget Example</w:t>
      </w:r>
    </w:p>
    <w:p>
      <w:r>
        <w:t>Example: Testing 10 ad scripts</w:t>
        <w:br/>
        <w:t>HeyGen production: $3 average × 10 = $30</w:t>
        <w:br/>
        <w:t>Optional editing: $5 × 10 = $50</w:t>
        <w:br/>
        <w:t>Ad spend test budget: $25 × 10 = $250</w:t>
        <w:br/>
        <w:br/>
        <w:t>Total test campaign budget ≈ $330.</w:t>
      </w:r>
    </w:p>
    <w:p>
      <w:r>
        <w:t>Once top-performing ads are identified, scale ad spend to $20–50 per day on the best creatives.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