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601D6" w14:textId="64ECDD44" w:rsidR="004B0F45" w:rsidRPr="00BA171C" w:rsidRDefault="00021762" w:rsidP="00BA171C">
      <w:pPr>
        <w:tabs>
          <w:tab w:val="left" w:pos="10635"/>
        </w:tabs>
        <w:spacing w:before="240" w:after="240"/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  <w:b/>
          <w:spacing w:val="-2"/>
        </w:rPr>
        <w:t>Name(s):</w:t>
      </w:r>
      <w:r w:rsidRPr="00BA171C">
        <w:rPr>
          <w:rFonts w:ascii="Arial" w:hAnsi="Arial" w:cs="Arial"/>
          <w:u w:val="single"/>
        </w:rPr>
        <w:tab/>
      </w:r>
    </w:p>
    <w:p w14:paraId="2AA601D7" w14:textId="77777777" w:rsidR="004B0F45" w:rsidRPr="00BA171C" w:rsidRDefault="00021762" w:rsidP="00BA171C">
      <w:pPr>
        <w:spacing w:before="141" w:after="240"/>
        <w:ind w:left="360" w:right="560"/>
        <w:rPr>
          <w:rFonts w:ascii="Arial" w:hAnsi="Arial" w:cs="Arial"/>
          <w:b/>
        </w:rPr>
      </w:pPr>
      <w:r w:rsidRPr="00BA171C">
        <w:rPr>
          <w:rFonts w:ascii="Arial" w:hAnsi="Arial" w:cs="Arial"/>
          <w:b/>
        </w:rPr>
        <w:t>Student</w:t>
      </w:r>
      <w:r w:rsidRPr="00BA171C">
        <w:rPr>
          <w:rFonts w:ascii="Arial" w:hAnsi="Arial" w:cs="Arial"/>
          <w:b/>
          <w:spacing w:val="-8"/>
        </w:rPr>
        <w:t xml:space="preserve"> </w:t>
      </w:r>
      <w:r w:rsidRPr="00BA171C">
        <w:rPr>
          <w:rFonts w:ascii="Arial" w:hAnsi="Arial" w:cs="Arial"/>
          <w:b/>
        </w:rPr>
        <w:t>Learning</w:t>
      </w:r>
      <w:r w:rsidRPr="00BA171C">
        <w:rPr>
          <w:rFonts w:ascii="Arial" w:hAnsi="Arial" w:cs="Arial"/>
          <w:b/>
          <w:spacing w:val="-7"/>
        </w:rPr>
        <w:t xml:space="preserve"> </w:t>
      </w:r>
      <w:r w:rsidRPr="00BA171C">
        <w:rPr>
          <w:rFonts w:ascii="Arial" w:hAnsi="Arial" w:cs="Arial"/>
          <w:b/>
          <w:spacing w:val="-2"/>
        </w:rPr>
        <w:t>Objectives</w:t>
      </w:r>
    </w:p>
    <w:p w14:paraId="088CA2BA" w14:textId="6D2B82A5" w:rsidR="007B3AD9" w:rsidRPr="00BA171C" w:rsidRDefault="004D6B1F" w:rsidP="00BA171C">
      <w:pPr>
        <w:pStyle w:val="ListParagraph"/>
        <w:numPr>
          <w:ilvl w:val="0"/>
          <w:numId w:val="3"/>
        </w:numPr>
        <w:tabs>
          <w:tab w:val="left" w:pos="458"/>
        </w:tabs>
        <w:spacing w:before="16" w:after="120"/>
        <w:ind w:left="360" w:right="562"/>
        <w:rPr>
          <w:rFonts w:ascii="Arial" w:hAnsi="Arial" w:cs="Arial"/>
        </w:rPr>
      </w:pPr>
      <w:r w:rsidRPr="00BA171C">
        <w:rPr>
          <w:rStyle w:val="Strong"/>
          <w:rFonts w:ascii="Arial" w:hAnsi="Arial" w:cs="Arial"/>
          <w:b w:val="0"/>
          <w:bCs w:val="0"/>
        </w:rPr>
        <w:t>Apply the first law of thermodynamics</w:t>
      </w:r>
      <w:r w:rsidRPr="00BA171C">
        <w:rPr>
          <w:rFonts w:ascii="Arial" w:hAnsi="Arial" w:cs="Arial"/>
        </w:rPr>
        <w:t xml:space="preserve"> to a steady-state, open system by performing mass and energy balances</w:t>
      </w:r>
    </w:p>
    <w:p w14:paraId="2AA601D9" w14:textId="5C737402" w:rsidR="004B0F45" w:rsidRPr="00BA171C" w:rsidRDefault="007B3AD9" w:rsidP="00BA171C">
      <w:pPr>
        <w:pStyle w:val="ListParagraph"/>
        <w:numPr>
          <w:ilvl w:val="0"/>
          <w:numId w:val="3"/>
        </w:numPr>
        <w:tabs>
          <w:tab w:val="left" w:pos="458"/>
        </w:tabs>
        <w:spacing w:before="16" w:after="120"/>
        <w:ind w:left="360" w:right="562"/>
        <w:rPr>
          <w:rFonts w:ascii="Arial" w:hAnsi="Arial" w:cs="Arial"/>
        </w:rPr>
      </w:pPr>
      <w:r w:rsidRPr="00BA171C">
        <w:rPr>
          <w:rStyle w:val="Strong"/>
          <w:rFonts w:ascii="Arial" w:hAnsi="Arial" w:cs="Arial"/>
          <w:b w:val="0"/>
          <w:bCs w:val="0"/>
        </w:rPr>
        <w:t>Distinguish between idealized and real system behavior</w:t>
      </w:r>
      <w:r w:rsidRPr="00BA171C">
        <w:rPr>
          <w:rFonts w:ascii="Arial" w:hAnsi="Arial" w:cs="Arial"/>
        </w:rPr>
        <w:t xml:space="preserve"> by comparing a reversible, adiabatic model to an irreversible, non-adiabatic system</w:t>
      </w:r>
      <w:r w:rsidR="002F01EC" w:rsidRPr="00BA171C">
        <w:rPr>
          <w:rFonts w:ascii="Arial" w:hAnsi="Arial" w:cs="Arial"/>
        </w:rPr>
        <w:t>.</w:t>
      </w:r>
    </w:p>
    <w:p w14:paraId="28E8FE40" w14:textId="6BD7C369" w:rsidR="004D6B1F" w:rsidRPr="00BA171C" w:rsidRDefault="007B3AD9" w:rsidP="00BA171C">
      <w:pPr>
        <w:pStyle w:val="ListParagraph"/>
        <w:numPr>
          <w:ilvl w:val="0"/>
          <w:numId w:val="3"/>
        </w:numPr>
        <w:tabs>
          <w:tab w:val="left" w:pos="458"/>
        </w:tabs>
        <w:spacing w:before="16" w:after="120"/>
        <w:ind w:left="360" w:right="562"/>
        <w:rPr>
          <w:rFonts w:ascii="Arial" w:hAnsi="Arial" w:cs="Arial"/>
        </w:rPr>
      </w:pPr>
      <w:r w:rsidRPr="00BA171C">
        <w:rPr>
          <w:rStyle w:val="Strong"/>
          <w:rFonts w:ascii="Arial" w:hAnsi="Arial" w:cs="Arial"/>
          <w:b w:val="0"/>
          <w:bCs w:val="0"/>
        </w:rPr>
        <w:t>Quantify deviations from ideal behavior</w:t>
      </w:r>
      <w:r w:rsidRPr="00BA171C">
        <w:rPr>
          <w:rFonts w:ascii="Arial" w:hAnsi="Arial" w:cs="Arial"/>
        </w:rPr>
        <w:t xml:space="preserve"> using experimental data from the digital lab and theoretical values</w:t>
      </w:r>
    </w:p>
    <w:p w14:paraId="05111C85" w14:textId="205A9235" w:rsidR="007B3AD9" w:rsidRPr="00BA171C" w:rsidRDefault="007B3AD9" w:rsidP="00BA171C">
      <w:pPr>
        <w:pStyle w:val="ListParagraph"/>
        <w:numPr>
          <w:ilvl w:val="0"/>
          <w:numId w:val="3"/>
        </w:numPr>
        <w:tabs>
          <w:tab w:val="left" w:pos="458"/>
        </w:tabs>
        <w:spacing w:before="16" w:after="120"/>
        <w:ind w:left="360" w:right="562"/>
        <w:rPr>
          <w:rFonts w:ascii="Arial" w:hAnsi="Arial" w:cs="Arial"/>
        </w:rPr>
      </w:pPr>
      <w:r w:rsidRPr="00BA171C">
        <w:rPr>
          <w:rStyle w:val="Strong"/>
          <w:rFonts w:ascii="Arial" w:hAnsi="Arial" w:cs="Arial"/>
          <w:b w:val="0"/>
          <w:bCs w:val="0"/>
        </w:rPr>
        <w:t>Identify possible sources of entropy generation</w:t>
      </w:r>
      <w:r w:rsidRPr="00BA171C">
        <w:rPr>
          <w:rFonts w:ascii="Arial" w:hAnsi="Arial" w:cs="Arial"/>
        </w:rPr>
        <w:t xml:space="preserve"> in the vortex tube and explain their thermodynamic consequences</w:t>
      </w:r>
    </w:p>
    <w:p w14:paraId="2D0D7F70" w14:textId="348A230F" w:rsidR="007B3AD9" w:rsidRPr="00BA171C" w:rsidRDefault="007B3AD9" w:rsidP="00BA171C">
      <w:pPr>
        <w:pStyle w:val="ListParagraph"/>
        <w:numPr>
          <w:ilvl w:val="0"/>
          <w:numId w:val="3"/>
        </w:numPr>
        <w:tabs>
          <w:tab w:val="left" w:pos="458"/>
        </w:tabs>
        <w:spacing w:before="16" w:after="120"/>
        <w:ind w:left="360" w:right="562"/>
        <w:rPr>
          <w:rFonts w:ascii="Arial" w:hAnsi="Arial" w:cs="Arial"/>
        </w:rPr>
      </w:pPr>
      <w:r w:rsidRPr="00BA171C">
        <w:rPr>
          <w:rStyle w:val="Strong"/>
          <w:rFonts w:ascii="Arial" w:hAnsi="Arial" w:cs="Arial"/>
          <w:b w:val="0"/>
          <w:bCs w:val="0"/>
        </w:rPr>
        <w:t>Use experimental or simulated data to assess performance metrics</w:t>
      </w:r>
      <w:r w:rsidRPr="00BA171C">
        <w:rPr>
          <w:rFonts w:ascii="Arial" w:hAnsi="Arial" w:cs="Arial"/>
          <w:b/>
          <w:bCs/>
        </w:rPr>
        <w:t>,</w:t>
      </w:r>
      <w:r w:rsidRPr="00BA171C">
        <w:rPr>
          <w:rFonts w:ascii="Arial" w:hAnsi="Arial" w:cs="Arial"/>
        </w:rPr>
        <w:t xml:space="preserve"> such as temperature separation, isentropic efficiency, and energy partitioning between hot and cold outlets</w:t>
      </w:r>
    </w:p>
    <w:p w14:paraId="05FC107D" w14:textId="236F4894" w:rsidR="007B3AD9" w:rsidRPr="00BA171C" w:rsidRDefault="007B3AD9" w:rsidP="00BA171C">
      <w:pPr>
        <w:pStyle w:val="ListParagraph"/>
        <w:numPr>
          <w:ilvl w:val="0"/>
          <w:numId w:val="3"/>
        </w:numPr>
        <w:tabs>
          <w:tab w:val="left" w:pos="458"/>
        </w:tabs>
        <w:spacing w:before="16" w:after="120"/>
        <w:ind w:left="360" w:right="562"/>
        <w:rPr>
          <w:rFonts w:ascii="Arial" w:hAnsi="Arial" w:cs="Arial"/>
        </w:rPr>
      </w:pPr>
      <w:r w:rsidRPr="00BA171C">
        <w:rPr>
          <w:rFonts w:ascii="Arial" w:hAnsi="Arial" w:cs="Arial"/>
        </w:rPr>
        <w:t>Think critically about real-world engineering design choices and limitations in thermal systems</w:t>
      </w:r>
    </w:p>
    <w:p w14:paraId="2AA601DB" w14:textId="77777777" w:rsidR="004B0F45" w:rsidRPr="00BA171C" w:rsidRDefault="004B0F45" w:rsidP="00BA171C">
      <w:pPr>
        <w:pStyle w:val="BodyText"/>
        <w:spacing w:before="36"/>
        <w:ind w:left="360" w:right="560"/>
        <w:rPr>
          <w:rFonts w:ascii="Arial" w:hAnsi="Arial" w:cs="Arial"/>
        </w:rPr>
      </w:pPr>
    </w:p>
    <w:p w14:paraId="2AA601DC" w14:textId="7141BFDE" w:rsidR="004B0F45" w:rsidRPr="00BA171C" w:rsidRDefault="00021762" w:rsidP="00BA171C">
      <w:pPr>
        <w:ind w:left="360" w:right="560"/>
        <w:rPr>
          <w:rFonts w:ascii="Arial" w:hAnsi="Arial" w:cs="Arial"/>
          <w:b/>
        </w:rPr>
      </w:pPr>
      <w:r w:rsidRPr="00BA171C">
        <w:rPr>
          <w:rFonts w:ascii="Arial" w:hAnsi="Arial" w:cs="Arial"/>
          <w:b/>
        </w:rPr>
        <w:t>Schematic</w:t>
      </w:r>
      <w:r w:rsidRPr="00BA171C">
        <w:rPr>
          <w:rFonts w:ascii="Arial" w:hAnsi="Arial" w:cs="Arial"/>
          <w:b/>
          <w:spacing w:val="-6"/>
        </w:rPr>
        <w:t xml:space="preserve"> </w:t>
      </w:r>
      <w:r w:rsidRPr="00BA171C">
        <w:rPr>
          <w:rFonts w:ascii="Arial" w:hAnsi="Arial" w:cs="Arial"/>
          <w:b/>
        </w:rPr>
        <w:t>and</w:t>
      </w:r>
      <w:r w:rsidRPr="00BA171C">
        <w:rPr>
          <w:rFonts w:ascii="Arial" w:hAnsi="Arial" w:cs="Arial"/>
          <w:b/>
          <w:spacing w:val="-6"/>
        </w:rPr>
        <w:t xml:space="preserve"> </w:t>
      </w:r>
      <w:r w:rsidRPr="00BA171C">
        <w:rPr>
          <w:rFonts w:ascii="Arial" w:hAnsi="Arial" w:cs="Arial"/>
          <w:b/>
          <w:spacing w:val="-2"/>
        </w:rPr>
        <w:t>Dimensions</w:t>
      </w:r>
      <w:r w:rsidR="003E2C89" w:rsidRPr="00BA171C">
        <w:rPr>
          <w:rFonts w:ascii="Arial" w:hAnsi="Arial" w:cs="Arial"/>
          <w:b/>
          <w:spacing w:val="-2"/>
        </w:rPr>
        <w:t xml:space="preserve"> (update after digital lab is finished)</w:t>
      </w:r>
    </w:p>
    <w:p w14:paraId="2AA601DD" w14:textId="75180DF9" w:rsidR="00BA171C" w:rsidRDefault="00BA171C">
      <w:pPr>
        <w:rPr>
          <w:rFonts w:ascii="Arial" w:hAnsi="Arial" w:cs="Arial"/>
          <w:b/>
          <w:sz w:val="20"/>
        </w:rPr>
      </w:pPr>
      <w:r w:rsidRPr="00BA171C">
        <w:rPr>
          <w:rFonts w:ascii="Arial" w:hAnsi="Arial" w:cs="Arial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626B8EAC" wp14:editId="289FEFDF">
            <wp:simplePos x="0" y="0"/>
            <wp:positionH relativeFrom="column">
              <wp:posOffset>114300</wp:posOffset>
            </wp:positionH>
            <wp:positionV relativeFrom="paragraph">
              <wp:posOffset>257175</wp:posOffset>
            </wp:positionV>
            <wp:extent cx="6553200" cy="4813623"/>
            <wp:effectExtent l="0" t="0" r="0" b="0"/>
            <wp:wrapNone/>
            <wp:docPr id="1573236922" name="Picture 3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6922" name="Picture 3" descr="A diagram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813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</w:rPr>
        <w:br w:type="page"/>
      </w:r>
    </w:p>
    <w:p w14:paraId="2E408F5C" w14:textId="0CA52BD7" w:rsidR="004B0F45" w:rsidRPr="00BA171C" w:rsidRDefault="004B0F45" w:rsidP="00BA171C">
      <w:pPr>
        <w:pStyle w:val="BodyText"/>
        <w:spacing w:before="72"/>
        <w:ind w:left="360" w:right="560"/>
        <w:rPr>
          <w:rFonts w:ascii="Arial" w:hAnsi="Arial" w:cs="Arial"/>
          <w:b/>
          <w:sz w:val="20"/>
        </w:rPr>
      </w:pPr>
    </w:p>
    <w:p w14:paraId="5635A519" w14:textId="77777777" w:rsidR="00BA171C" w:rsidRDefault="00BA171C" w:rsidP="00BA171C">
      <w:pPr>
        <w:ind w:right="560"/>
        <w:rPr>
          <w:rFonts w:ascii="Arial" w:hAnsi="Arial" w:cs="Arial"/>
          <w:b/>
        </w:rPr>
      </w:pPr>
    </w:p>
    <w:p w14:paraId="2AA601E1" w14:textId="0D2B6E5D" w:rsidR="004B0F45" w:rsidRPr="00BA171C" w:rsidRDefault="00021762" w:rsidP="00BA171C">
      <w:pPr>
        <w:ind w:left="360" w:right="560"/>
        <w:rPr>
          <w:rFonts w:ascii="Arial" w:hAnsi="Arial" w:cs="Arial"/>
          <w:b/>
        </w:rPr>
      </w:pPr>
      <w:r w:rsidRPr="00BA171C">
        <w:rPr>
          <w:rFonts w:ascii="Arial" w:hAnsi="Arial" w:cs="Arial"/>
          <w:b/>
        </w:rPr>
        <w:t>Before</w:t>
      </w:r>
      <w:r w:rsidRPr="00BA171C">
        <w:rPr>
          <w:rFonts w:ascii="Arial" w:hAnsi="Arial" w:cs="Arial"/>
          <w:b/>
          <w:spacing w:val="-6"/>
        </w:rPr>
        <w:t xml:space="preserve"> </w:t>
      </w:r>
      <w:r w:rsidRPr="00BA171C">
        <w:rPr>
          <w:rFonts w:ascii="Arial" w:hAnsi="Arial" w:cs="Arial"/>
          <w:b/>
        </w:rPr>
        <w:t>running</w:t>
      </w:r>
      <w:r w:rsidRPr="00BA171C">
        <w:rPr>
          <w:rFonts w:ascii="Arial" w:hAnsi="Arial" w:cs="Arial"/>
          <w:b/>
          <w:spacing w:val="-5"/>
        </w:rPr>
        <w:t xml:space="preserve"> </w:t>
      </w:r>
      <w:r w:rsidRPr="00BA171C">
        <w:rPr>
          <w:rFonts w:ascii="Arial" w:hAnsi="Arial" w:cs="Arial"/>
          <w:b/>
        </w:rPr>
        <w:t>the</w:t>
      </w:r>
      <w:r w:rsidRPr="00BA171C">
        <w:rPr>
          <w:rFonts w:ascii="Arial" w:hAnsi="Arial" w:cs="Arial"/>
          <w:b/>
          <w:spacing w:val="-5"/>
        </w:rPr>
        <w:t xml:space="preserve"> </w:t>
      </w:r>
      <w:r w:rsidRPr="00BA171C">
        <w:rPr>
          <w:rFonts w:ascii="Arial" w:hAnsi="Arial" w:cs="Arial"/>
          <w:b/>
          <w:spacing w:val="-2"/>
        </w:rPr>
        <w:t>experiment:</w:t>
      </w:r>
    </w:p>
    <w:p w14:paraId="25EB9A79" w14:textId="77777777" w:rsidR="00775C68" w:rsidRPr="00BA171C" w:rsidRDefault="00775C68" w:rsidP="00BA171C">
      <w:pPr>
        <w:pStyle w:val="BodyText"/>
        <w:spacing w:before="58"/>
        <w:ind w:left="360" w:right="560"/>
        <w:rPr>
          <w:rFonts w:ascii="Arial" w:hAnsi="Arial" w:cs="Arial"/>
        </w:rPr>
      </w:pPr>
    </w:p>
    <w:p w14:paraId="6752BE16" w14:textId="62549E7F" w:rsidR="00057B26" w:rsidRPr="00BA171C" w:rsidRDefault="007B3AD9" w:rsidP="00BA171C">
      <w:pPr>
        <w:pStyle w:val="ListParagraph"/>
        <w:numPr>
          <w:ilvl w:val="1"/>
          <w:numId w:val="3"/>
        </w:num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>Look up Ranque-</w:t>
      </w:r>
      <w:proofErr w:type="spellStart"/>
      <w:r w:rsidRPr="00BA171C">
        <w:rPr>
          <w:rFonts w:ascii="Arial" w:hAnsi="Arial" w:cs="Arial"/>
        </w:rPr>
        <w:t>Hilsch</w:t>
      </w:r>
      <w:proofErr w:type="spellEnd"/>
      <w:r w:rsidRPr="00BA171C">
        <w:rPr>
          <w:rFonts w:ascii="Arial" w:hAnsi="Arial" w:cs="Arial"/>
        </w:rPr>
        <w:t xml:space="preserve"> Vortex tube designs and familiarize yourself with the types of designs and performance metrics that one is capable of. Record your findings below.</w:t>
      </w:r>
    </w:p>
    <w:p w14:paraId="43E94976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46CA200D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5211CB7B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23BA5DB2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5B67B009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300D0DD7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1513A0D0" w14:textId="113916D7" w:rsidR="007B3AD9" w:rsidRPr="00BA171C" w:rsidRDefault="007B3AD9" w:rsidP="00BA171C">
      <w:pPr>
        <w:pStyle w:val="ListParagraph"/>
        <w:numPr>
          <w:ilvl w:val="1"/>
          <w:numId w:val="3"/>
        </w:num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>Brainstorm some of the advantages and disadvantages of using a vortex tube over typical refrigeration systems.</w:t>
      </w:r>
    </w:p>
    <w:p w14:paraId="14F4DC6C" w14:textId="77777777" w:rsidR="007B3AD9" w:rsidRPr="00BA171C" w:rsidRDefault="007B3AD9" w:rsidP="00BA171C">
      <w:pPr>
        <w:pStyle w:val="ListParagraph"/>
        <w:tabs>
          <w:tab w:val="left" w:pos="818"/>
          <w:tab w:val="left" w:pos="820"/>
        </w:tabs>
        <w:spacing w:line="254" w:lineRule="auto"/>
        <w:ind w:left="360" w:right="560" w:firstLine="0"/>
        <w:rPr>
          <w:rFonts w:ascii="Arial" w:hAnsi="Arial" w:cs="Arial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690"/>
        <w:gridCol w:w="4400"/>
      </w:tblGrid>
      <w:tr w:rsidR="007B3AD9" w:rsidRPr="00BA171C" w14:paraId="144BD9CB" w14:textId="77777777" w:rsidTr="007B3AD9">
        <w:trPr>
          <w:trHeight w:val="361"/>
        </w:trPr>
        <w:tc>
          <w:tcPr>
            <w:tcW w:w="4690" w:type="dxa"/>
            <w:vAlign w:val="center"/>
          </w:tcPr>
          <w:p w14:paraId="3F9C5FC7" w14:textId="417A1C25" w:rsidR="007B3AD9" w:rsidRPr="00BA171C" w:rsidRDefault="007B3AD9" w:rsidP="00BA171C">
            <w:pPr>
              <w:tabs>
                <w:tab w:val="left" w:pos="818"/>
                <w:tab w:val="left" w:pos="820"/>
              </w:tabs>
              <w:spacing w:line="254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Advantages</w:t>
            </w:r>
          </w:p>
        </w:tc>
        <w:tc>
          <w:tcPr>
            <w:tcW w:w="4400" w:type="dxa"/>
            <w:vAlign w:val="center"/>
          </w:tcPr>
          <w:p w14:paraId="6D133101" w14:textId="3421BB07" w:rsidR="007B3AD9" w:rsidRPr="00BA171C" w:rsidRDefault="007B3AD9" w:rsidP="00BA171C">
            <w:pPr>
              <w:tabs>
                <w:tab w:val="left" w:pos="818"/>
                <w:tab w:val="left" w:pos="820"/>
              </w:tabs>
              <w:spacing w:line="254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Disadvantages</w:t>
            </w:r>
          </w:p>
        </w:tc>
      </w:tr>
      <w:tr w:rsidR="007B3AD9" w:rsidRPr="00BA171C" w14:paraId="1E2FE993" w14:textId="77777777" w:rsidTr="00BA171C">
        <w:trPr>
          <w:trHeight w:val="3142"/>
        </w:trPr>
        <w:tc>
          <w:tcPr>
            <w:tcW w:w="4690" w:type="dxa"/>
          </w:tcPr>
          <w:p w14:paraId="3CEEFFE9" w14:textId="77777777" w:rsidR="007B3AD9" w:rsidRPr="00BA171C" w:rsidRDefault="007B3AD9" w:rsidP="00BA171C">
            <w:pPr>
              <w:tabs>
                <w:tab w:val="left" w:pos="818"/>
                <w:tab w:val="left" w:pos="820"/>
              </w:tabs>
              <w:spacing w:line="254" w:lineRule="auto"/>
              <w:ind w:left="360" w:right="560"/>
              <w:rPr>
                <w:rFonts w:ascii="Arial" w:hAnsi="Arial" w:cs="Arial"/>
              </w:rPr>
            </w:pPr>
          </w:p>
        </w:tc>
        <w:tc>
          <w:tcPr>
            <w:tcW w:w="4400" w:type="dxa"/>
          </w:tcPr>
          <w:p w14:paraId="37DC6C34" w14:textId="77777777" w:rsidR="007B3AD9" w:rsidRPr="00BA171C" w:rsidRDefault="007B3AD9" w:rsidP="00BA171C">
            <w:pPr>
              <w:tabs>
                <w:tab w:val="left" w:pos="818"/>
                <w:tab w:val="left" w:pos="820"/>
              </w:tabs>
              <w:spacing w:line="254" w:lineRule="auto"/>
              <w:ind w:left="360" w:right="560"/>
              <w:rPr>
                <w:rFonts w:ascii="Arial" w:hAnsi="Arial" w:cs="Arial"/>
              </w:rPr>
            </w:pPr>
          </w:p>
        </w:tc>
      </w:tr>
    </w:tbl>
    <w:p w14:paraId="76929019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2840C869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3CD96E9C" w14:textId="106A0EE4" w:rsidR="007B3AD9" w:rsidRPr="00BA171C" w:rsidRDefault="007B3AD9" w:rsidP="00BA171C">
      <w:pPr>
        <w:pStyle w:val="ListParagraph"/>
        <w:numPr>
          <w:ilvl w:val="1"/>
          <w:numId w:val="3"/>
        </w:num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>What assumptions are made when modeling a reversible, adiabatic system?</w:t>
      </w:r>
    </w:p>
    <w:p w14:paraId="169E61AE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0E36F831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31D4C5DF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06C53E34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2CFE662B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0AE7B138" w14:textId="77777777" w:rsidR="007B3AD9" w:rsidRPr="00BA171C" w:rsidRDefault="007B3AD9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3FB41F83" w14:textId="12D7E8AB" w:rsidR="007B3AD9" w:rsidRPr="00BA171C" w:rsidRDefault="006D2690" w:rsidP="00BA171C">
      <w:pPr>
        <w:pStyle w:val="ListParagraph"/>
        <w:numPr>
          <w:ilvl w:val="1"/>
          <w:numId w:val="3"/>
        </w:num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>What is an isentropic process, and how do we measure efficiency relative to it?</w:t>
      </w:r>
    </w:p>
    <w:p w14:paraId="7234CDFE" w14:textId="77777777" w:rsidR="006D2690" w:rsidRPr="00BA171C" w:rsidRDefault="006D2690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3DD9C25C" w14:textId="77777777" w:rsidR="006D2690" w:rsidRPr="00BA171C" w:rsidRDefault="006D2690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7B85355C" w14:textId="77777777" w:rsidR="006D2690" w:rsidRPr="00BA171C" w:rsidRDefault="006D2690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0277A0B4" w14:textId="77777777" w:rsidR="006D2690" w:rsidRPr="00BA171C" w:rsidRDefault="006D2690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7D1DD2F7" w14:textId="77777777" w:rsidR="006D2690" w:rsidRPr="00BA171C" w:rsidRDefault="006D2690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57F9934B" w14:textId="77777777" w:rsidR="006D2690" w:rsidRPr="00BA171C" w:rsidRDefault="006D2690" w:rsidP="00BA171C">
      <w:p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</w:p>
    <w:p w14:paraId="096AD003" w14:textId="1E23210C" w:rsidR="006D2690" w:rsidRPr="00BA171C" w:rsidRDefault="006D2690" w:rsidP="00BA171C">
      <w:pPr>
        <w:pStyle w:val="ListParagraph"/>
        <w:numPr>
          <w:ilvl w:val="1"/>
          <w:numId w:val="3"/>
        </w:numPr>
        <w:tabs>
          <w:tab w:val="left" w:pos="818"/>
          <w:tab w:val="left" w:pos="820"/>
        </w:tabs>
        <w:spacing w:line="254" w:lineRule="auto"/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 xml:space="preserve">How will the ratio of air in the hot stream vs. air in the cold stream affect the </w:t>
      </w:r>
      <w:r w:rsidR="00B2164A">
        <w:rPr>
          <w:rFonts w:ascii="Arial" w:hAnsi="Arial" w:cs="Arial"/>
        </w:rPr>
        <w:t xml:space="preserve">cold-stream </w:t>
      </w:r>
      <w:r w:rsidR="00B72555">
        <w:rPr>
          <w:rFonts w:ascii="Arial" w:hAnsi="Arial" w:cs="Arial"/>
        </w:rPr>
        <w:t xml:space="preserve">and hot-stream </w:t>
      </w:r>
      <w:r w:rsidR="00B2164A">
        <w:rPr>
          <w:rFonts w:ascii="Arial" w:hAnsi="Arial" w:cs="Arial"/>
        </w:rPr>
        <w:t>temperature</w:t>
      </w:r>
      <w:r w:rsidR="00B72555">
        <w:rPr>
          <w:rFonts w:ascii="Arial" w:hAnsi="Arial" w:cs="Arial"/>
        </w:rPr>
        <w:t>s</w:t>
      </w:r>
      <w:r w:rsidRPr="00BA171C">
        <w:rPr>
          <w:rFonts w:ascii="Arial" w:hAnsi="Arial" w:cs="Arial"/>
        </w:rPr>
        <w:t>?</w:t>
      </w:r>
    </w:p>
    <w:p w14:paraId="210BB726" w14:textId="77777777" w:rsidR="00836031" w:rsidRPr="00BA171C" w:rsidRDefault="00836031" w:rsidP="00BA171C">
      <w:pPr>
        <w:pStyle w:val="ListParagraph"/>
        <w:tabs>
          <w:tab w:val="left" w:pos="818"/>
          <w:tab w:val="left" w:pos="820"/>
        </w:tabs>
        <w:spacing w:line="259" w:lineRule="auto"/>
        <w:ind w:left="360" w:right="560" w:firstLine="0"/>
        <w:rPr>
          <w:rFonts w:ascii="Arial" w:hAnsi="Arial" w:cs="Arial"/>
        </w:rPr>
      </w:pPr>
    </w:p>
    <w:p w14:paraId="515EEA4C" w14:textId="77777777" w:rsidR="00836031" w:rsidRPr="00BA171C" w:rsidRDefault="00836031" w:rsidP="00BA171C">
      <w:pPr>
        <w:pStyle w:val="ListParagraph"/>
        <w:tabs>
          <w:tab w:val="left" w:pos="818"/>
          <w:tab w:val="left" w:pos="820"/>
        </w:tabs>
        <w:spacing w:line="259" w:lineRule="auto"/>
        <w:ind w:left="360" w:right="560" w:firstLine="0"/>
        <w:rPr>
          <w:rFonts w:ascii="Arial" w:hAnsi="Arial" w:cs="Arial"/>
        </w:rPr>
      </w:pPr>
    </w:p>
    <w:p w14:paraId="175EDAAB" w14:textId="77777777" w:rsidR="00836031" w:rsidRPr="00BA171C" w:rsidRDefault="00836031" w:rsidP="00BA171C">
      <w:pPr>
        <w:pStyle w:val="ListParagraph"/>
        <w:tabs>
          <w:tab w:val="left" w:pos="818"/>
          <w:tab w:val="left" w:pos="820"/>
        </w:tabs>
        <w:spacing w:line="259" w:lineRule="auto"/>
        <w:ind w:left="360" w:right="560" w:firstLine="0"/>
        <w:rPr>
          <w:rFonts w:ascii="Arial" w:hAnsi="Arial" w:cs="Arial"/>
        </w:rPr>
      </w:pPr>
    </w:p>
    <w:p w14:paraId="318790D4" w14:textId="77777777" w:rsidR="00836031" w:rsidRPr="00BA171C" w:rsidRDefault="00836031" w:rsidP="00BA171C">
      <w:pPr>
        <w:pStyle w:val="ListParagraph"/>
        <w:tabs>
          <w:tab w:val="left" w:pos="818"/>
          <w:tab w:val="left" w:pos="820"/>
        </w:tabs>
        <w:spacing w:line="259" w:lineRule="auto"/>
        <w:ind w:left="360" w:right="560" w:firstLine="0"/>
        <w:rPr>
          <w:rFonts w:ascii="Arial" w:hAnsi="Arial" w:cs="Arial"/>
        </w:rPr>
      </w:pPr>
    </w:p>
    <w:p w14:paraId="01ED80DD" w14:textId="77777777" w:rsidR="00836031" w:rsidRPr="00BA171C" w:rsidRDefault="00836031" w:rsidP="00BA171C">
      <w:pPr>
        <w:pStyle w:val="ListParagraph"/>
        <w:tabs>
          <w:tab w:val="left" w:pos="818"/>
          <w:tab w:val="left" w:pos="820"/>
        </w:tabs>
        <w:spacing w:line="259" w:lineRule="auto"/>
        <w:ind w:left="360" w:right="560" w:firstLine="0"/>
        <w:rPr>
          <w:rFonts w:ascii="Arial" w:hAnsi="Arial" w:cs="Arial"/>
        </w:rPr>
      </w:pPr>
    </w:p>
    <w:p w14:paraId="2AA601EE" w14:textId="77777777" w:rsidR="004B0F45" w:rsidRPr="00BA171C" w:rsidRDefault="004B0F45" w:rsidP="00BA171C">
      <w:pPr>
        <w:ind w:left="360" w:right="560"/>
        <w:rPr>
          <w:rFonts w:ascii="Arial" w:hAnsi="Arial" w:cs="Arial"/>
        </w:rPr>
        <w:sectPr w:rsidR="004B0F45" w:rsidRPr="00BA171C">
          <w:headerReference w:type="default" r:id="rId8"/>
          <w:footerReference w:type="default" r:id="rId9"/>
          <w:type w:val="continuous"/>
          <w:pgSz w:w="12240" w:h="15840"/>
          <w:pgMar w:top="700" w:right="620" w:bottom="840" w:left="620" w:header="362" w:footer="658" w:gutter="0"/>
          <w:pgNumType w:start="1"/>
          <w:cols w:space="720"/>
        </w:sectPr>
      </w:pPr>
    </w:p>
    <w:p w14:paraId="2AA601EF" w14:textId="77777777" w:rsidR="004B0F45" w:rsidRPr="00BA171C" w:rsidRDefault="004B0F45" w:rsidP="00BA171C">
      <w:pPr>
        <w:pStyle w:val="BodyText"/>
        <w:spacing w:before="101"/>
        <w:ind w:left="360" w:right="560"/>
        <w:rPr>
          <w:rFonts w:ascii="Arial" w:hAnsi="Arial" w:cs="Arial"/>
        </w:rPr>
      </w:pPr>
    </w:p>
    <w:p w14:paraId="2AA601F0" w14:textId="77777777" w:rsidR="004B0F45" w:rsidRPr="00BA171C" w:rsidRDefault="00021762" w:rsidP="00BA171C">
      <w:pPr>
        <w:spacing w:before="1"/>
        <w:ind w:left="360" w:right="560"/>
        <w:rPr>
          <w:rFonts w:ascii="Arial" w:hAnsi="Arial" w:cs="Arial"/>
          <w:b/>
        </w:rPr>
      </w:pPr>
      <w:r w:rsidRPr="00BA171C">
        <w:rPr>
          <w:rFonts w:ascii="Arial" w:hAnsi="Arial" w:cs="Arial"/>
          <w:b/>
        </w:rPr>
        <w:t>Running</w:t>
      </w:r>
      <w:r w:rsidRPr="00BA171C">
        <w:rPr>
          <w:rFonts w:ascii="Arial" w:hAnsi="Arial" w:cs="Arial"/>
          <w:b/>
          <w:spacing w:val="-5"/>
        </w:rPr>
        <w:t xml:space="preserve"> </w:t>
      </w:r>
      <w:r w:rsidRPr="00BA171C">
        <w:rPr>
          <w:rFonts w:ascii="Arial" w:hAnsi="Arial" w:cs="Arial"/>
          <w:b/>
        </w:rPr>
        <w:t>the</w:t>
      </w:r>
      <w:r w:rsidRPr="00BA171C">
        <w:rPr>
          <w:rFonts w:ascii="Arial" w:hAnsi="Arial" w:cs="Arial"/>
          <w:b/>
          <w:spacing w:val="-5"/>
        </w:rPr>
        <w:t xml:space="preserve"> </w:t>
      </w:r>
      <w:r w:rsidRPr="00BA171C">
        <w:rPr>
          <w:rFonts w:ascii="Arial" w:hAnsi="Arial" w:cs="Arial"/>
          <w:b/>
          <w:spacing w:val="-2"/>
        </w:rPr>
        <w:t>experiment:</w:t>
      </w:r>
    </w:p>
    <w:p w14:paraId="31081C49" w14:textId="77777777" w:rsidR="006D2690" w:rsidRPr="00BA171C" w:rsidRDefault="006D2690" w:rsidP="00BA171C">
      <w:pPr>
        <w:ind w:left="360" w:right="560"/>
        <w:rPr>
          <w:rFonts w:ascii="Arial" w:hAnsi="Arial" w:cs="Arial"/>
        </w:rPr>
      </w:pPr>
    </w:p>
    <w:p w14:paraId="5BF789AA" w14:textId="77777777" w:rsidR="006D2690" w:rsidRPr="00BA171C" w:rsidRDefault="006D2690" w:rsidP="00BA171C">
      <w:pPr>
        <w:pStyle w:val="ListParagraph"/>
        <w:numPr>
          <w:ilvl w:val="0"/>
          <w:numId w:val="7"/>
        </w:numPr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>Turn on the air compressor and wait for the system to reach steady state.</w:t>
      </w:r>
    </w:p>
    <w:p w14:paraId="5EA10C63" w14:textId="77777777" w:rsidR="006D2690" w:rsidRPr="00BA171C" w:rsidRDefault="006D2690" w:rsidP="00BA171C">
      <w:pPr>
        <w:ind w:left="360" w:right="560"/>
        <w:rPr>
          <w:rFonts w:ascii="Arial" w:hAnsi="Arial" w:cs="Arial"/>
        </w:rPr>
      </w:pPr>
    </w:p>
    <w:p w14:paraId="192C3684" w14:textId="77777777" w:rsidR="006D2690" w:rsidRPr="00BA171C" w:rsidRDefault="006D2690" w:rsidP="00BA171C">
      <w:pPr>
        <w:pStyle w:val="ListParagraph"/>
        <w:numPr>
          <w:ilvl w:val="0"/>
          <w:numId w:val="7"/>
        </w:numPr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>Close the nozzle such that air is only flowing out of the cold-side outlet. What do you notice?</w:t>
      </w:r>
    </w:p>
    <w:p w14:paraId="3FC39394" w14:textId="77777777" w:rsidR="006D2690" w:rsidRPr="00BA171C" w:rsidRDefault="006D2690" w:rsidP="00BA171C">
      <w:pPr>
        <w:ind w:left="360" w:right="560"/>
        <w:rPr>
          <w:rFonts w:ascii="Arial" w:hAnsi="Arial" w:cs="Arial"/>
        </w:rPr>
      </w:pPr>
    </w:p>
    <w:p w14:paraId="48E09A4B" w14:textId="77777777" w:rsidR="006D2690" w:rsidRPr="00BA171C" w:rsidRDefault="006D2690" w:rsidP="00BA171C">
      <w:pPr>
        <w:ind w:left="360" w:right="560"/>
        <w:rPr>
          <w:rFonts w:ascii="Arial" w:hAnsi="Arial" w:cs="Arial"/>
        </w:rPr>
      </w:pPr>
    </w:p>
    <w:p w14:paraId="77539681" w14:textId="77777777" w:rsidR="006D2690" w:rsidRPr="00BA171C" w:rsidRDefault="006D2690" w:rsidP="00BA171C">
      <w:pPr>
        <w:ind w:left="360" w:right="560"/>
        <w:rPr>
          <w:rFonts w:ascii="Arial" w:hAnsi="Arial" w:cs="Arial"/>
        </w:rPr>
      </w:pPr>
    </w:p>
    <w:p w14:paraId="122A0C2B" w14:textId="77777777" w:rsidR="006D2690" w:rsidRPr="00BA171C" w:rsidRDefault="006D2690" w:rsidP="00BA171C">
      <w:pPr>
        <w:ind w:left="360" w:right="560"/>
        <w:rPr>
          <w:rFonts w:ascii="Arial" w:hAnsi="Arial" w:cs="Arial"/>
        </w:rPr>
      </w:pPr>
    </w:p>
    <w:p w14:paraId="0B738179" w14:textId="77777777" w:rsidR="006D2690" w:rsidRPr="00BA171C" w:rsidRDefault="006D2690" w:rsidP="00BA171C">
      <w:pPr>
        <w:ind w:left="360" w:right="560"/>
        <w:rPr>
          <w:rFonts w:ascii="Arial" w:hAnsi="Arial" w:cs="Arial"/>
        </w:rPr>
      </w:pPr>
    </w:p>
    <w:p w14:paraId="0A9FEC3A" w14:textId="77777777" w:rsidR="006D2690" w:rsidRPr="00BA171C" w:rsidRDefault="006D2690" w:rsidP="00BA171C">
      <w:pPr>
        <w:ind w:left="360" w:right="560"/>
        <w:rPr>
          <w:rFonts w:ascii="Arial" w:hAnsi="Arial" w:cs="Arial"/>
        </w:rPr>
      </w:pPr>
    </w:p>
    <w:p w14:paraId="42D68279" w14:textId="77777777" w:rsidR="006D2690" w:rsidRPr="00BA171C" w:rsidRDefault="006D2690" w:rsidP="00BA171C">
      <w:pPr>
        <w:pStyle w:val="ListParagraph"/>
        <w:numPr>
          <w:ilvl w:val="0"/>
          <w:numId w:val="7"/>
        </w:numPr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>Open the nozzle to allow different hot/cold stream ratios. Record the data below</w:t>
      </w:r>
    </w:p>
    <w:p w14:paraId="4158A332" w14:textId="77777777" w:rsidR="006D2690" w:rsidRPr="00BA171C" w:rsidRDefault="006D2690" w:rsidP="00BA171C">
      <w:pPr>
        <w:ind w:left="360" w:right="560"/>
        <w:rPr>
          <w:rFonts w:ascii="Arial" w:hAnsi="Arial" w:cs="Arial"/>
        </w:rPr>
      </w:pPr>
    </w:p>
    <w:p w14:paraId="52FFA491" w14:textId="77777777" w:rsidR="006D2690" w:rsidRPr="00BA171C" w:rsidRDefault="006D2690" w:rsidP="00BA171C">
      <w:pPr>
        <w:ind w:left="360" w:right="560"/>
        <w:rPr>
          <w:rFonts w:ascii="Arial" w:hAnsi="Arial" w:cs="Arial"/>
        </w:rPr>
      </w:pP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1943"/>
        <w:gridCol w:w="1837"/>
        <w:gridCol w:w="1890"/>
        <w:gridCol w:w="1800"/>
        <w:gridCol w:w="1890"/>
      </w:tblGrid>
      <w:tr w:rsidR="00EF1F9B" w:rsidRPr="00BA171C" w14:paraId="2B33D1E1" w14:textId="77777777" w:rsidTr="00BA171C">
        <w:trPr>
          <w:trHeight w:val="766"/>
        </w:trPr>
        <w:tc>
          <w:tcPr>
            <w:tcW w:w="1943" w:type="dxa"/>
            <w:vAlign w:val="center"/>
          </w:tcPr>
          <w:p w14:paraId="39E44263" w14:textId="59D52275" w:rsidR="00EF1F9B" w:rsidRPr="00BA171C" w:rsidRDefault="00EF1F9B" w:rsidP="00BA171C">
            <w:pPr>
              <w:ind w:left="-100" w:right="-14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cold-side temperature (°C)</w:t>
            </w:r>
          </w:p>
        </w:tc>
        <w:tc>
          <w:tcPr>
            <w:tcW w:w="1837" w:type="dxa"/>
            <w:vAlign w:val="center"/>
          </w:tcPr>
          <w:p w14:paraId="04D3A9CF" w14:textId="7931519C" w:rsidR="00EF1F9B" w:rsidRPr="00BA171C" w:rsidRDefault="00EF1F9B" w:rsidP="00BA171C">
            <w:pPr>
              <w:ind w:left="-100" w:right="-14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cold-side temperature (K)</w:t>
            </w:r>
          </w:p>
        </w:tc>
        <w:tc>
          <w:tcPr>
            <w:tcW w:w="1890" w:type="dxa"/>
            <w:vAlign w:val="center"/>
          </w:tcPr>
          <w:p w14:paraId="47261582" w14:textId="1B30C1C0" w:rsidR="00EF1F9B" w:rsidRPr="00BA171C" w:rsidRDefault="00EF1F9B" w:rsidP="00BA171C">
            <w:pPr>
              <w:ind w:left="-100" w:right="-14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hot-side temperature (°C)</w:t>
            </w:r>
          </w:p>
        </w:tc>
        <w:tc>
          <w:tcPr>
            <w:tcW w:w="1800" w:type="dxa"/>
            <w:vAlign w:val="center"/>
          </w:tcPr>
          <w:p w14:paraId="1B13F59E" w14:textId="6ABEDF06" w:rsidR="00EF1F9B" w:rsidRPr="00BA171C" w:rsidRDefault="00EF1F9B" w:rsidP="00BA171C">
            <w:pPr>
              <w:ind w:left="-100" w:right="-14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hot-side temperature (K)</w:t>
            </w:r>
          </w:p>
        </w:tc>
        <w:tc>
          <w:tcPr>
            <w:tcW w:w="1890" w:type="dxa"/>
            <w:vAlign w:val="center"/>
          </w:tcPr>
          <w:p w14:paraId="67C27C9F" w14:textId="29847C4A" w:rsidR="00EF1F9B" w:rsidRPr="00BA171C" w:rsidRDefault="00EF1F9B" w:rsidP="00BA171C">
            <w:pPr>
              <w:ind w:left="-100" w:right="-14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hot-side flow rate (mL/s)</w:t>
            </w:r>
          </w:p>
        </w:tc>
      </w:tr>
      <w:tr w:rsidR="00EF1F9B" w:rsidRPr="00BA171C" w14:paraId="4788144B" w14:textId="77777777" w:rsidTr="00BA171C">
        <w:trPr>
          <w:trHeight w:val="451"/>
        </w:trPr>
        <w:tc>
          <w:tcPr>
            <w:tcW w:w="1943" w:type="dxa"/>
            <w:vAlign w:val="center"/>
          </w:tcPr>
          <w:p w14:paraId="7E0770B6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37" w:type="dxa"/>
            <w:vAlign w:val="center"/>
          </w:tcPr>
          <w:p w14:paraId="7E7BFD5C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75B3AD60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090F3EEE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28EDD81A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EF1F9B" w:rsidRPr="00BA171C" w14:paraId="331E363E" w14:textId="77777777" w:rsidTr="00BA171C">
        <w:trPr>
          <w:trHeight w:val="460"/>
        </w:trPr>
        <w:tc>
          <w:tcPr>
            <w:tcW w:w="1943" w:type="dxa"/>
            <w:vAlign w:val="center"/>
          </w:tcPr>
          <w:p w14:paraId="4A7F5996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37" w:type="dxa"/>
            <w:vAlign w:val="center"/>
          </w:tcPr>
          <w:p w14:paraId="129CAF41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1FFC0956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22FEEEFA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2922B248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EF1F9B" w:rsidRPr="00BA171C" w14:paraId="08374F14" w14:textId="77777777" w:rsidTr="00BA171C">
        <w:trPr>
          <w:trHeight w:val="451"/>
        </w:trPr>
        <w:tc>
          <w:tcPr>
            <w:tcW w:w="1943" w:type="dxa"/>
            <w:vAlign w:val="center"/>
          </w:tcPr>
          <w:p w14:paraId="2913CA4E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37" w:type="dxa"/>
            <w:vAlign w:val="center"/>
          </w:tcPr>
          <w:p w14:paraId="7744EDBF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2A61A94E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7FA8E4FB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0D65749C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EF1F9B" w:rsidRPr="00BA171C" w14:paraId="6B89FA63" w14:textId="77777777" w:rsidTr="00BA171C">
        <w:trPr>
          <w:trHeight w:val="460"/>
        </w:trPr>
        <w:tc>
          <w:tcPr>
            <w:tcW w:w="1943" w:type="dxa"/>
            <w:vAlign w:val="center"/>
          </w:tcPr>
          <w:p w14:paraId="4CE173E7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37" w:type="dxa"/>
            <w:vAlign w:val="center"/>
          </w:tcPr>
          <w:p w14:paraId="00284342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23A8E264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2101DEA3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5FC6DFF1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EF1F9B" w:rsidRPr="00BA171C" w14:paraId="0DB1BC04" w14:textId="77777777" w:rsidTr="00BA171C">
        <w:trPr>
          <w:trHeight w:val="469"/>
        </w:trPr>
        <w:tc>
          <w:tcPr>
            <w:tcW w:w="1943" w:type="dxa"/>
            <w:vAlign w:val="center"/>
          </w:tcPr>
          <w:p w14:paraId="2757A000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37" w:type="dxa"/>
            <w:vAlign w:val="center"/>
          </w:tcPr>
          <w:p w14:paraId="67A1F963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4BE93F8E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4E37F657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53F23395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EF1F9B" w:rsidRPr="00BA171C" w14:paraId="3EFA1330" w14:textId="77777777" w:rsidTr="00BA171C">
        <w:trPr>
          <w:trHeight w:val="478"/>
        </w:trPr>
        <w:tc>
          <w:tcPr>
            <w:tcW w:w="1943" w:type="dxa"/>
            <w:vAlign w:val="center"/>
          </w:tcPr>
          <w:p w14:paraId="7686939B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37" w:type="dxa"/>
            <w:vAlign w:val="center"/>
          </w:tcPr>
          <w:p w14:paraId="23D99D51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6E74F794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184AC9BA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082999B3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EF1F9B" w:rsidRPr="00BA171C" w14:paraId="409E36B3" w14:textId="77777777" w:rsidTr="00BA171C">
        <w:trPr>
          <w:trHeight w:val="397"/>
        </w:trPr>
        <w:tc>
          <w:tcPr>
            <w:tcW w:w="1943" w:type="dxa"/>
            <w:vAlign w:val="center"/>
          </w:tcPr>
          <w:p w14:paraId="1ABEE3E5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37" w:type="dxa"/>
            <w:vAlign w:val="center"/>
          </w:tcPr>
          <w:p w14:paraId="2839784C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3FC8C69D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1478480F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657124D0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EF1F9B" w:rsidRPr="00BA171C" w14:paraId="0A620A8F" w14:textId="77777777" w:rsidTr="00BA171C">
        <w:trPr>
          <w:trHeight w:val="406"/>
        </w:trPr>
        <w:tc>
          <w:tcPr>
            <w:tcW w:w="1943" w:type="dxa"/>
            <w:vAlign w:val="center"/>
          </w:tcPr>
          <w:p w14:paraId="1B77E051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37" w:type="dxa"/>
            <w:vAlign w:val="center"/>
          </w:tcPr>
          <w:p w14:paraId="60E53E78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559A6087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1E75FA34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2F0C6A98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EF1F9B" w:rsidRPr="00BA171C" w14:paraId="29E2B5AE" w14:textId="77777777" w:rsidTr="00BA171C">
        <w:trPr>
          <w:trHeight w:val="424"/>
        </w:trPr>
        <w:tc>
          <w:tcPr>
            <w:tcW w:w="1943" w:type="dxa"/>
            <w:vAlign w:val="center"/>
          </w:tcPr>
          <w:p w14:paraId="5F2E3247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37" w:type="dxa"/>
            <w:vAlign w:val="center"/>
          </w:tcPr>
          <w:p w14:paraId="0A4BACA8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142B5ADD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5E497BBE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441D0F5A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EF1F9B" w:rsidRPr="00BA171C" w14:paraId="4A3FADCE" w14:textId="77777777" w:rsidTr="00BA171C">
        <w:trPr>
          <w:trHeight w:val="406"/>
        </w:trPr>
        <w:tc>
          <w:tcPr>
            <w:tcW w:w="1943" w:type="dxa"/>
            <w:vAlign w:val="center"/>
          </w:tcPr>
          <w:p w14:paraId="47EF5A37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37" w:type="dxa"/>
            <w:vAlign w:val="center"/>
          </w:tcPr>
          <w:p w14:paraId="4464CE04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6A4047B7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3F0C36A2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  <w:vAlign w:val="center"/>
          </w:tcPr>
          <w:p w14:paraId="5298C80E" w14:textId="77777777" w:rsidR="00EF1F9B" w:rsidRPr="00BA171C" w:rsidRDefault="00EF1F9B" w:rsidP="00BA171C">
            <w:pPr>
              <w:ind w:left="360" w:right="560"/>
              <w:jc w:val="center"/>
              <w:rPr>
                <w:rFonts w:ascii="Arial" w:hAnsi="Arial" w:cs="Arial"/>
              </w:rPr>
            </w:pPr>
          </w:p>
        </w:tc>
      </w:tr>
    </w:tbl>
    <w:p w14:paraId="2AA601F8" w14:textId="40D20000" w:rsidR="006D2690" w:rsidRPr="00BA171C" w:rsidRDefault="006D2690" w:rsidP="00BA171C">
      <w:pPr>
        <w:ind w:left="360" w:right="560"/>
        <w:rPr>
          <w:rFonts w:ascii="Arial" w:hAnsi="Arial" w:cs="Arial"/>
        </w:rPr>
        <w:sectPr w:rsidR="006D2690" w:rsidRPr="00BA171C">
          <w:pgSz w:w="12240" w:h="15840"/>
          <w:pgMar w:top="700" w:right="620" w:bottom="840" w:left="620" w:header="362" w:footer="658" w:gutter="0"/>
          <w:cols w:space="720"/>
        </w:sectPr>
      </w:pPr>
    </w:p>
    <w:p w14:paraId="2AA601F9" w14:textId="77777777" w:rsidR="004B0F45" w:rsidRPr="00BA171C" w:rsidRDefault="00021762" w:rsidP="00BA171C">
      <w:pPr>
        <w:spacing w:before="81"/>
        <w:ind w:left="360" w:right="560"/>
        <w:rPr>
          <w:rFonts w:ascii="Arial" w:hAnsi="Arial" w:cs="Arial"/>
          <w:b/>
        </w:rPr>
      </w:pPr>
      <w:r w:rsidRPr="00BA171C">
        <w:rPr>
          <w:rFonts w:ascii="Arial" w:hAnsi="Arial" w:cs="Arial"/>
          <w:b/>
        </w:rPr>
        <w:lastRenderedPageBreak/>
        <w:t>After</w:t>
      </w:r>
      <w:r w:rsidRPr="00BA171C">
        <w:rPr>
          <w:rFonts w:ascii="Arial" w:hAnsi="Arial" w:cs="Arial"/>
          <w:b/>
          <w:spacing w:val="-4"/>
        </w:rPr>
        <w:t xml:space="preserve"> </w:t>
      </w:r>
      <w:r w:rsidRPr="00BA171C">
        <w:rPr>
          <w:rFonts w:ascii="Arial" w:hAnsi="Arial" w:cs="Arial"/>
          <w:b/>
        </w:rPr>
        <w:t>the</w:t>
      </w:r>
      <w:r w:rsidRPr="00BA171C">
        <w:rPr>
          <w:rFonts w:ascii="Arial" w:hAnsi="Arial" w:cs="Arial"/>
          <w:b/>
          <w:spacing w:val="-4"/>
        </w:rPr>
        <w:t xml:space="preserve"> </w:t>
      </w:r>
      <w:r w:rsidRPr="00BA171C">
        <w:rPr>
          <w:rFonts w:ascii="Arial" w:hAnsi="Arial" w:cs="Arial"/>
          <w:b/>
          <w:spacing w:val="-2"/>
        </w:rPr>
        <w:t>experiment:</w:t>
      </w:r>
    </w:p>
    <w:p w14:paraId="2AA601FA" w14:textId="77777777" w:rsidR="004B0F45" w:rsidRPr="00BA171C" w:rsidRDefault="004B0F45" w:rsidP="00BA171C">
      <w:pPr>
        <w:pStyle w:val="BodyText"/>
        <w:spacing w:before="41"/>
        <w:ind w:left="360" w:right="560"/>
        <w:rPr>
          <w:rFonts w:ascii="Arial" w:hAnsi="Arial" w:cs="Arial"/>
          <w:b/>
        </w:rPr>
      </w:pPr>
    </w:p>
    <w:p w14:paraId="7F6E4EAD" w14:textId="10744F78" w:rsidR="00C2534F" w:rsidRPr="00BA171C" w:rsidRDefault="00EF1F9B" w:rsidP="00BA171C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59" w:lineRule="auto"/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 xml:space="preserve">Given a feed stream at 22°C and </w:t>
      </w:r>
      <w:r w:rsidR="00FC495F">
        <w:rPr>
          <w:rFonts w:ascii="Arial" w:hAnsi="Arial" w:cs="Arial"/>
        </w:rPr>
        <w:t>6</w:t>
      </w:r>
      <w:r w:rsidRPr="00BA171C">
        <w:rPr>
          <w:rFonts w:ascii="Arial" w:hAnsi="Arial" w:cs="Arial"/>
        </w:rPr>
        <w:t xml:space="preserve"> bar, calculate the </w:t>
      </w:r>
      <w:r w:rsidR="00D4056E" w:rsidRPr="00BA171C">
        <w:rPr>
          <w:rFonts w:ascii="Arial" w:hAnsi="Arial" w:cs="Arial"/>
        </w:rPr>
        <w:t>minimum possible cold stream temperature</w:t>
      </w:r>
      <w:r w:rsidRPr="00BA171C">
        <w:rPr>
          <w:rFonts w:ascii="Arial" w:hAnsi="Arial" w:cs="Arial"/>
        </w:rPr>
        <w:t>, given by the following equation for reversible, adiabatic expansion:</w:t>
      </w:r>
    </w:p>
    <w:p w14:paraId="48EE2381" w14:textId="53B24D63" w:rsidR="00333B4B" w:rsidRPr="00BA171C" w:rsidRDefault="00EF1F9B" w:rsidP="00BA171C">
      <w:pPr>
        <w:pStyle w:val="ListParagraph"/>
        <w:tabs>
          <w:tab w:val="left" w:pos="818"/>
          <w:tab w:val="left" w:pos="820"/>
        </w:tabs>
        <w:spacing w:before="240" w:line="259" w:lineRule="auto"/>
        <w:ind w:left="360" w:right="560" w:firstLine="0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f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)</m:t>
              </m:r>
            </m:e>
            <m:sub>
              <m:r>
                <w:rPr>
                  <w:rFonts w:ascii="Cambria Math" w:hAnsi="Cambria Math" w:cs="Arial"/>
                </w:rPr>
                <m:t>rev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atm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γ-1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γ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</w:rPr>
                <m:t>-1</m:t>
              </m:r>
            </m:e>
          </m:d>
        </m:oMath>
      </m:oMathPara>
    </w:p>
    <w:p w14:paraId="6DADAE5A" w14:textId="77777777" w:rsidR="00333B4B" w:rsidRPr="00BA171C" w:rsidRDefault="00333B4B" w:rsidP="00BA171C">
      <w:pPr>
        <w:pStyle w:val="ListParagraph"/>
        <w:tabs>
          <w:tab w:val="left" w:pos="818"/>
          <w:tab w:val="left" w:pos="820"/>
        </w:tabs>
        <w:spacing w:line="259" w:lineRule="auto"/>
        <w:ind w:left="360" w:right="560" w:firstLine="0"/>
        <w:rPr>
          <w:rFonts w:ascii="Arial" w:hAnsi="Arial" w:cs="Arial"/>
        </w:rPr>
      </w:pPr>
    </w:p>
    <w:p w14:paraId="2EB70BAA" w14:textId="77777777" w:rsidR="00E44BBF" w:rsidRPr="00BA171C" w:rsidRDefault="00E44BBF" w:rsidP="00BA171C">
      <w:pPr>
        <w:pStyle w:val="ListParagraph"/>
        <w:tabs>
          <w:tab w:val="left" w:pos="818"/>
          <w:tab w:val="left" w:pos="820"/>
        </w:tabs>
        <w:spacing w:line="259" w:lineRule="auto"/>
        <w:ind w:left="360" w:right="560" w:firstLine="0"/>
        <w:rPr>
          <w:rFonts w:ascii="Arial" w:hAnsi="Arial" w:cs="Arial"/>
        </w:rPr>
      </w:pPr>
    </w:p>
    <w:p w14:paraId="2C5E3E98" w14:textId="77777777" w:rsidR="00E44BBF" w:rsidRPr="00BA171C" w:rsidRDefault="00E44BBF" w:rsidP="00BA171C">
      <w:pPr>
        <w:pStyle w:val="ListParagraph"/>
        <w:tabs>
          <w:tab w:val="left" w:pos="818"/>
          <w:tab w:val="left" w:pos="820"/>
        </w:tabs>
        <w:spacing w:line="259" w:lineRule="auto"/>
        <w:ind w:left="360" w:right="560" w:firstLine="0"/>
        <w:rPr>
          <w:rFonts w:ascii="Arial" w:hAnsi="Arial" w:cs="Arial"/>
        </w:rPr>
      </w:pPr>
    </w:p>
    <w:p w14:paraId="37A08CF1" w14:textId="1A75C04C" w:rsidR="005C25E0" w:rsidRPr="00FC495F" w:rsidRDefault="00000000" w:rsidP="00BA171C">
      <w:pPr>
        <w:pStyle w:val="ListParagraph"/>
        <w:tabs>
          <w:tab w:val="left" w:pos="818"/>
          <w:tab w:val="left" w:pos="820"/>
        </w:tabs>
        <w:spacing w:line="259" w:lineRule="auto"/>
        <w:ind w:left="360" w:right="560" w:firstLine="0"/>
        <w:rPr>
          <w:rFonts w:ascii="Arial" w:hAnsi="Arial" w:cs="Arial"/>
          <w:u w:val="single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c,rev</m:t>
            </m:r>
          </m:sub>
        </m:sSub>
        <m:r>
          <w:rPr>
            <w:rFonts w:ascii="Cambria Math" w:hAnsi="Cambria Math" w:cs="Arial"/>
          </w:rPr>
          <m:t>=</m:t>
        </m:r>
      </m:oMath>
      <w:r w:rsidR="00FC495F">
        <w:rPr>
          <w:rFonts w:ascii="Arial" w:hAnsi="Arial" w:cs="Arial"/>
        </w:rPr>
        <w:t xml:space="preserve"> </w:t>
      </w:r>
      <w:r w:rsidR="00FC495F">
        <w:rPr>
          <w:rFonts w:ascii="Arial" w:hAnsi="Arial" w:cs="Arial"/>
          <w:u w:val="single"/>
        </w:rPr>
        <w:tab/>
      </w:r>
      <w:r w:rsidR="00FC495F">
        <w:rPr>
          <w:rFonts w:ascii="Arial" w:hAnsi="Arial" w:cs="Arial"/>
          <w:u w:val="single"/>
        </w:rPr>
        <w:tab/>
      </w:r>
      <w:r w:rsidR="00FC495F">
        <w:rPr>
          <w:rFonts w:ascii="Arial" w:hAnsi="Arial" w:cs="Arial"/>
          <w:u w:val="single"/>
        </w:rPr>
        <w:tab/>
      </w:r>
    </w:p>
    <w:p w14:paraId="65F437C9" w14:textId="77777777" w:rsidR="005C25E0" w:rsidRPr="00BA171C" w:rsidRDefault="005C25E0" w:rsidP="00BA171C">
      <w:pPr>
        <w:pStyle w:val="ListParagraph"/>
        <w:tabs>
          <w:tab w:val="left" w:pos="818"/>
          <w:tab w:val="left" w:pos="820"/>
        </w:tabs>
        <w:spacing w:line="259" w:lineRule="auto"/>
        <w:ind w:left="360" w:right="560" w:firstLine="0"/>
        <w:rPr>
          <w:rFonts w:ascii="Arial" w:hAnsi="Arial" w:cs="Arial"/>
        </w:rPr>
      </w:pPr>
    </w:p>
    <w:p w14:paraId="08BF8DB0" w14:textId="77777777" w:rsidR="00333B4B" w:rsidRPr="00BA171C" w:rsidRDefault="00333B4B" w:rsidP="00BA171C">
      <w:pPr>
        <w:pStyle w:val="ListParagraph"/>
        <w:tabs>
          <w:tab w:val="left" w:pos="818"/>
          <w:tab w:val="left" w:pos="820"/>
        </w:tabs>
        <w:spacing w:line="259" w:lineRule="auto"/>
        <w:ind w:left="360" w:right="560" w:firstLine="0"/>
        <w:rPr>
          <w:rFonts w:ascii="Arial" w:hAnsi="Arial" w:cs="Arial"/>
        </w:rPr>
      </w:pPr>
    </w:p>
    <w:p w14:paraId="7134EAE6" w14:textId="5C72C27D" w:rsidR="005C25E0" w:rsidRPr="00BA171C" w:rsidRDefault="00D4056E" w:rsidP="00BA171C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59" w:lineRule="auto"/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 xml:space="preserve">Calculate the reversible cold and hot-stream temperatures for the following molar flow rates using the energy balance below, given that the molar heat capacity for an ideal diatomic gas at constant pressure is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R</m:t>
        </m:r>
      </m:oMath>
      <w:r w:rsidRPr="00BA171C">
        <w:rPr>
          <w:rFonts w:ascii="Arial" w:hAnsi="Arial" w:cs="Arial"/>
        </w:rPr>
        <w:t xml:space="preserve">. Use the equation above for reversible, adiabatic expansion to determine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Pr="00BA171C">
        <w:rPr>
          <w:rFonts w:ascii="Arial" w:hAnsi="Arial" w:cs="Arial"/>
        </w:rPr>
        <w:t>.</w:t>
      </w:r>
      <w:r w:rsidR="00C46AC0" w:rsidRPr="00BA171C">
        <w:rPr>
          <w:rFonts w:ascii="Arial" w:hAnsi="Arial" w:cs="Arial"/>
        </w:rPr>
        <w:t xml:space="preserve"> Assume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=22</m:t>
        </m:r>
        <m:r>
          <m:rPr>
            <m:sty m:val="p"/>
          </m:rPr>
          <w:rPr>
            <w:rFonts w:ascii="Cambria Math" w:hAnsi="Cambria Math" w:cs="Arial"/>
          </w:rPr>
          <m:t>°C</m:t>
        </m:r>
      </m:oMath>
      <w:r w:rsidR="00C46AC0" w:rsidRPr="00BA171C">
        <w:rPr>
          <w:rFonts w:ascii="Arial" w:hAnsi="Arial" w:cs="Arial"/>
        </w:rPr>
        <w:t>.</w:t>
      </w:r>
    </w:p>
    <w:p w14:paraId="4D8083CF" w14:textId="77777777" w:rsidR="00D4056E" w:rsidRPr="00BA171C" w:rsidRDefault="00D4056E" w:rsidP="00BA171C">
      <w:pPr>
        <w:tabs>
          <w:tab w:val="left" w:pos="818"/>
          <w:tab w:val="left" w:pos="820"/>
        </w:tabs>
        <w:spacing w:line="259" w:lineRule="auto"/>
        <w:ind w:left="360" w:right="560"/>
        <w:rPr>
          <w:rFonts w:ascii="Arial" w:hAnsi="Arial" w:cs="Arial"/>
        </w:rPr>
      </w:pPr>
    </w:p>
    <w:p w14:paraId="530C9FC3" w14:textId="5E52969A" w:rsidR="00D4056E" w:rsidRPr="00BA171C" w:rsidRDefault="00000000" w:rsidP="00BA171C">
      <w:pPr>
        <w:tabs>
          <w:tab w:val="left" w:pos="818"/>
          <w:tab w:val="left" w:pos="820"/>
        </w:tabs>
        <w:spacing w:line="259" w:lineRule="auto"/>
        <w:ind w:left="360" w:right="560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h,rev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Arial"/>
            </w:rPr>
            <m:t>+</m:t>
          </m:r>
          <m:acc>
            <m:accPr>
              <m:chr m:val="̇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c,rev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Arial"/>
            </w:rPr>
            <m:t>=0</m:t>
          </m:r>
        </m:oMath>
      </m:oMathPara>
    </w:p>
    <w:p w14:paraId="19D77D2C" w14:textId="77777777" w:rsidR="00BA171C" w:rsidRPr="00BA171C" w:rsidRDefault="00BA171C" w:rsidP="00BA171C">
      <w:pPr>
        <w:tabs>
          <w:tab w:val="left" w:pos="818"/>
          <w:tab w:val="left" w:pos="820"/>
        </w:tabs>
        <w:spacing w:line="259" w:lineRule="auto"/>
        <w:ind w:left="360" w:right="560"/>
        <w:jc w:val="center"/>
        <w:rPr>
          <w:rFonts w:ascii="Arial" w:hAnsi="Arial" w:cs="Arial"/>
        </w:rPr>
      </w:pPr>
    </w:p>
    <w:p w14:paraId="20AF33F0" w14:textId="77777777" w:rsidR="00D4056E" w:rsidRPr="00BA171C" w:rsidRDefault="00D4056E" w:rsidP="00BA171C">
      <w:pPr>
        <w:tabs>
          <w:tab w:val="left" w:pos="818"/>
          <w:tab w:val="left" w:pos="820"/>
        </w:tabs>
        <w:spacing w:line="259" w:lineRule="auto"/>
        <w:ind w:left="360" w:right="56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565"/>
        <w:gridCol w:w="1799"/>
        <w:gridCol w:w="3224"/>
        <w:gridCol w:w="3597"/>
      </w:tblGrid>
      <w:tr w:rsidR="00D4056E" w:rsidRPr="00BA171C" w14:paraId="08FC11BE" w14:textId="77777777" w:rsidTr="00C46AC0">
        <w:trPr>
          <w:trHeight w:val="451"/>
        </w:trPr>
        <w:tc>
          <w:tcPr>
            <w:tcW w:w="1530" w:type="dxa"/>
            <w:vAlign w:val="center"/>
          </w:tcPr>
          <w:p w14:paraId="5F380DD6" w14:textId="50769DF1" w:rsidR="00D4056E" w:rsidRPr="00BA171C" w:rsidRDefault="00000000" w:rsidP="00BA171C">
            <w:pPr>
              <w:tabs>
                <w:tab w:val="left" w:pos="818"/>
                <w:tab w:val="left" w:pos="820"/>
              </w:tabs>
              <w:spacing w:line="259" w:lineRule="auto"/>
              <w:ind w:left="-110" w:right="-170"/>
              <w:jc w:val="center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oMath>
            <w:r w:rsidR="00C46AC0" w:rsidRPr="00BA171C">
              <w:rPr>
                <w:rFonts w:ascii="Arial" w:hAnsi="Arial" w:cs="Arial"/>
              </w:rPr>
              <w:t xml:space="preserve"> (mol/s)</w:t>
            </w:r>
          </w:p>
        </w:tc>
        <w:tc>
          <w:tcPr>
            <w:tcW w:w="1800" w:type="dxa"/>
            <w:vAlign w:val="center"/>
          </w:tcPr>
          <w:p w14:paraId="0477B8F7" w14:textId="3CBD9CC8" w:rsidR="00D4056E" w:rsidRPr="00BA171C" w:rsidRDefault="00000000" w:rsidP="00BA171C">
            <w:pPr>
              <w:tabs>
                <w:tab w:val="left" w:pos="818"/>
                <w:tab w:val="left" w:pos="820"/>
              </w:tabs>
              <w:spacing w:line="259" w:lineRule="auto"/>
              <w:ind w:left="-110" w:right="-170"/>
              <w:jc w:val="center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oMath>
            <w:r w:rsidR="00C46AC0" w:rsidRPr="00BA171C">
              <w:rPr>
                <w:rFonts w:ascii="Arial" w:hAnsi="Arial" w:cs="Arial"/>
              </w:rPr>
              <w:t xml:space="preserve"> (mol/s)</w:t>
            </w:r>
          </w:p>
        </w:tc>
        <w:tc>
          <w:tcPr>
            <w:tcW w:w="3240" w:type="dxa"/>
            <w:vAlign w:val="center"/>
          </w:tcPr>
          <w:p w14:paraId="7FFF969F" w14:textId="1AF645E6" w:rsidR="00D4056E" w:rsidRPr="00BA171C" w:rsidRDefault="00000000" w:rsidP="00BA171C">
            <w:pPr>
              <w:tabs>
                <w:tab w:val="left" w:pos="818"/>
                <w:tab w:val="left" w:pos="820"/>
              </w:tabs>
              <w:spacing w:line="259" w:lineRule="auto"/>
              <w:ind w:left="-110" w:right="-170"/>
              <w:jc w:val="center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c,rev</m:t>
                  </m:r>
                </m:sub>
              </m:sSub>
            </m:oMath>
            <w:r w:rsidR="00C46AC0" w:rsidRPr="00BA171C">
              <w:rPr>
                <w:rFonts w:ascii="Arial" w:hAnsi="Arial" w:cs="Arial"/>
              </w:rPr>
              <w:t xml:space="preserve"> (°C)</w:t>
            </w:r>
          </w:p>
        </w:tc>
        <w:tc>
          <w:tcPr>
            <w:tcW w:w="3615" w:type="dxa"/>
            <w:vAlign w:val="center"/>
          </w:tcPr>
          <w:p w14:paraId="0B424920" w14:textId="2FA5425E" w:rsidR="00D4056E" w:rsidRPr="00BA171C" w:rsidRDefault="00000000" w:rsidP="00BA171C">
            <w:pPr>
              <w:tabs>
                <w:tab w:val="left" w:pos="818"/>
                <w:tab w:val="left" w:pos="820"/>
              </w:tabs>
              <w:spacing w:line="259" w:lineRule="auto"/>
              <w:ind w:left="-110" w:right="-170"/>
              <w:jc w:val="center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h,rev</m:t>
                  </m:r>
                </m:sub>
              </m:sSub>
            </m:oMath>
            <w:r w:rsidR="00C46AC0" w:rsidRPr="00BA171C">
              <w:rPr>
                <w:rFonts w:ascii="Arial" w:hAnsi="Arial" w:cs="Arial"/>
              </w:rPr>
              <w:t xml:space="preserve"> (°C)</w:t>
            </w:r>
          </w:p>
        </w:tc>
      </w:tr>
      <w:tr w:rsidR="00C46AC0" w:rsidRPr="00BA171C" w14:paraId="1607531B" w14:textId="77777777" w:rsidTr="00C46AC0">
        <w:trPr>
          <w:trHeight w:val="451"/>
        </w:trPr>
        <w:tc>
          <w:tcPr>
            <w:tcW w:w="1530" w:type="dxa"/>
            <w:vAlign w:val="center"/>
          </w:tcPr>
          <w:p w14:paraId="64C46306" w14:textId="1DCCF141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0.05</w:t>
            </w:r>
          </w:p>
        </w:tc>
        <w:tc>
          <w:tcPr>
            <w:tcW w:w="1800" w:type="dxa"/>
            <w:vAlign w:val="center"/>
          </w:tcPr>
          <w:p w14:paraId="5D17C76D" w14:textId="409CB3D2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0.01</w:t>
            </w:r>
          </w:p>
        </w:tc>
        <w:tc>
          <w:tcPr>
            <w:tcW w:w="3240" w:type="dxa"/>
            <w:vAlign w:val="center"/>
          </w:tcPr>
          <w:p w14:paraId="744A902A" w14:textId="7777777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3615" w:type="dxa"/>
            <w:vAlign w:val="center"/>
          </w:tcPr>
          <w:p w14:paraId="6B8986DA" w14:textId="7777777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C46AC0" w:rsidRPr="00BA171C" w14:paraId="3AE95958" w14:textId="77777777" w:rsidTr="00C46AC0">
        <w:trPr>
          <w:trHeight w:val="451"/>
        </w:trPr>
        <w:tc>
          <w:tcPr>
            <w:tcW w:w="1530" w:type="dxa"/>
            <w:vAlign w:val="center"/>
          </w:tcPr>
          <w:p w14:paraId="163783AA" w14:textId="3C2697D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0.04</w:t>
            </w:r>
          </w:p>
        </w:tc>
        <w:tc>
          <w:tcPr>
            <w:tcW w:w="1800" w:type="dxa"/>
            <w:vAlign w:val="center"/>
          </w:tcPr>
          <w:p w14:paraId="6AC2D923" w14:textId="5EF4064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0.02</w:t>
            </w:r>
          </w:p>
        </w:tc>
        <w:tc>
          <w:tcPr>
            <w:tcW w:w="3240" w:type="dxa"/>
            <w:vAlign w:val="center"/>
          </w:tcPr>
          <w:p w14:paraId="5010FF63" w14:textId="7777777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3615" w:type="dxa"/>
            <w:vAlign w:val="center"/>
          </w:tcPr>
          <w:p w14:paraId="3722537B" w14:textId="7777777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C46AC0" w:rsidRPr="00BA171C" w14:paraId="49B83625" w14:textId="77777777" w:rsidTr="00C46AC0">
        <w:trPr>
          <w:trHeight w:val="451"/>
        </w:trPr>
        <w:tc>
          <w:tcPr>
            <w:tcW w:w="1530" w:type="dxa"/>
            <w:vAlign w:val="center"/>
          </w:tcPr>
          <w:p w14:paraId="72353FC0" w14:textId="22AFC16B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0.03</w:t>
            </w:r>
          </w:p>
        </w:tc>
        <w:tc>
          <w:tcPr>
            <w:tcW w:w="1800" w:type="dxa"/>
            <w:vAlign w:val="center"/>
          </w:tcPr>
          <w:p w14:paraId="7FDB9E9C" w14:textId="4FD790F0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0.03</w:t>
            </w:r>
          </w:p>
        </w:tc>
        <w:tc>
          <w:tcPr>
            <w:tcW w:w="3240" w:type="dxa"/>
            <w:vAlign w:val="center"/>
          </w:tcPr>
          <w:p w14:paraId="2760BC3C" w14:textId="7777777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3615" w:type="dxa"/>
            <w:vAlign w:val="center"/>
          </w:tcPr>
          <w:p w14:paraId="4522237C" w14:textId="7777777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C46AC0" w:rsidRPr="00BA171C" w14:paraId="02253FE3" w14:textId="77777777" w:rsidTr="00C46AC0">
        <w:trPr>
          <w:trHeight w:val="451"/>
        </w:trPr>
        <w:tc>
          <w:tcPr>
            <w:tcW w:w="1530" w:type="dxa"/>
            <w:vAlign w:val="center"/>
          </w:tcPr>
          <w:p w14:paraId="1AA272DB" w14:textId="2FB41B2C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0.02</w:t>
            </w:r>
          </w:p>
        </w:tc>
        <w:tc>
          <w:tcPr>
            <w:tcW w:w="1800" w:type="dxa"/>
            <w:vAlign w:val="center"/>
          </w:tcPr>
          <w:p w14:paraId="651D0D01" w14:textId="6C7985E1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0.04</w:t>
            </w:r>
          </w:p>
        </w:tc>
        <w:tc>
          <w:tcPr>
            <w:tcW w:w="3240" w:type="dxa"/>
            <w:vAlign w:val="center"/>
          </w:tcPr>
          <w:p w14:paraId="2688CA37" w14:textId="7777777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3615" w:type="dxa"/>
            <w:vAlign w:val="center"/>
          </w:tcPr>
          <w:p w14:paraId="68C25434" w14:textId="7777777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</w:p>
        </w:tc>
      </w:tr>
      <w:tr w:rsidR="00C46AC0" w:rsidRPr="00BA171C" w14:paraId="0A31E833" w14:textId="77777777" w:rsidTr="00C46AC0">
        <w:trPr>
          <w:trHeight w:val="451"/>
        </w:trPr>
        <w:tc>
          <w:tcPr>
            <w:tcW w:w="1530" w:type="dxa"/>
            <w:vAlign w:val="center"/>
          </w:tcPr>
          <w:p w14:paraId="6FA5BCA6" w14:textId="0C0F768D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0.01</w:t>
            </w:r>
          </w:p>
        </w:tc>
        <w:tc>
          <w:tcPr>
            <w:tcW w:w="1800" w:type="dxa"/>
            <w:vAlign w:val="center"/>
          </w:tcPr>
          <w:p w14:paraId="4443107C" w14:textId="42A7DFB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0.05</w:t>
            </w:r>
          </w:p>
        </w:tc>
        <w:tc>
          <w:tcPr>
            <w:tcW w:w="3240" w:type="dxa"/>
            <w:vAlign w:val="center"/>
          </w:tcPr>
          <w:p w14:paraId="5BDC3957" w14:textId="7777777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</w:p>
        </w:tc>
        <w:tc>
          <w:tcPr>
            <w:tcW w:w="3615" w:type="dxa"/>
            <w:vAlign w:val="center"/>
          </w:tcPr>
          <w:p w14:paraId="2A90A5B5" w14:textId="77777777" w:rsidR="00C46AC0" w:rsidRPr="00BA171C" w:rsidRDefault="00C46AC0" w:rsidP="00BA171C">
            <w:pPr>
              <w:tabs>
                <w:tab w:val="left" w:pos="818"/>
                <w:tab w:val="left" w:pos="820"/>
              </w:tabs>
              <w:spacing w:line="259" w:lineRule="auto"/>
              <w:ind w:left="360" w:right="560"/>
              <w:jc w:val="center"/>
              <w:rPr>
                <w:rFonts w:ascii="Arial" w:hAnsi="Arial" w:cs="Arial"/>
              </w:rPr>
            </w:pPr>
          </w:p>
        </w:tc>
      </w:tr>
    </w:tbl>
    <w:p w14:paraId="2F76C184" w14:textId="64E03D8B" w:rsidR="00DA3C05" w:rsidRPr="00BA171C" w:rsidRDefault="00DA3C05" w:rsidP="00BA171C">
      <w:pPr>
        <w:pStyle w:val="ListParagraph"/>
        <w:tabs>
          <w:tab w:val="left" w:pos="874"/>
        </w:tabs>
        <w:ind w:left="360" w:right="560" w:firstLine="0"/>
        <w:rPr>
          <w:rFonts w:ascii="Arial" w:hAnsi="Arial" w:cs="Arial"/>
        </w:rPr>
      </w:pPr>
    </w:p>
    <w:p w14:paraId="09A5F383" w14:textId="77777777" w:rsidR="00DA3C05" w:rsidRPr="00BA171C" w:rsidRDefault="00DA3C05" w:rsidP="00BA171C">
      <w:pPr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br w:type="page"/>
      </w:r>
    </w:p>
    <w:p w14:paraId="400A4405" w14:textId="77777777" w:rsidR="00DA3C05" w:rsidRPr="00BA171C" w:rsidRDefault="00DA3C05" w:rsidP="00BA171C">
      <w:pPr>
        <w:pStyle w:val="ListParagraph"/>
        <w:tabs>
          <w:tab w:val="left" w:pos="874"/>
        </w:tabs>
        <w:ind w:left="360" w:right="560" w:firstLine="0"/>
        <w:rPr>
          <w:rFonts w:ascii="Arial" w:hAnsi="Arial" w:cs="Arial"/>
        </w:rPr>
      </w:pPr>
    </w:p>
    <w:p w14:paraId="09C550E2" w14:textId="0369C26A" w:rsidR="00004167" w:rsidRPr="00BA171C" w:rsidRDefault="00C46AC0" w:rsidP="00BA171C">
      <w:pPr>
        <w:pStyle w:val="ListParagraph"/>
        <w:numPr>
          <w:ilvl w:val="0"/>
          <w:numId w:val="1"/>
        </w:numPr>
        <w:tabs>
          <w:tab w:val="left" w:pos="874"/>
        </w:tabs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 xml:space="preserve">The vortex tube efficiency </w:t>
      </w:r>
      <m:oMath>
        <m:r>
          <w:rPr>
            <w:rFonts w:ascii="Cambria Math" w:hAnsi="Cambria Math" w:cs="Arial"/>
          </w:rPr>
          <m:t>η</m:t>
        </m:r>
      </m:oMath>
      <w:r w:rsidRPr="00BA171C">
        <w:rPr>
          <w:rFonts w:ascii="Arial" w:hAnsi="Arial" w:cs="Arial"/>
        </w:rPr>
        <w:t xml:space="preserve"> is the ratio of actual temperature drop to the temperature change of a reversible (isentropic) adiabatic expansion. The coefficient of performance (COP) is the ratio of cooling rate to work input. Calculate</w:t>
      </w:r>
      <w:r w:rsidR="00DA3C05" w:rsidRPr="00BA171C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)</m:t>
            </m:r>
          </m:e>
          <m:sub>
            <m:r>
              <w:rPr>
                <w:rFonts w:ascii="Cambria Math" w:hAnsi="Cambria Math" w:cs="Arial"/>
              </w:rPr>
              <m:t>rev</m:t>
            </m:r>
          </m:sub>
        </m:sSub>
      </m:oMath>
      <w:r w:rsidR="00DA3C05" w:rsidRPr="00BA171C">
        <w:rPr>
          <w:rFonts w:ascii="Arial" w:hAnsi="Arial" w:cs="Arial"/>
        </w:rPr>
        <w:t>, then calculate</w:t>
      </w:r>
      <w:r w:rsidRPr="00BA171C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η</m:t>
        </m:r>
      </m:oMath>
      <w:r w:rsidRPr="00BA171C">
        <w:rPr>
          <w:rFonts w:ascii="Arial" w:hAnsi="Arial" w:cs="Arial"/>
        </w:rPr>
        <w:t xml:space="preserve"> and COP for each of your experimental measurements using the equations below.</w:t>
      </w:r>
    </w:p>
    <w:p w14:paraId="3E567E99" w14:textId="77777777" w:rsidR="00C46AC0" w:rsidRPr="00BA171C" w:rsidRDefault="00C46AC0" w:rsidP="00BA171C">
      <w:pPr>
        <w:tabs>
          <w:tab w:val="left" w:pos="874"/>
        </w:tabs>
        <w:ind w:left="360" w:right="560"/>
        <w:rPr>
          <w:rFonts w:ascii="Arial" w:hAnsi="Arial" w:cs="Arial"/>
        </w:rPr>
      </w:pPr>
    </w:p>
    <w:p w14:paraId="5949471F" w14:textId="0CBA9E72" w:rsidR="00C46AC0" w:rsidRPr="00BA171C" w:rsidRDefault="00C46AC0" w:rsidP="00BA171C">
      <w:pPr>
        <w:tabs>
          <w:tab w:val="left" w:pos="874"/>
        </w:tabs>
        <w:ind w:left="360" w:right="560"/>
        <w:jc w:val="center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η=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rev</m:t>
                </m:r>
              </m:sub>
            </m:sSub>
          </m:den>
        </m:f>
      </m:oMath>
      <w:r w:rsidR="00DA3C05" w:rsidRPr="00BA171C">
        <w:rPr>
          <w:rFonts w:ascii="Arial" w:hAnsi="Arial" w:cs="Arial"/>
          <w:sz w:val="24"/>
          <w:szCs w:val="24"/>
        </w:rPr>
        <w:tab/>
      </w:r>
      <w:r w:rsidR="00DA3C05" w:rsidRPr="00BA171C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COP=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den>
        </m:f>
      </m:oMath>
      <w:r w:rsidR="00DA3C05" w:rsidRPr="00BA171C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sub>
            </m:sSub>
          </m:e>
        </m:d>
      </m:oMath>
    </w:p>
    <w:p w14:paraId="09861F5D" w14:textId="77777777" w:rsidR="00DA3C05" w:rsidRPr="00BA171C" w:rsidRDefault="00DA3C05" w:rsidP="00BA171C">
      <w:pPr>
        <w:tabs>
          <w:tab w:val="left" w:pos="874"/>
        </w:tabs>
        <w:ind w:left="360" w:right="560"/>
        <w:jc w:val="center"/>
        <w:rPr>
          <w:rFonts w:ascii="Arial" w:hAnsi="Arial" w:cs="Arial"/>
        </w:rPr>
      </w:pPr>
    </w:p>
    <w:p w14:paraId="08ABA411" w14:textId="77777777" w:rsidR="00DA3C05" w:rsidRPr="00BA171C" w:rsidRDefault="00DA3C05" w:rsidP="00BA171C">
      <w:pPr>
        <w:tabs>
          <w:tab w:val="left" w:pos="874"/>
        </w:tabs>
        <w:ind w:left="360" w:right="560"/>
        <w:jc w:val="center"/>
        <w:rPr>
          <w:rFonts w:ascii="Arial" w:hAnsi="Arial" w:cs="Arial"/>
        </w:rPr>
      </w:pPr>
    </w:p>
    <w:p w14:paraId="3625328F" w14:textId="4EC3F255" w:rsidR="009E18AC" w:rsidRPr="00BA171C" w:rsidRDefault="00DA3C05" w:rsidP="00BA171C">
      <w:pPr>
        <w:tabs>
          <w:tab w:val="left" w:pos="874"/>
        </w:tabs>
        <w:ind w:left="360" w:right="5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W=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atm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γ-1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γ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</w:rPr>
                <m:t>-1</m:t>
              </m:r>
            </m:e>
          </m:d>
        </m:oMath>
      </m:oMathPara>
    </w:p>
    <w:p w14:paraId="1AF26FF0" w14:textId="77777777" w:rsidR="00DA3C05" w:rsidRPr="00BA171C" w:rsidRDefault="00DA3C05" w:rsidP="00BA171C">
      <w:pPr>
        <w:tabs>
          <w:tab w:val="left" w:pos="874"/>
        </w:tabs>
        <w:ind w:left="360" w:right="560"/>
        <w:rPr>
          <w:rFonts w:ascii="Arial" w:hAnsi="Arial" w:cs="Arial"/>
        </w:rPr>
      </w:pPr>
    </w:p>
    <w:p w14:paraId="0B2CBFD6" w14:textId="77777777" w:rsidR="00DA3C05" w:rsidRPr="00BA171C" w:rsidRDefault="00DA3C05" w:rsidP="00BA171C">
      <w:pPr>
        <w:tabs>
          <w:tab w:val="left" w:pos="874"/>
        </w:tabs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ab/>
      </w:r>
    </w:p>
    <w:p w14:paraId="631DA6F8" w14:textId="039B61AC" w:rsidR="00BA171C" w:rsidRPr="00BA171C" w:rsidRDefault="00DA3C05" w:rsidP="00BA171C">
      <w:pPr>
        <w:tabs>
          <w:tab w:val="left" w:pos="874"/>
        </w:tabs>
        <w:ind w:left="360" w:right="560"/>
        <w:rPr>
          <w:rFonts w:ascii="Arial" w:hAnsi="Arial" w:cs="Arial"/>
          <w:u w:val="single"/>
        </w:rPr>
      </w:pPr>
      <w:r w:rsidRPr="00BA171C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)</m:t>
            </m:r>
          </m:e>
          <m:sub>
            <m:r>
              <w:rPr>
                <w:rFonts w:ascii="Cambria Math" w:hAnsi="Cambria Math" w:cs="Arial"/>
              </w:rPr>
              <m:t>rev</m:t>
            </m:r>
          </m:sub>
        </m:sSub>
        <m:r>
          <w:rPr>
            <w:rFonts w:ascii="Cambria Math" w:hAnsi="Cambria Math" w:cs="Arial"/>
          </w:rPr>
          <m:t>=</m:t>
        </m:r>
      </m:oMath>
      <w:r w:rsidRPr="00BA171C">
        <w:rPr>
          <w:rFonts w:ascii="Arial" w:hAnsi="Arial" w:cs="Arial"/>
        </w:rPr>
        <w:t xml:space="preserve"> </w:t>
      </w:r>
      <w:r w:rsidRPr="00BA171C">
        <w:rPr>
          <w:rFonts w:ascii="Arial" w:hAnsi="Arial" w:cs="Arial"/>
          <w:u w:val="single"/>
        </w:rPr>
        <w:tab/>
      </w:r>
      <w:r w:rsidRPr="00BA171C">
        <w:rPr>
          <w:rFonts w:ascii="Arial" w:hAnsi="Arial" w:cs="Arial"/>
          <w:u w:val="single"/>
        </w:rPr>
        <w:tab/>
      </w:r>
      <w:r w:rsidRPr="00BA171C">
        <w:rPr>
          <w:rFonts w:ascii="Arial" w:hAnsi="Arial" w:cs="Arial"/>
          <w:u w:val="single"/>
        </w:rPr>
        <w:tab/>
      </w:r>
      <w:r w:rsidRPr="00BA171C">
        <w:rPr>
          <w:rFonts w:ascii="Arial" w:hAnsi="Arial" w:cs="Arial"/>
          <w:u w:val="single"/>
        </w:rPr>
        <w:tab/>
      </w:r>
    </w:p>
    <w:p w14:paraId="122641C8" w14:textId="77777777" w:rsidR="009E18AC" w:rsidRDefault="009E18AC" w:rsidP="00BA171C">
      <w:pPr>
        <w:tabs>
          <w:tab w:val="left" w:pos="874"/>
        </w:tabs>
        <w:ind w:left="360" w:right="560"/>
      </w:pPr>
    </w:p>
    <w:tbl>
      <w:tblPr>
        <w:tblStyle w:val="TableGrid"/>
        <w:tblW w:w="0" w:type="auto"/>
        <w:tblInd w:w="635" w:type="dxa"/>
        <w:tblLook w:val="04A0" w:firstRow="1" w:lastRow="0" w:firstColumn="1" w:lastColumn="0" w:noHBand="0" w:noVBand="1"/>
      </w:tblPr>
      <w:tblGrid>
        <w:gridCol w:w="1790"/>
        <w:gridCol w:w="1445"/>
        <w:gridCol w:w="1620"/>
        <w:gridCol w:w="1620"/>
        <w:gridCol w:w="1710"/>
        <w:gridCol w:w="1530"/>
      </w:tblGrid>
      <w:tr w:rsidR="00BA171C" w14:paraId="053B887F" w14:textId="77777777" w:rsidTr="00BA171C">
        <w:trPr>
          <w:trHeight w:val="478"/>
        </w:trPr>
        <w:tc>
          <w:tcPr>
            <w:tcW w:w="1790" w:type="dxa"/>
            <w:vAlign w:val="center"/>
          </w:tcPr>
          <w:p w14:paraId="704AC66F" w14:textId="78769F44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Measurement #</w:t>
            </w:r>
          </w:p>
        </w:tc>
        <w:tc>
          <w:tcPr>
            <w:tcW w:w="1445" w:type="dxa"/>
            <w:vAlign w:val="center"/>
          </w:tcPr>
          <w:p w14:paraId="7FAB95B1" w14:textId="0E1688CF" w:rsidR="00DA3C05" w:rsidRPr="00BA171C" w:rsidRDefault="00000000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sub>
              </m:sSub>
            </m:oMath>
            <w:r w:rsidR="00DA3C05" w:rsidRPr="00BA171C">
              <w:rPr>
                <w:rFonts w:ascii="Arial" w:hAnsi="Arial" w:cs="Arial"/>
                <w:sz w:val="24"/>
                <w:szCs w:val="24"/>
              </w:rPr>
              <w:t xml:space="preserve"> (mol/s)</w:t>
            </w:r>
          </w:p>
        </w:tc>
        <w:tc>
          <w:tcPr>
            <w:tcW w:w="1620" w:type="dxa"/>
            <w:vAlign w:val="center"/>
          </w:tcPr>
          <w:p w14:paraId="749AB3CA" w14:textId="5CA68D81" w:rsidR="00DA3C05" w:rsidRPr="00BA171C" w:rsidRDefault="00000000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sub>
              </m:sSub>
            </m:oMath>
            <w:r w:rsidR="00DA3C05" w:rsidRPr="00BA171C">
              <w:rPr>
                <w:rFonts w:ascii="Arial" w:hAnsi="Arial" w:cs="Arial"/>
                <w:sz w:val="24"/>
                <w:szCs w:val="24"/>
              </w:rPr>
              <w:t xml:space="preserve"> (W)</w:t>
            </w:r>
          </w:p>
        </w:tc>
        <w:tc>
          <w:tcPr>
            <w:tcW w:w="1620" w:type="dxa"/>
            <w:vAlign w:val="center"/>
          </w:tcPr>
          <w:p w14:paraId="6DF03C66" w14:textId="7A9195FC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oMath>
            <w:r w:rsidRPr="00BA171C">
              <w:rPr>
                <w:rFonts w:ascii="Arial" w:hAnsi="Arial" w:cs="Arial"/>
                <w:sz w:val="24"/>
                <w:szCs w:val="24"/>
              </w:rPr>
              <w:t xml:space="preserve"> (J)</w:t>
            </w:r>
          </w:p>
        </w:tc>
        <w:tc>
          <w:tcPr>
            <w:tcW w:w="1710" w:type="dxa"/>
            <w:vAlign w:val="center"/>
          </w:tcPr>
          <w:p w14:paraId="344A042D" w14:textId="6E65F3FA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COP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168EF436" w14:textId="752281E1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η</m:t>
                </m:r>
              </m:oMath>
            </m:oMathPara>
          </w:p>
        </w:tc>
      </w:tr>
      <w:tr w:rsidR="00DA3C05" w14:paraId="3CF201D4" w14:textId="77777777" w:rsidTr="00BA171C">
        <w:trPr>
          <w:trHeight w:val="478"/>
        </w:trPr>
        <w:tc>
          <w:tcPr>
            <w:tcW w:w="1790" w:type="dxa"/>
            <w:vAlign w:val="center"/>
          </w:tcPr>
          <w:p w14:paraId="38E0AF65" w14:textId="3EAA2A18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1</w:t>
            </w:r>
          </w:p>
        </w:tc>
        <w:tc>
          <w:tcPr>
            <w:tcW w:w="1445" w:type="dxa"/>
            <w:vAlign w:val="center"/>
          </w:tcPr>
          <w:p w14:paraId="1EB58797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51F73CA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2A9CE3F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175A13C4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5B5079D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C05" w14:paraId="124E565D" w14:textId="77777777" w:rsidTr="00BA171C">
        <w:trPr>
          <w:trHeight w:val="478"/>
        </w:trPr>
        <w:tc>
          <w:tcPr>
            <w:tcW w:w="1790" w:type="dxa"/>
            <w:vAlign w:val="center"/>
          </w:tcPr>
          <w:p w14:paraId="3A839141" w14:textId="211DA66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2</w:t>
            </w:r>
          </w:p>
        </w:tc>
        <w:tc>
          <w:tcPr>
            <w:tcW w:w="1445" w:type="dxa"/>
            <w:vAlign w:val="center"/>
          </w:tcPr>
          <w:p w14:paraId="64683610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CEF00A5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7F884F2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24110AF0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CDD568E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C05" w14:paraId="01248E11" w14:textId="77777777" w:rsidTr="00BA171C">
        <w:trPr>
          <w:trHeight w:val="478"/>
        </w:trPr>
        <w:tc>
          <w:tcPr>
            <w:tcW w:w="1790" w:type="dxa"/>
            <w:vAlign w:val="center"/>
          </w:tcPr>
          <w:p w14:paraId="1F4A8935" w14:textId="09857312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3</w:t>
            </w:r>
          </w:p>
        </w:tc>
        <w:tc>
          <w:tcPr>
            <w:tcW w:w="1445" w:type="dxa"/>
            <w:vAlign w:val="center"/>
          </w:tcPr>
          <w:p w14:paraId="097E68FC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8E3DE6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E97CCA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1065423A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7AA73AE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C05" w14:paraId="013EECEB" w14:textId="77777777" w:rsidTr="00BA171C">
        <w:trPr>
          <w:trHeight w:val="478"/>
        </w:trPr>
        <w:tc>
          <w:tcPr>
            <w:tcW w:w="1790" w:type="dxa"/>
            <w:vAlign w:val="center"/>
          </w:tcPr>
          <w:p w14:paraId="392B8496" w14:textId="5F9C2F1C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4</w:t>
            </w:r>
          </w:p>
        </w:tc>
        <w:tc>
          <w:tcPr>
            <w:tcW w:w="1445" w:type="dxa"/>
            <w:vAlign w:val="center"/>
          </w:tcPr>
          <w:p w14:paraId="558A3021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1654053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4617DEE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7B28DBC3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983D2E8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C05" w14:paraId="734525E7" w14:textId="77777777" w:rsidTr="00BA171C">
        <w:trPr>
          <w:trHeight w:val="478"/>
        </w:trPr>
        <w:tc>
          <w:tcPr>
            <w:tcW w:w="1790" w:type="dxa"/>
            <w:vAlign w:val="center"/>
          </w:tcPr>
          <w:p w14:paraId="1E46BB7C" w14:textId="05C84082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5</w:t>
            </w:r>
          </w:p>
        </w:tc>
        <w:tc>
          <w:tcPr>
            <w:tcW w:w="1445" w:type="dxa"/>
            <w:vAlign w:val="center"/>
          </w:tcPr>
          <w:p w14:paraId="1A9357BF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199E9BE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8A8F012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740EB867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3C54DC3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C05" w14:paraId="2A915DFD" w14:textId="77777777" w:rsidTr="00BA171C">
        <w:trPr>
          <w:trHeight w:val="478"/>
        </w:trPr>
        <w:tc>
          <w:tcPr>
            <w:tcW w:w="1790" w:type="dxa"/>
            <w:vAlign w:val="center"/>
          </w:tcPr>
          <w:p w14:paraId="351E42E7" w14:textId="6E5F6DF3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6</w:t>
            </w:r>
          </w:p>
        </w:tc>
        <w:tc>
          <w:tcPr>
            <w:tcW w:w="1445" w:type="dxa"/>
            <w:vAlign w:val="center"/>
          </w:tcPr>
          <w:p w14:paraId="64F9670A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EF2E3A4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713F1D4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33313765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226EE51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C05" w14:paraId="0C0397CD" w14:textId="77777777" w:rsidTr="00BA171C">
        <w:trPr>
          <w:trHeight w:val="478"/>
        </w:trPr>
        <w:tc>
          <w:tcPr>
            <w:tcW w:w="1790" w:type="dxa"/>
            <w:vAlign w:val="center"/>
          </w:tcPr>
          <w:p w14:paraId="4DAF0419" w14:textId="5E0A025B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7</w:t>
            </w:r>
          </w:p>
        </w:tc>
        <w:tc>
          <w:tcPr>
            <w:tcW w:w="1445" w:type="dxa"/>
            <w:vAlign w:val="center"/>
          </w:tcPr>
          <w:p w14:paraId="4E3D2319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A786521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7CC5DCF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1637983B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DD7D497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C05" w14:paraId="4B7F03F1" w14:textId="77777777" w:rsidTr="00BA171C">
        <w:trPr>
          <w:trHeight w:val="478"/>
        </w:trPr>
        <w:tc>
          <w:tcPr>
            <w:tcW w:w="1790" w:type="dxa"/>
            <w:vAlign w:val="center"/>
          </w:tcPr>
          <w:p w14:paraId="703B1550" w14:textId="4109394C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8</w:t>
            </w:r>
          </w:p>
        </w:tc>
        <w:tc>
          <w:tcPr>
            <w:tcW w:w="1445" w:type="dxa"/>
            <w:vAlign w:val="center"/>
          </w:tcPr>
          <w:p w14:paraId="25ADA3E3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174FEAE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05B0A10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4F9DF223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95EF8E3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C05" w14:paraId="6777815A" w14:textId="77777777" w:rsidTr="00BA171C">
        <w:trPr>
          <w:trHeight w:val="478"/>
        </w:trPr>
        <w:tc>
          <w:tcPr>
            <w:tcW w:w="1790" w:type="dxa"/>
            <w:vAlign w:val="center"/>
          </w:tcPr>
          <w:p w14:paraId="369623F7" w14:textId="19E7E31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9</w:t>
            </w:r>
          </w:p>
        </w:tc>
        <w:tc>
          <w:tcPr>
            <w:tcW w:w="1445" w:type="dxa"/>
            <w:vAlign w:val="center"/>
          </w:tcPr>
          <w:p w14:paraId="38EE879C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1D52D16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A2F6E6C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68ABFF5F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970CD0F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C05" w14:paraId="02DBA088" w14:textId="77777777" w:rsidTr="00BA171C">
        <w:trPr>
          <w:trHeight w:val="478"/>
        </w:trPr>
        <w:tc>
          <w:tcPr>
            <w:tcW w:w="1790" w:type="dxa"/>
            <w:vAlign w:val="center"/>
          </w:tcPr>
          <w:p w14:paraId="7EAE3238" w14:textId="3F5B0495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</w:rPr>
            </w:pPr>
            <w:r w:rsidRPr="00BA171C">
              <w:rPr>
                <w:rFonts w:ascii="Arial" w:hAnsi="Arial" w:cs="Arial"/>
              </w:rPr>
              <w:t>10</w:t>
            </w:r>
          </w:p>
        </w:tc>
        <w:tc>
          <w:tcPr>
            <w:tcW w:w="1445" w:type="dxa"/>
            <w:vAlign w:val="center"/>
          </w:tcPr>
          <w:p w14:paraId="7BC9998F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014EF86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E35A2CC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2AB35204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C5E25C4" w14:textId="77777777" w:rsidR="00DA3C05" w:rsidRPr="00BA171C" w:rsidRDefault="00DA3C05" w:rsidP="00BA171C">
            <w:pPr>
              <w:tabs>
                <w:tab w:val="left" w:pos="874"/>
              </w:tabs>
              <w:ind w:left="-110" w:right="-1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1EEB39" w14:textId="77777777" w:rsidR="00DA3C05" w:rsidRDefault="00DA3C05" w:rsidP="00BA171C">
      <w:pPr>
        <w:tabs>
          <w:tab w:val="left" w:pos="874"/>
        </w:tabs>
        <w:ind w:left="360" w:right="560"/>
      </w:pPr>
    </w:p>
    <w:p w14:paraId="09858D4F" w14:textId="2F3AC934" w:rsidR="003E2C89" w:rsidRDefault="003E2C89" w:rsidP="00BA171C">
      <w:pPr>
        <w:ind w:left="360" w:right="560"/>
      </w:pPr>
      <w:r>
        <w:br w:type="page"/>
      </w:r>
    </w:p>
    <w:p w14:paraId="7D459379" w14:textId="77777777" w:rsidR="00DA3C05" w:rsidRDefault="00DA3C05" w:rsidP="00BA171C">
      <w:pPr>
        <w:tabs>
          <w:tab w:val="left" w:pos="874"/>
        </w:tabs>
        <w:ind w:left="360" w:right="560"/>
      </w:pPr>
    </w:p>
    <w:p w14:paraId="79AA063E" w14:textId="77777777" w:rsidR="003E2C89" w:rsidRDefault="003E2C89" w:rsidP="00BA171C">
      <w:pPr>
        <w:ind w:left="360" w:right="560"/>
      </w:pPr>
    </w:p>
    <w:p w14:paraId="480D8A9C" w14:textId="453568BD" w:rsidR="003E2C89" w:rsidRPr="00BA171C" w:rsidRDefault="003E2C89" w:rsidP="00BA171C">
      <w:pPr>
        <w:ind w:left="360" w:right="560"/>
        <w:rPr>
          <w:rFonts w:ascii="Arial" w:hAnsi="Arial" w:cs="Arial"/>
          <w:b/>
          <w:bCs/>
        </w:rPr>
      </w:pPr>
      <w:r w:rsidRPr="00BA171C">
        <w:rPr>
          <w:rFonts w:ascii="Arial" w:hAnsi="Arial" w:cs="Arial"/>
          <w:b/>
          <w:bCs/>
        </w:rPr>
        <w:t>Questions to answer</w:t>
      </w:r>
    </w:p>
    <w:p w14:paraId="75280394" w14:textId="77777777" w:rsidR="003E2C89" w:rsidRPr="00BA171C" w:rsidRDefault="003E2C89" w:rsidP="00BA171C">
      <w:pPr>
        <w:ind w:left="360" w:right="560"/>
        <w:rPr>
          <w:rFonts w:ascii="Arial" w:hAnsi="Arial" w:cs="Arial"/>
          <w:b/>
          <w:bCs/>
        </w:rPr>
      </w:pPr>
    </w:p>
    <w:p w14:paraId="72CFF545" w14:textId="62B50F34" w:rsidR="003E2C89" w:rsidRPr="00BA171C" w:rsidRDefault="003E2C89" w:rsidP="00BA171C">
      <w:pPr>
        <w:pStyle w:val="ListParagraph"/>
        <w:numPr>
          <w:ilvl w:val="0"/>
          <w:numId w:val="9"/>
        </w:numPr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 xml:space="preserve">What are some possible sources of entropy generation in the vortex tube? </w:t>
      </w:r>
      <w:r w:rsidR="00BA171C" w:rsidRPr="00BA171C">
        <w:rPr>
          <w:rFonts w:ascii="Arial" w:hAnsi="Arial" w:cs="Arial"/>
        </w:rPr>
        <w:t>How might this affect vortex tube performance?</w:t>
      </w:r>
    </w:p>
    <w:p w14:paraId="6465684C" w14:textId="77777777" w:rsidR="00BA171C" w:rsidRPr="00BA171C" w:rsidRDefault="00BA171C" w:rsidP="00BA171C">
      <w:pPr>
        <w:ind w:left="360" w:right="560"/>
        <w:rPr>
          <w:rFonts w:ascii="Arial" w:hAnsi="Arial" w:cs="Arial"/>
        </w:rPr>
      </w:pPr>
    </w:p>
    <w:p w14:paraId="26972A73" w14:textId="77777777" w:rsidR="00BA171C" w:rsidRPr="00BA171C" w:rsidRDefault="00BA171C" w:rsidP="00BA171C">
      <w:pPr>
        <w:ind w:left="360" w:right="560"/>
        <w:rPr>
          <w:rFonts w:ascii="Arial" w:hAnsi="Arial" w:cs="Arial"/>
        </w:rPr>
      </w:pPr>
    </w:p>
    <w:p w14:paraId="53EFAF15" w14:textId="77777777" w:rsidR="00BA171C" w:rsidRPr="00BA171C" w:rsidRDefault="00BA171C" w:rsidP="00BA171C">
      <w:pPr>
        <w:ind w:left="360" w:right="560"/>
        <w:rPr>
          <w:rFonts w:ascii="Arial" w:hAnsi="Arial" w:cs="Arial"/>
        </w:rPr>
      </w:pPr>
    </w:p>
    <w:p w14:paraId="3B2C02C7" w14:textId="77777777" w:rsidR="00BA171C" w:rsidRPr="00BA171C" w:rsidRDefault="00BA171C" w:rsidP="00BA171C">
      <w:pPr>
        <w:ind w:left="360" w:right="560"/>
        <w:rPr>
          <w:rFonts w:ascii="Arial" w:hAnsi="Arial" w:cs="Arial"/>
        </w:rPr>
      </w:pPr>
    </w:p>
    <w:p w14:paraId="3D89F5E6" w14:textId="77777777" w:rsidR="00BA171C" w:rsidRPr="00BA171C" w:rsidRDefault="00BA171C" w:rsidP="00BA171C">
      <w:pPr>
        <w:ind w:left="360" w:right="560"/>
        <w:rPr>
          <w:rFonts w:ascii="Arial" w:hAnsi="Arial" w:cs="Arial"/>
        </w:rPr>
      </w:pPr>
    </w:p>
    <w:p w14:paraId="76626B6C" w14:textId="77777777" w:rsidR="00BA171C" w:rsidRPr="00BA171C" w:rsidRDefault="00BA171C" w:rsidP="00BA171C">
      <w:pPr>
        <w:ind w:left="360" w:right="560"/>
        <w:rPr>
          <w:rFonts w:ascii="Arial" w:hAnsi="Arial" w:cs="Arial"/>
        </w:rPr>
      </w:pPr>
    </w:p>
    <w:p w14:paraId="3A0AFB0A" w14:textId="77777777" w:rsidR="00BA171C" w:rsidRPr="00BA171C" w:rsidRDefault="00BA171C" w:rsidP="00BA171C">
      <w:pPr>
        <w:ind w:left="360" w:right="560"/>
        <w:rPr>
          <w:rFonts w:ascii="Arial" w:hAnsi="Arial" w:cs="Arial"/>
        </w:rPr>
      </w:pPr>
    </w:p>
    <w:p w14:paraId="0359BD0E" w14:textId="77777777" w:rsidR="00BA171C" w:rsidRPr="00BA171C" w:rsidRDefault="00BA171C" w:rsidP="00BA171C">
      <w:pPr>
        <w:ind w:left="360" w:right="560"/>
        <w:rPr>
          <w:rFonts w:ascii="Arial" w:hAnsi="Arial" w:cs="Arial"/>
        </w:rPr>
      </w:pPr>
    </w:p>
    <w:p w14:paraId="07C2FBBD" w14:textId="77777777" w:rsidR="00BA171C" w:rsidRPr="00BA171C" w:rsidRDefault="00BA171C" w:rsidP="00BA171C">
      <w:pPr>
        <w:ind w:left="360" w:right="560"/>
        <w:rPr>
          <w:rFonts w:ascii="Arial" w:hAnsi="Arial" w:cs="Arial"/>
        </w:rPr>
      </w:pPr>
    </w:p>
    <w:p w14:paraId="2C81C7E7" w14:textId="77777777" w:rsidR="00BA171C" w:rsidRPr="00BA171C" w:rsidRDefault="00BA171C" w:rsidP="00BA171C">
      <w:pPr>
        <w:ind w:left="360" w:right="560"/>
        <w:rPr>
          <w:rFonts w:ascii="Arial" w:hAnsi="Arial" w:cs="Arial"/>
        </w:rPr>
      </w:pPr>
    </w:p>
    <w:p w14:paraId="5E35490D" w14:textId="77777777" w:rsidR="00BA171C" w:rsidRPr="00BA171C" w:rsidRDefault="00BA171C" w:rsidP="00BA171C">
      <w:pPr>
        <w:ind w:left="360" w:right="560"/>
        <w:rPr>
          <w:rFonts w:ascii="Arial" w:hAnsi="Arial" w:cs="Arial"/>
        </w:rPr>
      </w:pPr>
    </w:p>
    <w:p w14:paraId="6B3D482D" w14:textId="11F1A7F4" w:rsidR="00BA171C" w:rsidRPr="00BA171C" w:rsidRDefault="00BA171C" w:rsidP="00BA171C">
      <w:pPr>
        <w:pStyle w:val="ListParagraph"/>
        <w:numPr>
          <w:ilvl w:val="0"/>
          <w:numId w:val="9"/>
        </w:numPr>
        <w:ind w:left="360" w:right="560"/>
        <w:rPr>
          <w:rFonts w:ascii="Arial" w:hAnsi="Arial" w:cs="Arial"/>
        </w:rPr>
      </w:pPr>
      <w:r w:rsidRPr="00BA171C">
        <w:rPr>
          <w:rFonts w:ascii="Arial" w:hAnsi="Arial" w:cs="Arial"/>
        </w:rPr>
        <w:t xml:space="preserve">When designing a vortex tube, what metrics might be important to consider besides COP and </w:t>
      </w:r>
      <m:oMath>
        <m:r>
          <w:rPr>
            <w:rFonts w:ascii="Cambria Math" w:hAnsi="Cambria Math" w:cs="Arial"/>
          </w:rPr>
          <m:t>η</m:t>
        </m:r>
      </m:oMath>
      <w:r w:rsidRPr="00BA171C">
        <w:rPr>
          <w:rFonts w:ascii="Arial" w:hAnsi="Arial" w:cs="Arial"/>
        </w:rPr>
        <w:t>?</w:t>
      </w:r>
    </w:p>
    <w:sectPr w:rsidR="00BA171C" w:rsidRPr="00BA171C">
      <w:pgSz w:w="12240" w:h="15840"/>
      <w:pgMar w:top="700" w:right="620" w:bottom="840" w:left="620" w:header="362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79E75" w14:textId="77777777" w:rsidR="00576EFB" w:rsidRDefault="00576EFB">
      <w:r>
        <w:separator/>
      </w:r>
    </w:p>
  </w:endnote>
  <w:endnote w:type="continuationSeparator" w:id="0">
    <w:p w14:paraId="6E9DB937" w14:textId="77777777" w:rsidR="00576EFB" w:rsidRDefault="00576EFB">
      <w:r>
        <w:continuationSeparator/>
      </w:r>
    </w:p>
  </w:endnote>
  <w:endnote w:type="continuationNotice" w:id="1">
    <w:p w14:paraId="67A7AF11" w14:textId="77777777" w:rsidR="00576EFB" w:rsidRDefault="00576E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60219" w14:textId="77777777" w:rsidR="004B0F45" w:rsidRDefault="000217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2AA6021C" wp14:editId="2AA6021D">
              <wp:simplePos x="0" y="0"/>
              <wp:positionH relativeFrom="page">
                <wp:posOffset>3812697</wp:posOffset>
              </wp:positionH>
              <wp:positionV relativeFrom="page">
                <wp:posOffset>9500720</wp:posOffset>
              </wp:positionV>
              <wp:extent cx="16002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A6021F" w14:textId="77777777" w:rsidR="004B0F45" w:rsidRDefault="00021762">
                          <w:pPr>
                            <w:pStyle w:val="BodyText"/>
                            <w:spacing w:before="24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A6021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0.2pt;margin-top:748.1pt;width:12.6pt;height:15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" filled="f" stroked="f">
              <v:textbox inset="0,0,0,0">
                <w:txbxContent>
                  <w:p w14:paraId="2AA6021F" w14:textId="77777777" w:rsidR="004B0F45" w:rsidRDefault="00021762">
                    <w:pPr>
                      <w:pStyle w:val="BodyText"/>
                      <w:spacing w:before="24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</w:rPr>
                      <w:t>1</w:t>
                    </w:r>
                    <w:r>
                      <w:rPr>
                        <w:rFonts w:asci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F026A" w14:textId="77777777" w:rsidR="00576EFB" w:rsidRDefault="00576EFB">
      <w:r>
        <w:separator/>
      </w:r>
    </w:p>
  </w:footnote>
  <w:footnote w:type="continuationSeparator" w:id="0">
    <w:p w14:paraId="0FC13C1C" w14:textId="77777777" w:rsidR="00576EFB" w:rsidRDefault="00576EFB">
      <w:r>
        <w:continuationSeparator/>
      </w:r>
    </w:p>
  </w:footnote>
  <w:footnote w:type="continuationNotice" w:id="1">
    <w:p w14:paraId="3CB89115" w14:textId="77777777" w:rsidR="00576EFB" w:rsidRDefault="00576E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60218" w14:textId="77777777" w:rsidR="004B0F45" w:rsidRDefault="000217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A6021A" wp14:editId="055ABA26">
              <wp:simplePos x="0" y="0"/>
              <wp:positionH relativeFrom="page">
                <wp:posOffset>443831</wp:posOffset>
              </wp:positionH>
              <wp:positionV relativeFrom="page">
                <wp:posOffset>219242</wp:posOffset>
              </wp:positionV>
              <wp:extent cx="5240421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40421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A6021E" w14:textId="67065ACC" w:rsidR="004B0F45" w:rsidRDefault="00021762">
                          <w:pPr>
                            <w:spacing w:before="24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Worksheet:</w:t>
                          </w:r>
                          <w:r>
                            <w:rPr>
                              <w:b/>
                              <w:spacing w:val="34"/>
                              <w:sz w:val="24"/>
                            </w:rPr>
                            <w:t xml:space="preserve"> </w:t>
                          </w:r>
                          <w:r w:rsidR="003E2C89">
                            <w:rPr>
                              <w:b/>
                              <w:sz w:val="24"/>
                            </w:rPr>
                            <w:t>Ranque-</w:t>
                          </w:r>
                          <w:proofErr w:type="spellStart"/>
                          <w:r w:rsidR="003E2C89">
                            <w:rPr>
                              <w:b/>
                              <w:sz w:val="24"/>
                            </w:rPr>
                            <w:t>Hilsch</w:t>
                          </w:r>
                          <w:proofErr w:type="spellEnd"/>
                          <w:r w:rsidR="003E2C89">
                            <w:rPr>
                              <w:b/>
                              <w:sz w:val="24"/>
                            </w:rPr>
                            <w:t xml:space="preserve"> Vortex Tube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AA602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4.95pt;margin-top:17.25pt;width:412.65pt;height:16.1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" filled="f" stroked="f">
              <v:textbox inset="0,0,0,0">
                <w:txbxContent>
                  <w:p w14:paraId="2AA6021E" w14:textId="67065ACC" w:rsidR="004B0F45" w:rsidRDefault="00021762">
                    <w:pPr>
                      <w:spacing w:before="24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Worksheet:</w:t>
                    </w:r>
                    <w:r>
                      <w:rPr>
                        <w:b/>
                        <w:spacing w:val="34"/>
                        <w:sz w:val="24"/>
                      </w:rPr>
                      <w:t xml:space="preserve"> </w:t>
                    </w:r>
                    <w:r w:rsidR="003E2C89">
                      <w:rPr>
                        <w:b/>
                        <w:sz w:val="24"/>
                      </w:rPr>
                      <w:t>Ranque-</w:t>
                    </w:r>
                    <w:proofErr w:type="spellStart"/>
                    <w:r w:rsidR="003E2C89">
                      <w:rPr>
                        <w:b/>
                        <w:sz w:val="24"/>
                      </w:rPr>
                      <w:t>Hilsch</w:t>
                    </w:r>
                    <w:proofErr w:type="spellEnd"/>
                    <w:r w:rsidR="003E2C89">
                      <w:rPr>
                        <w:b/>
                        <w:sz w:val="24"/>
                      </w:rPr>
                      <w:t xml:space="preserve"> Vortex Tube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193"/>
    <w:multiLevelType w:val="hybridMultilevel"/>
    <w:tmpl w:val="FE6A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05D"/>
    <w:multiLevelType w:val="hybridMultilevel"/>
    <w:tmpl w:val="189A1452"/>
    <w:lvl w:ilvl="0" w:tplc="8B7EC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A0681A"/>
    <w:multiLevelType w:val="hybridMultilevel"/>
    <w:tmpl w:val="9F667810"/>
    <w:lvl w:ilvl="0" w:tplc="A2FC201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Times New Roman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AF2CB8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4468C66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D61C7FE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8026CC14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D6EE134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A3D8229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4596D6AE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728CCA12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CA1517"/>
    <w:multiLevelType w:val="hybridMultilevel"/>
    <w:tmpl w:val="90047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7E5C05"/>
    <w:multiLevelType w:val="hybridMultilevel"/>
    <w:tmpl w:val="0484B80C"/>
    <w:lvl w:ilvl="0" w:tplc="146CCF12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748745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C60B19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AD82DC5E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C3E474E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2564D02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A198BBCE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84B0DA7E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A21C7838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037330"/>
    <w:multiLevelType w:val="hybridMultilevel"/>
    <w:tmpl w:val="99341010"/>
    <w:lvl w:ilvl="0" w:tplc="A2B478F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0CC79B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D8D883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FC2CD7C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E4369386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EE6415D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5964CAAA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51407F1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4578950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2913192"/>
    <w:multiLevelType w:val="hybridMultilevel"/>
    <w:tmpl w:val="4AE6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B6DC2"/>
    <w:multiLevelType w:val="hybridMultilevel"/>
    <w:tmpl w:val="BC58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123C5"/>
    <w:multiLevelType w:val="hybridMultilevel"/>
    <w:tmpl w:val="F400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E1724"/>
    <w:multiLevelType w:val="hybridMultilevel"/>
    <w:tmpl w:val="0484B80C"/>
    <w:lvl w:ilvl="0" w:tplc="FFFFFFFF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num w:numId="1" w16cid:durableId="1595702178">
    <w:abstractNumId w:val="2"/>
  </w:num>
  <w:num w:numId="2" w16cid:durableId="1101947819">
    <w:abstractNumId w:val="5"/>
  </w:num>
  <w:num w:numId="3" w16cid:durableId="52169129">
    <w:abstractNumId w:val="4"/>
  </w:num>
  <w:num w:numId="4" w16cid:durableId="1400442050">
    <w:abstractNumId w:val="6"/>
  </w:num>
  <w:num w:numId="5" w16cid:durableId="2086295060">
    <w:abstractNumId w:val="8"/>
  </w:num>
  <w:num w:numId="6" w16cid:durableId="1115176545">
    <w:abstractNumId w:val="3"/>
  </w:num>
  <w:num w:numId="7" w16cid:durableId="1431510581">
    <w:abstractNumId w:val="0"/>
  </w:num>
  <w:num w:numId="8" w16cid:durableId="363944567">
    <w:abstractNumId w:val="1"/>
  </w:num>
  <w:num w:numId="9" w16cid:durableId="831026676">
    <w:abstractNumId w:val="7"/>
  </w:num>
  <w:num w:numId="10" w16cid:durableId="2128573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45"/>
    <w:rsid w:val="00001743"/>
    <w:rsid w:val="00004167"/>
    <w:rsid w:val="000155D0"/>
    <w:rsid w:val="00021762"/>
    <w:rsid w:val="000304D6"/>
    <w:rsid w:val="000322DC"/>
    <w:rsid w:val="000336AC"/>
    <w:rsid w:val="0004754A"/>
    <w:rsid w:val="00057B26"/>
    <w:rsid w:val="00062919"/>
    <w:rsid w:val="00072C65"/>
    <w:rsid w:val="00095B5C"/>
    <w:rsid w:val="000A4010"/>
    <w:rsid w:val="000A75AD"/>
    <w:rsid w:val="000B0D4B"/>
    <w:rsid w:val="000B43FD"/>
    <w:rsid w:val="000C2973"/>
    <w:rsid w:val="000C5901"/>
    <w:rsid w:val="000D245A"/>
    <w:rsid w:val="000E3A2F"/>
    <w:rsid w:val="000F43C3"/>
    <w:rsid w:val="000F6EC4"/>
    <w:rsid w:val="001002D1"/>
    <w:rsid w:val="00104C66"/>
    <w:rsid w:val="00127633"/>
    <w:rsid w:val="00154AFD"/>
    <w:rsid w:val="0016054C"/>
    <w:rsid w:val="00164415"/>
    <w:rsid w:val="001765DC"/>
    <w:rsid w:val="00182CA2"/>
    <w:rsid w:val="001A446C"/>
    <w:rsid w:val="001B6673"/>
    <w:rsid w:val="001C624C"/>
    <w:rsid w:val="001C65FE"/>
    <w:rsid w:val="001E2F69"/>
    <w:rsid w:val="001E3ED2"/>
    <w:rsid w:val="001E46FB"/>
    <w:rsid w:val="001F1989"/>
    <w:rsid w:val="001F2D4F"/>
    <w:rsid w:val="001F4385"/>
    <w:rsid w:val="002161FF"/>
    <w:rsid w:val="002246D4"/>
    <w:rsid w:val="00233E87"/>
    <w:rsid w:val="002375AA"/>
    <w:rsid w:val="00245195"/>
    <w:rsid w:val="002527F6"/>
    <w:rsid w:val="00263CCE"/>
    <w:rsid w:val="00266727"/>
    <w:rsid w:val="002778B7"/>
    <w:rsid w:val="002920D0"/>
    <w:rsid w:val="002960A6"/>
    <w:rsid w:val="00296C6F"/>
    <w:rsid w:val="002A3AF9"/>
    <w:rsid w:val="002B7316"/>
    <w:rsid w:val="002C1EEC"/>
    <w:rsid w:val="002C2F0B"/>
    <w:rsid w:val="002C7909"/>
    <w:rsid w:val="002D1180"/>
    <w:rsid w:val="002D1AEF"/>
    <w:rsid w:val="002D621D"/>
    <w:rsid w:val="002E6C32"/>
    <w:rsid w:val="002F01EC"/>
    <w:rsid w:val="002F5917"/>
    <w:rsid w:val="00301B09"/>
    <w:rsid w:val="0031373C"/>
    <w:rsid w:val="00333B4B"/>
    <w:rsid w:val="00345EC4"/>
    <w:rsid w:val="00351600"/>
    <w:rsid w:val="00361DDE"/>
    <w:rsid w:val="003839E8"/>
    <w:rsid w:val="003A3BB0"/>
    <w:rsid w:val="003B5302"/>
    <w:rsid w:val="003C51D6"/>
    <w:rsid w:val="003D1CD0"/>
    <w:rsid w:val="003D26D0"/>
    <w:rsid w:val="003E2C89"/>
    <w:rsid w:val="003F1DCB"/>
    <w:rsid w:val="0040546B"/>
    <w:rsid w:val="00412082"/>
    <w:rsid w:val="00433EC3"/>
    <w:rsid w:val="004506F4"/>
    <w:rsid w:val="004533DA"/>
    <w:rsid w:val="004537A8"/>
    <w:rsid w:val="00454476"/>
    <w:rsid w:val="00455B9C"/>
    <w:rsid w:val="0045688E"/>
    <w:rsid w:val="00461609"/>
    <w:rsid w:val="004618D5"/>
    <w:rsid w:val="00465979"/>
    <w:rsid w:val="00465F17"/>
    <w:rsid w:val="00466698"/>
    <w:rsid w:val="004666B5"/>
    <w:rsid w:val="004810FC"/>
    <w:rsid w:val="004B0F45"/>
    <w:rsid w:val="004B4A0A"/>
    <w:rsid w:val="004B7B34"/>
    <w:rsid w:val="004D0495"/>
    <w:rsid w:val="004D6B1F"/>
    <w:rsid w:val="004E375C"/>
    <w:rsid w:val="004E5CD0"/>
    <w:rsid w:val="00501AED"/>
    <w:rsid w:val="0050599B"/>
    <w:rsid w:val="00521566"/>
    <w:rsid w:val="005242A3"/>
    <w:rsid w:val="005404B8"/>
    <w:rsid w:val="00557A7B"/>
    <w:rsid w:val="00564888"/>
    <w:rsid w:val="005653F7"/>
    <w:rsid w:val="00576EFB"/>
    <w:rsid w:val="00594074"/>
    <w:rsid w:val="005A7F11"/>
    <w:rsid w:val="005C25E0"/>
    <w:rsid w:val="005E0271"/>
    <w:rsid w:val="005E179C"/>
    <w:rsid w:val="0060447C"/>
    <w:rsid w:val="006044E5"/>
    <w:rsid w:val="006124F7"/>
    <w:rsid w:val="00623B06"/>
    <w:rsid w:val="00632085"/>
    <w:rsid w:val="006333FC"/>
    <w:rsid w:val="006335BF"/>
    <w:rsid w:val="006375CE"/>
    <w:rsid w:val="0064094F"/>
    <w:rsid w:val="00642A5E"/>
    <w:rsid w:val="00650418"/>
    <w:rsid w:val="006526B1"/>
    <w:rsid w:val="00661320"/>
    <w:rsid w:val="0066643E"/>
    <w:rsid w:val="0067219E"/>
    <w:rsid w:val="00673C35"/>
    <w:rsid w:val="00686C59"/>
    <w:rsid w:val="006A6194"/>
    <w:rsid w:val="006B3CF7"/>
    <w:rsid w:val="006D2690"/>
    <w:rsid w:val="006F4EC2"/>
    <w:rsid w:val="006F6FC5"/>
    <w:rsid w:val="007028B4"/>
    <w:rsid w:val="0071540D"/>
    <w:rsid w:val="00715B33"/>
    <w:rsid w:val="007531BD"/>
    <w:rsid w:val="00767ACB"/>
    <w:rsid w:val="0077175A"/>
    <w:rsid w:val="00771C31"/>
    <w:rsid w:val="00775C54"/>
    <w:rsid w:val="00775C68"/>
    <w:rsid w:val="007767AE"/>
    <w:rsid w:val="007817CE"/>
    <w:rsid w:val="00782A30"/>
    <w:rsid w:val="007953CF"/>
    <w:rsid w:val="0079662A"/>
    <w:rsid w:val="007A36AA"/>
    <w:rsid w:val="007B3AD9"/>
    <w:rsid w:val="007C5663"/>
    <w:rsid w:val="007D19A3"/>
    <w:rsid w:val="007D5BCB"/>
    <w:rsid w:val="007F7F08"/>
    <w:rsid w:val="00805711"/>
    <w:rsid w:val="00811C25"/>
    <w:rsid w:val="00812FA8"/>
    <w:rsid w:val="0082753C"/>
    <w:rsid w:val="00834FE2"/>
    <w:rsid w:val="0083523A"/>
    <w:rsid w:val="00836031"/>
    <w:rsid w:val="00841700"/>
    <w:rsid w:val="00844096"/>
    <w:rsid w:val="00861218"/>
    <w:rsid w:val="00865D6F"/>
    <w:rsid w:val="008827E9"/>
    <w:rsid w:val="00891327"/>
    <w:rsid w:val="008A38DE"/>
    <w:rsid w:val="008B28D2"/>
    <w:rsid w:val="008C3C2E"/>
    <w:rsid w:val="008C550F"/>
    <w:rsid w:val="008D268D"/>
    <w:rsid w:val="008E7EA2"/>
    <w:rsid w:val="008F2B9C"/>
    <w:rsid w:val="00907D49"/>
    <w:rsid w:val="00952355"/>
    <w:rsid w:val="009624B7"/>
    <w:rsid w:val="0096691D"/>
    <w:rsid w:val="00972C9B"/>
    <w:rsid w:val="00974127"/>
    <w:rsid w:val="0097664C"/>
    <w:rsid w:val="00982F34"/>
    <w:rsid w:val="009913D9"/>
    <w:rsid w:val="009A16FB"/>
    <w:rsid w:val="009A3371"/>
    <w:rsid w:val="009A3373"/>
    <w:rsid w:val="009A4B72"/>
    <w:rsid w:val="009B3D79"/>
    <w:rsid w:val="009C3946"/>
    <w:rsid w:val="009C6102"/>
    <w:rsid w:val="009E18AC"/>
    <w:rsid w:val="009E5AA5"/>
    <w:rsid w:val="009F2EEA"/>
    <w:rsid w:val="009F775F"/>
    <w:rsid w:val="00A14C62"/>
    <w:rsid w:val="00A24563"/>
    <w:rsid w:val="00A60ECE"/>
    <w:rsid w:val="00A679E8"/>
    <w:rsid w:val="00A76F2E"/>
    <w:rsid w:val="00A77F5D"/>
    <w:rsid w:val="00A83AA6"/>
    <w:rsid w:val="00A860DB"/>
    <w:rsid w:val="00AA060E"/>
    <w:rsid w:val="00AA5929"/>
    <w:rsid w:val="00AB7780"/>
    <w:rsid w:val="00AC427B"/>
    <w:rsid w:val="00AC5BCB"/>
    <w:rsid w:val="00AD19A7"/>
    <w:rsid w:val="00AD570C"/>
    <w:rsid w:val="00AE6633"/>
    <w:rsid w:val="00AE6842"/>
    <w:rsid w:val="00AE7EE4"/>
    <w:rsid w:val="00AF0870"/>
    <w:rsid w:val="00AF26ED"/>
    <w:rsid w:val="00B016AA"/>
    <w:rsid w:val="00B2164A"/>
    <w:rsid w:val="00B240C5"/>
    <w:rsid w:val="00B24EAE"/>
    <w:rsid w:val="00B252E5"/>
    <w:rsid w:val="00B253B7"/>
    <w:rsid w:val="00B27779"/>
    <w:rsid w:val="00B36B52"/>
    <w:rsid w:val="00B376A6"/>
    <w:rsid w:val="00B37BA7"/>
    <w:rsid w:val="00B453A2"/>
    <w:rsid w:val="00B45DF6"/>
    <w:rsid w:val="00B51008"/>
    <w:rsid w:val="00B718DC"/>
    <w:rsid w:val="00B72555"/>
    <w:rsid w:val="00B7499E"/>
    <w:rsid w:val="00B80982"/>
    <w:rsid w:val="00B847E0"/>
    <w:rsid w:val="00B94FF7"/>
    <w:rsid w:val="00BA171C"/>
    <w:rsid w:val="00BC7AE0"/>
    <w:rsid w:val="00BD2A1B"/>
    <w:rsid w:val="00BE41ED"/>
    <w:rsid w:val="00BF399A"/>
    <w:rsid w:val="00C00410"/>
    <w:rsid w:val="00C02841"/>
    <w:rsid w:val="00C2534F"/>
    <w:rsid w:val="00C31B31"/>
    <w:rsid w:val="00C32760"/>
    <w:rsid w:val="00C42491"/>
    <w:rsid w:val="00C46657"/>
    <w:rsid w:val="00C46AC0"/>
    <w:rsid w:val="00C55DF0"/>
    <w:rsid w:val="00C55EE8"/>
    <w:rsid w:val="00C6446B"/>
    <w:rsid w:val="00C81648"/>
    <w:rsid w:val="00C83FCC"/>
    <w:rsid w:val="00CA109E"/>
    <w:rsid w:val="00CA25FA"/>
    <w:rsid w:val="00CB24D8"/>
    <w:rsid w:val="00CC61A3"/>
    <w:rsid w:val="00CD3D41"/>
    <w:rsid w:val="00CE0342"/>
    <w:rsid w:val="00CE766A"/>
    <w:rsid w:val="00CF1D4A"/>
    <w:rsid w:val="00CF2042"/>
    <w:rsid w:val="00CF2C18"/>
    <w:rsid w:val="00D00A80"/>
    <w:rsid w:val="00D051E6"/>
    <w:rsid w:val="00D31F2B"/>
    <w:rsid w:val="00D32AC1"/>
    <w:rsid w:val="00D4056E"/>
    <w:rsid w:val="00D41580"/>
    <w:rsid w:val="00D55CD2"/>
    <w:rsid w:val="00D7798D"/>
    <w:rsid w:val="00D81384"/>
    <w:rsid w:val="00D838B6"/>
    <w:rsid w:val="00D86C6A"/>
    <w:rsid w:val="00DA0C21"/>
    <w:rsid w:val="00DA3C05"/>
    <w:rsid w:val="00DA531B"/>
    <w:rsid w:val="00DA5F72"/>
    <w:rsid w:val="00DC0FA2"/>
    <w:rsid w:val="00DC1D5B"/>
    <w:rsid w:val="00DC7694"/>
    <w:rsid w:val="00DD331C"/>
    <w:rsid w:val="00DE08C6"/>
    <w:rsid w:val="00DE461A"/>
    <w:rsid w:val="00DF160F"/>
    <w:rsid w:val="00E13777"/>
    <w:rsid w:val="00E145C9"/>
    <w:rsid w:val="00E16E66"/>
    <w:rsid w:val="00E31A5C"/>
    <w:rsid w:val="00E32C95"/>
    <w:rsid w:val="00E44BBF"/>
    <w:rsid w:val="00E63DEB"/>
    <w:rsid w:val="00E71F20"/>
    <w:rsid w:val="00E97F2B"/>
    <w:rsid w:val="00EB7E71"/>
    <w:rsid w:val="00EC138A"/>
    <w:rsid w:val="00ED7AEB"/>
    <w:rsid w:val="00EF1F9B"/>
    <w:rsid w:val="00F33BED"/>
    <w:rsid w:val="00F5476F"/>
    <w:rsid w:val="00F55662"/>
    <w:rsid w:val="00F6237C"/>
    <w:rsid w:val="00F70AD6"/>
    <w:rsid w:val="00F731D8"/>
    <w:rsid w:val="00F82156"/>
    <w:rsid w:val="00F86819"/>
    <w:rsid w:val="00F96021"/>
    <w:rsid w:val="00F97A80"/>
    <w:rsid w:val="00FA7A93"/>
    <w:rsid w:val="00FC495F"/>
    <w:rsid w:val="00FD377E"/>
    <w:rsid w:val="00FD6BD4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01D5"/>
  <w15:docId w15:val="{2BBCD926-EC2A-7447-AC21-CACA596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7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B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7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B34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A3AF9"/>
    <w:rPr>
      <w:color w:val="666666"/>
    </w:rPr>
  </w:style>
  <w:style w:type="table" w:styleId="TableGrid">
    <w:name w:val="Table Grid"/>
    <w:basedOn w:val="TableNormal"/>
    <w:uiPriority w:val="39"/>
    <w:rsid w:val="00CB2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6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Christian Hendren</cp:lastModifiedBy>
  <cp:revision>6</cp:revision>
  <dcterms:created xsi:type="dcterms:W3CDTF">2025-05-10T20:45:00Z</dcterms:created>
  <dcterms:modified xsi:type="dcterms:W3CDTF">2025-05-10T22:14:00Z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LastSaved">
    <vt:filetime>2025-04-16T00:00:00Z</vt:filetime>
  </property>
  <property fmtid="{D5CDD505-2E9C-101B-9397-08002B2CF9AE}" pid="4" name="Producer">
    <vt:lpwstr>macOS Version 14.5 (Build 23F79) Quartz PDFContext</vt:lpwstr>
  </property>
</Properties>
</file>