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ИИ-агент на Windows: языки, скрипты и экономия в Claude Code</w:t>
      </w:r>
    </w:p>
    <w:p>
      <w:pPr/>
      <w:r>
        <w:t xml:space="preserve">Oct 13, 2026</w:t>
      </w:r>
      <w:r>
        <w:t xml:space="preserve"> · </w:t>
      </w:r>
      <w:r>
        <w:t xml:space="preserve">@Konstantin</w:t>
      </w:r>
    </w:p>
    <w:p>
      <w:pPr>
        <w:pStyle w:val="Heading2"/>
      </w:pPr>
      <w:r>
        <w:t xml:space="preserve">Главное</w:t>
      </w:r>
    </w:p>
    <w:p>
      <w:pPr/>
      <w:r>
        <w:rPr>
          <w:b/>
        </w:rPr>
        <w:t xml:space="preserve">ИИ-агент на Windows думает и пишет скрипты на Python, а деньги в Claude Code уходят не на код, а на повторное чтение переписки: 65% затрат.</w:t>
      </w:r>
      <w:r>
        <w:t xml:space="preserve"> Ниже — выводы из замеров на этой машине, 180 + 210 программ, написанных Claude, и 2 474 реальных сессий Claude Code по проекту Lumen.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Язык почти не влияет на правильность кода Claude.</w:t>
      </w:r>
      <w:r>
        <w:t xml:space="preserve"> Haiku и Sonnet написали верно 100% простых и 95–100% сложных задач на Python, JS, Lua, LuaJIT и PowerShell. Все ошибки — из-за незнания окружения: Windows, версии, кодировки.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Python — основной язык.</w:t>
      </w:r>
      <w:r>
        <w:t xml:space="preserve"> Готовые библиотеки, меньше всего кода, NumPy быстрее «быстрых» языков в 221 раз на матрицах.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Цена «редкого» языка — объём кода.</w:t>
      </w:r>
      <w:r>
        <w:t xml:space="preserve"> На Lua модель пишет в 2–3 раза больше строк: свой JSON-парсер, своя длинная арифметика.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Кодировка — главная реальная поломка.</w:t>
      </w:r>
      <w:r>
        <w:t xml:space="preserve"> 23% запусков Python без настройки UTF-8 вернули нечитаемый русский текст, с настройкой — 0.9%.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Одна программа вместо цепочки вызовов — в 10 раз дешевле и в 7 раз быстрее</w:t>
      </w:r>
      <w:r>
        <w:t xml:space="preserve"> при том же ответе. На больших логах без скрипта задача вообще не решилась.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Длинные сессии непропорционально дороги.</w:t>
      </w:r>
      <w:r>
        <w:t xml:space="preserve"> Сессии длиннее 100 вызовов — 21% сессий и 55% всех затрат.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Каждый лишний вывод команды оплачивается на каждом следующем ходе.</w:t>
      </w:r>
      <w:r>
        <w:t xml:space="preserve"> Результат в N токенов стоит примерно N × (2 + 0.1 × оставшиеся ходы) цен входа.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PowerShell — только для администрирования Windows.</w:t>
      </w:r>
      <w:r>
        <w:t xml:space="preserve"> Он в сотни раз медленнее Python, стартует дольше всех, версия 7.6 не быстрее 5.1.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Для изоляции скриптов на Windows подходит Job Object:</w:t>
      </w:r>
      <w:r>
        <w:t xml:space="preserve"> лимит памяти, жёсткий таймаут, запрет дочерних процессов почти без потери скорости.</w:t>
      </w:r>
    </w:p>
    <w:p>
      <w:pPr/>
      <w:r>
        <w:rPr>
          <w:b/>
        </w:rPr>
        <w:t xml:space="preserve">Итоговое правило:</w:t>
      </w:r>
      <w:r>
        <w:t xml:space="preserve"> думать и писать на Python, многошаговую работу делать одним скриптом, ограничивать вывод команд, держать сессии короткими и всегда указывать модели точное окружение.</w:t>
      </w:r>
    </w:p>
    <w:p>
      <w:pPr>
        <w:pStyle w:val="Heading2"/>
      </w:pPr>
      <w:r>
        <w:t xml:space="preserve">Как проводилось исследование</w:t>
      </w:r>
    </w:p>
    <w:p>
      <w:pPr/>
      <w:r>
        <w:t xml:space="preserve">Всё измерено на одной машине: ноутбук Intel Core i7-1065G7 (4 ядра, 1.3 ГГц), Windows 10 Pro, Defender включён. Linux не мерялся.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Тест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мерили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 чём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A. Холодный старт</w:t>
            </w:r>
          </w:p>
        </w:tc>
        <w:tc>
          <w:tcPr>
            <w:tcW w:w="3120" w:type="dxa"/>
          </w:tcPr>
          <w:p>
            <w:pPr/>
            <w:r>
              <w:t xml:space="preserve">Время запуска процесса с </w:t>
            </w:r>
            <w:r>
              <w:rPr>
                <w:rStyle w:val="CodeChar"/>
              </w:rPr>
              <w:t xml:space="preserve">print("hi")</w:t>
            </w:r>
          </w:p>
        </w:tc>
        <w:tc>
          <w:tcPr>
            <w:tcW w:w="3120" w:type="dxa"/>
          </w:tcPr>
          <w:p>
            <w:pPr/>
            <w:r>
              <w:t xml:space="preserve">30 запусков каждого рантайма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A′. Тёплый контекст</w:t>
            </w:r>
          </w:p>
        </w:tc>
        <w:tc>
          <w:tcPr>
            <w:tcW w:w="3120" w:type="dxa"/>
          </w:tcPr>
          <w:p>
            <w:pPr/>
            <w:r>
              <w:t xml:space="preserve">Создание изолированного контекста в уже запущенном процессе</w:t>
            </w:r>
          </w:p>
        </w:tc>
        <w:tc>
          <w:tcPr>
            <w:tcW w:w="3120" w:type="dxa"/>
          </w:tcPr>
          <w:p>
            <w:pPr/>
            <w:r>
              <w:t xml:space="preserve">Хосты на C, Rust, Node, Python, PowerShell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B. Скорость счёта</w:t>
            </w:r>
          </w:p>
        </w:tc>
        <w:tc>
          <w:tcPr>
            <w:tcW w:w="3120" w:type="dxa"/>
          </w:tcPr>
          <w:p>
            <w:pPr/>
            <w:r>
              <w:t xml:space="preserve">Рекурсия, решето, матрицы, подсчёт слов</w:t>
            </w:r>
          </w:p>
        </w:tc>
        <w:tc>
          <w:tcPr>
            <w:tcW w:w="3120" w:type="dxa"/>
          </w:tcPr>
          <w:p>
            <w:pPr/>
            <w:r>
              <w:t xml:space="preserve">Одинаковые алгоритмы, контрольные суммы совпали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C. Качество кода Claude</w:t>
            </w:r>
          </w:p>
        </w:tc>
        <w:tc>
          <w:tcPr>
            <w:tcW w:w="3120" w:type="dxa"/>
          </w:tcPr>
          <w:p>
            <w:pPr/>
            <w:r>
              <w:t xml:space="preserve">15 простых + 15 сложных задач, написанных вслепую</w:t>
            </w:r>
          </w:p>
        </w:tc>
        <w:tc>
          <w:tcPr>
            <w:tcW w:w="3120" w:type="dxa"/>
          </w:tcPr>
          <w:p>
            <w:pPr/>
            <w:r>
              <w:t xml:space="preserve">Haiku и Sonnet, 7 целей, фаззинг на ~2 100 входах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D. Песочница</w:t>
            </w:r>
          </w:p>
        </w:tc>
        <w:tc>
          <w:tcPr>
            <w:tcW w:w="3120" w:type="dxa"/>
          </w:tcPr>
          <w:p>
            <w:pPr/>
            <w:r>
              <w:t xml:space="preserve">Прерывание цикла, лимит памяти, замедление</w:t>
            </w:r>
          </w:p>
        </w:tc>
        <w:tc>
          <w:tcPr>
            <w:tcW w:w="3120" w:type="dxa"/>
          </w:tcPr>
          <w:p>
            <w:pPr/>
            <w:r>
              <w:t xml:space="preserve">Встроенные лимиты движков и Windows Job Object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E. Claude Code на практике</w:t>
            </w:r>
          </w:p>
        </w:tc>
        <w:tc>
          <w:tcPr>
            <w:tcW w:w="3120" w:type="dxa"/>
          </w:tcPr>
          <w:p>
            <w:pPr/>
            <w:r>
              <w:t xml:space="preserve">A/B «скрипт против цепочки вызовов»; разбор реальных сессий</w:t>
            </w:r>
          </w:p>
        </w:tc>
        <w:tc>
          <w:tcPr>
            <w:tcW w:w="3120" w:type="dxa"/>
          </w:tcPr>
          <w:p>
            <w:pPr/>
            <w:r>
              <w:t xml:space="preserve">2 задачи на логах; 6 431 журнал и 4 000 транскриптов Lumen (2.2 ГБ)</w:t>
            </w:r>
          </w:p>
        </w:tc>
      </w:tr>
    </w:tbl>
    <w:p>
      <w:pPr/>
      <w:r>
        <w:t xml:space="preserve">Рантаймы: Lua 5.4.7, LuaJIT 2.1 (оба собраны MSVC), QuickJS-ng, Node 24 и Deno 2.6 (V8), Python 3.14 + NumPy, PowerShell 5.1 и 7.6.</w:t>
      </w:r>
    </w:p>
    <w:p>
      <w:pPr/>
      <w:r>
        <w:t xml:space="preserve">Не измерялись, только изучены по источникам: Luau, Monty, Starlark, Pyodide, Bun, Wasmtime. Денежные суммы — эквивалент по тарифам API; при подписке они означают расход лимитов.</w:t>
      </w:r>
    </w:p>
    <w:p>
      <w:pPr>
        <w:pStyle w:val="Heading2"/>
      </w:pPr>
      <w:r>
        <w:t xml:space="preserve">Сравнение языков</w:t>
      </w:r>
    </w:p>
    <w:p>
      <w:pPr/>
      <w:r>
        <w:t xml:space="preserve">По сумме критериев для агента выигрывает Python: у него не лучшие старт и скорость счёта, но самые богатые библиотеки и самый короткий код. Скорость ниже — во сколько раз быстрее CPython (×1 = как Python).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Рантайм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Старт процесса, мс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Новый контекст в процессе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Циклы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Строки и словари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Остановка зависшего кода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Claude пишет верно (простые / сложные)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Объём кода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b/>
              </w:rPr>
              <w:t xml:space="preserve">Python 3.14</w:t>
            </w:r>
          </w:p>
        </w:tc>
        <w:tc>
          <w:tcPr>
            <w:tcW w:w="1170" w:type="dxa"/>
          </w:tcPr>
          <w:p>
            <w:pPr/>
            <w:r>
              <w:t xml:space="preserve">36 (242 с NumPy)</w:t>
            </w:r>
          </w:p>
        </w:tc>
        <w:tc>
          <w:tcPr>
            <w:tcW w:w="1170" w:type="dxa"/>
          </w:tcPr>
          <w:p>
            <w:pPr/>
            <w:r>
              <w:t xml:space="preserve">22 мс (субинтерпретатор), 0.2 мс (тёплый пул)</w:t>
            </w:r>
          </w:p>
        </w:tc>
        <w:tc>
          <w:tcPr>
            <w:tcW w:w="1170" w:type="dxa"/>
          </w:tcPr>
          <w:p>
            <w:pPr/>
            <w:r>
              <w:t xml:space="preserve">×1; NumPy ×221</w:t>
            </w:r>
          </w:p>
        </w:tc>
        <w:tc>
          <w:tcPr>
            <w:tcW w:w="1170" w:type="dxa"/>
          </w:tcPr>
          <w:p>
            <w:pPr/>
            <w:r>
              <w:t xml:space="preserve">×1</w:t>
            </w:r>
          </w:p>
        </w:tc>
        <w:tc>
          <w:tcPr>
            <w:tcW w:w="1170" w:type="dxa"/>
          </w:tcPr>
          <w:p>
            <w:pPr/>
            <w:r>
              <w:t xml:space="preserve">Только снаружи, Job Object</w:t>
            </w:r>
          </w:p>
        </w:tc>
        <w:tc>
          <w:tcPr>
            <w:tcW w:w="1170" w:type="dxa"/>
          </w:tcPr>
          <w:p>
            <w:pPr/>
            <w:r>
              <w:t xml:space="preserve">100% / 90–100%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1×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JS (Node 24, V8)</w:t>
            </w:r>
          </w:p>
        </w:tc>
        <w:tc>
          <w:tcPr>
            <w:tcW w:w="1170" w:type="dxa"/>
          </w:tcPr>
          <w:p>
            <w:pPr/>
            <w:r>
              <w:t xml:space="preserve">55</w:t>
            </w:r>
          </w:p>
        </w:tc>
        <w:tc>
          <w:tcPr>
            <w:tcW w:w="1170" w:type="dxa"/>
          </w:tcPr>
          <w:p>
            <w:pPr/>
            <w:r>
              <w:t xml:space="preserve">0.4 мс</w:t>
            </w:r>
          </w:p>
        </w:tc>
        <w:tc>
          <w:tcPr>
            <w:tcW w:w="1170" w:type="dxa"/>
          </w:tcPr>
          <w:p>
            <w:pPr/>
            <w:r>
              <w:t xml:space="preserve">×12–16</w:t>
            </w:r>
          </w:p>
        </w:tc>
        <w:tc>
          <w:tcPr>
            <w:tcW w:w="1170" w:type="dxa"/>
          </w:tcPr>
          <w:p>
            <w:pPr/>
            <w:r>
              <w:t xml:space="preserve">×1.6</w:t>
            </w:r>
          </w:p>
        </w:tc>
        <w:tc>
          <w:tcPr>
            <w:tcW w:w="1170" w:type="dxa"/>
          </w:tcPr>
          <w:p>
            <w:pPr/>
            <w:r>
              <w:t xml:space="preserve">Да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100% / 100%</w:t>
            </w:r>
          </w:p>
        </w:tc>
        <w:tc>
          <w:tcPr>
            <w:tcW w:w="1170" w:type="dxa"/>
          </w:tcPr>
          <w:p>
            <w:pPr/>
            <w:r>
              <w:t xml:space="preserve">1.1–1.4×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QuickJS-ng</w:t>
            </w:r>
          </w:p>
        </w:tc>
        <w:tc>
          <w:tcPr>
            <w:tcW w:w="1170" w:type="dxa"/>
          </w:tcPr>
          <w:p>
            <w:pPr/>
            <w:r>
              <w:t xml:space="preserve">8</w:t>
            </w:r>
          </w:p>
        </w:tc>
        <w:tc>
          <w:tcPr>
            <w:tcW w:w="1170" w:type="dxa"/>
          </w:tcPr>
          <w:p>
            <w:pPr/>
            <w:r>
              <w:t xml:space="preserve">0.3 мс</w:t>
            </w:r>
          </w:p>
        </w:tc>
        <w:tc>
          <w:tcPr>
            <w:tcW w:w="1170" w:type="dxa"/>
          </w:tcPr>
          <w:p>
            <w:pPr/>
            <w:r>
              <w:t xml:space="preserve">×0.4–0.9</w:t>
            </w:r>
          </w:p>
        </w:tc>
        <w:tc>
          <w:tcPr>
            <w:tcW w:w="1170" w:type="dxa"/>
          </w:tcPr>
          <w:p>
            <w:pPr/>
            <w:r>
              <w:t xml:space="preserve">×0.8</w:t>
            </w:r>
          </w:p>
        </w:tc>
        <w:tc>
          <w:tcPr>
            <w:tcW w:w="1170" w:type="dxa"/>
          </w:tcPr>
          <w:p>
            <w:pPr/>
            <w:r>
              <w:t xml:space="preserve">Да, без замедления</w:t>
            </w:r>
          </w:p>
        </w:tc>
        <w:tc>
          <w:tcPr>
            <w:tcW w:w="1170" w:type="dxa"/>
          </w:tcPr>
          <w:p>
            <w:pPr/>
            <w:r>
              <w:t xml:space="preserve">0%* / 100%</w:t>
            </w:r>
          </w:p>
        </w:tc>
        <w:tc>
          <w:tcPr>
            <w:tcW w:w="1170" w:type="dxa"/>
          </w:tcPr>
          <w:p>
            <w:pPr/>
            <w:r>
              <w:t xml:space="preserve">1.3–1.4×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Lua 5.4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6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0.01–0.08 мс</w:t>
            </w:r>
          </w:p>
        </w:tc>
        <w:tc>
          <w:tcPr>
            <w:tcW w:w="1170" w:type="dxa"/>
          </w:tcPr>
          <w:p>
            <w:pPr/>
            <w:r>
              <w:t xml:space="preserve">×1–2</w:t>
            </w:r>
          </w:p>
        </w:tc>
        <w:tc>
          <w:tcPr>
            <w:tcW w:w="1170" w:type="dxa"/>
          </w:tcPr>
          <w:p>
            <w:pPr/>
            <w:r>
              <w:t xml:space="preserve">×1.5</w:t>
            </w:r>
          </w:p>
        </w:tc>
        <w:tc>
          <w:tcPr>
            <w:tcW w:w="1170" w:type="dxa"/>
          </w:tcPr>
          <w:p>
            <w:pPr/>
            <w:r>
              <w:t xml:space="preserve">Да, замедление до ×2.2</w:t>
            </w:r>
          </w:p>
        </w:tc>
        <w:tc>
          <w:tcPr>
            <w:tcW w:w="1170" w:type="dxa"/>
          </w:tcPr>
          <w:p>
            <w:pPr/>
            <w:r>
              <w:t xml:space="preserve">100% / 100%</w:t>
            </w:r>
          </w:p>
        </w:tc>
        <w:tc>
          <w:tcPr>
            <w:tcW w:w="1170" w:type="dxa"/>
          </w:tcPr>
          <w:p>
            <w:pPr/>
            <w:r>
              <w:t xml:space="preserve">2×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LuaJIT 2.1</w:t>
            </w:r>
          </w:p>
        </w:tc>
        <w:tc>
          <w:tcPr>
            <w:tcW w:w="1170" w:type="dxa"/>
          </w:tcPr>
          <w:p>
            <w:pPr/>
            <w:r>
              <w:t xml:space="preserve">8</w:t>
            </w:r>
          </w:p>
        </w:tc>
        <w:tc>
          <w:tcPr>
            <w:tcW w:w="1170" w:type="dxa"/>
          </w:tcPr>
          <w:p>
            <w:pPr/>
            <w:r>
              <w:t xml:space="preserve">0.01–0.06 мс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×3–20</w:t>
            </w:r>
          </w:p>
        </w:tc>
        <w:tc>
          <w:tcPr>
            <w:tcW w:w="1170" w:type="dxa"/>
          </w:tcPr>
          <w:p>
            <w:pPr/>
            <w:r>
              <w:t xml:space="preserve">×3</w:t>
            </w:r>
          </w:p>
        </w:tc>
        <w:tc>
          <w:tcPr>
            <w:tcW w:w="1170" w:type="dxa"/>
          </w:tcPr>
          <w:p>
            <w:pPr/>
            <w:r>
              <w:rPr>
                <w:b/>
              </w:rPr>
              <w:t xml:space="preserve">Нет</w:t>
            </w:r>
            <w:r>
              <w:t xml:space="preserve">, только убить процесс</w:t>
            </w:r>
          </w:p>
        </w:tc>
        <w:tc>
          <w:tcPr>
            <w:tcW w:w="1170" w:type="dxa"/>
          </w:tcPr>
          <w:p>
            <w:pPr/>
            <w:r>
              <w:t xml:space="preserve">100% / 100%</w:t>
            </w:r>
          </w:p>
        </w:tc>
        <w:tc>
          <w:tcPr>
            <w:tcW w:w="1170" w:type="dxa"/>
          </w:tcPr>
          <w:p>
            <w:pPr/>
            <w:r>
              <w:t xml:space="preserve">2×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PowerShell 5.1</w:t>
            </w:r>
          </w:p>
        </w:tc>
        <w:tc>
          <w:tcPr>
            <w:tcW w:w="1170" w:type="dxa"/>
          </w:tcPr>
          <w:p>
            <w:pPr/>
            <w:r>
              <w:t xml:space="preserve">160</w:t>
            </w:r>
          </w:p>
        </w:tc>
        <w:tc>
          <w:tcPr>
            <w:tcW w:w="1170" w:type="dxa"/>
          </w:tcPr>
          <w:p>
            <w:pPr/>
            <w:r>
              <w:t xml:space="preserve">7–22 мс</w:t>
            </w:r>
          </w:p>
        </w:tc>
        <w:tc>
          <w:tcPr>
            <w:tcW w:w="1170" w:type="dxa"/>
          </w:tcPr>
          <w:p>
            <w:pPr/>
            <w:r>
              <w:t xml:space="preserve">×0.001–0.05</w:t>
            </w:r>
          </w:p>
        </w:tc>
        <w:tc>
          <w:tcPr>
            <w:tcW w:w="1170" w:type="dxa"/>
          </w:tcPr>
          <w:p>
            <w:pPr/>
            <w:r>
              <w:t xml:space="preserve">×0.08</w:t>
            </w:r>
          </w:p>
        </w:tc>
        <w:tc>
          <w:tcPr>
            <w:tcW w:w="1170" w:type="dxa"/>
          </w:tcPr>
          <w:p>
            <w:pPr/>
            <w:r>
              <w:t xml:space="preserve">Да</w:t>
            </w:r>
          </w:p>
        </w:tc>
        <w:tc>
          <w:tcPr>
            <w:tcW w:w="1170" w:type="dxa"/>
          </w:tcPr>
          <w:p>
            <w:pPr/>
            <w:r>
              <w:t xml:space="preserve">100% / 100%</w:t>
            </w:r>
          </w:p>
        </w:tc>
        <w:tc>
          <w:tcPr>
            <w:tcW w:w="1170" w:type="dxa"/>
          </w:tcPr>
          <w:p>
            <w:pPr/>
            <w:r>
              <w:t xml:space="preserve">1.4×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PowerShell 7.6</w:t>
            </w:r>
          </w:p>
        </w:tc>
        <w:tc>
          <w:tcPr>
            <w:tcW w:w="1170" w:type="dxa"/>
          </w:tcPr>
          <w:p>
            <w:pPr/>
            <w:r>
              <w:t xml:space="preserve">270</w:t>
            </w:r>
          </w:p>
        </w:tc>
        <w:tc>
          <w:tcPr>
            <w:tcW w:w="1170" w:type="dxa"/>
          </w:tcPr>
          <w:p>
            <w:pPr/>
            <w:r>
              <w:t xml:space="preserve">7–8 мс</w:t>
            </w:r>
          </w:p>
        </w:tc>
        <w:tc>
          <w:tcPr>
            <w:tcW w:w="1170" w:type="dxa"/>
          </w:tcPr>
          <w:p>
            <w:pPr/>
            <w:r>
              <w:t xml:space="preserve">×0.002–0.12</w:t>
            </w:r>
          </w:p>
        </w:tc>
        <w:tc>
          <w:tcPr>
            <w:tcW w:w="1170" w:type="dxa"/>
          </w:tcPr>
          <w:p>
            <w:pPr/>
            <w:r>
              <w:t xml:space="preserve">×0.12</w:t>
            </w:r>
          </w:p>
        </w:tc>
        <w:tc>
          <w:tcPr>
            <w:tcW w:w="1170" w:type="dxa"/>
          </w:tcPr>
          <w:p>
            <w:pPr/>
            <w:r>
              <w:t xml:space="preserve">Да</w:t>
            </w:r>
          </w:p>
        </w:tc>
        <w:tc>
          <w:tcPr>
            <w:tcW w:w="1170" w:type="dxa"/>
          </w:tcPr>
          <w:p>
            <w:pPr/>
            <w:r>
              <w:t xml:space="preserve">100% / 87–100%</w:t>
            </w:r>
          </w:p>
        </w:tc>
        <w:tc>
          <w:tcPr>
            <w:tcW w:w="1170" w:type="dxa"/>
          </w:tcPr>
          <w:p>
            <w:pPr/>
            <w:r>
              <w:t xml:space="preserve">1.3–1.7×</w:t>
            </w:r>
          </w:p>
        </w:tc>
      </w:tr>
    </w:tbl>
    <w:p>
      <w:pPr/>
      <w:r>
        <w:t xml:space="preserve">* QuickJS: 0%, когда модели не сказали имя модуля </w:t>
      </w:r>
      <w:r>
        <w:rPr>
          <w:rStyle w:val="CodeChar"/>
        </w:rPr>
        <w:t xml:space="preserve">qjs:std</w:t>
      </w:r>
      <w:r>
        <w:t xml:space="preserve"> (обе написали </w:t>
      </w:r>
      <w:r>
        <w:rPr>
          <w:rStyle w:val="CodeChar"/>
        </w:rPr>
        <w:t xml:space="preserve">"std"</w:t>
      </w:r>
      <w:r>
        <w:t xml:space="preserve"> от оригинального QuickJS); после подсказки в промпте — 100%. Дно запуска любого процесса в Windows — 5 мс; Python через алиас WindowsApps — 140 мс вместо 36.</w:t>
      </w:r>
    </w:p>
    <w:p>
      <w:pPr/>
      <w:r>
        <w:t xml:space="preserve">Из исследований 2026 года по другим языкам: на сложных задачах модели решают на Python ~78%, Lua ~65%, Racket ~32%, Gleam и MoonBit ~1% (</w:t>
      </w:r>
      <w:hyperlink r:id="rId3" w:history="1">
        <w:r>
          <w:rPr>
            <w:rStyle w:val="Hyperlink"/>
          </w:rPr>
          <w:t xml:space="preserve">arXiv 2606.16827</w:t>
        </w:r>
      </w:hyperlink>
      <w:r>
        <w:t xml:space="preserve">). Редкие языки для агента не подходят.</w:t>
      </w:r>
    </w:p>
    <w:p>
      <w:pPr>
        <w:pStyle w:val="Heading2"/>
      </w:pPr>
      <w:r>
        <w:t xml:space="preserve">На каком языке думать и писать</w:t>
      </w:r>
    </w:p>
    <w:p>
      <w:pPr/>
      <w:r>
        <w:t xml:space="preserve">Рабочий язык агента — Python; остальные нужны только для своих узких задач.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Язык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Почему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Разобрать логи, CSV, JSON, посчитать, сверить, сделать отчёт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Python</w:t>
            </w:r>
          </w:p>
        </w:tc>
        <w:tc>
          <w:tcPr>
            <w:tcW w:w="3120" w:type="dxa"/>
          </w:tcPr>
          <w:p>
            <w:pPr/>
            <w:r>
              <w:t xml:space="preserve">Всё есть в стандартной библиотеке (</w:t>
            </w:r>
            <w:r>
              <w:rPr>
                <w:rStyle w:val="CodeChar"/>
              </w:rPr>
              <w:t xml:space="preserve">json</w:t>
            </w:r>
            <w:r>
              <w:t xml:space="preserve">, </w:t>
            </w:r>
            <w:r>
              <w:rPr>
                <w:rStyle w:val="CodeChar"/>
              </w:rPr>
              <w:t xml:space="preserve">csv</w:t>
            </w:r>
            <w:r>
              <w:t xml:space="preserve">, </w:t>
            </w:r>
            <w:r>
              <w:rPr>
                <w:rStyle w:val="CodeChar"/>
              </w:rPr>
              <w:t xml:space="preserve">re</w:t>
            </w:r>
            <w:r>
              <w:t xml:space="preserve">, </w:t>
            </w:r>
            <w:r>
              <w:rPr>
                <w:rStyle w:val="CodeChar"/>
              </w:rPr>
              <w:t xml:space="preserve">decimal</w:t>
            </w:r>
            <w:r>
              <w:t xml:space="preserve">, </w:t>
            </w:r>
            <w:r>
              <w:rPr>
                <w:rStyle w:val="CodeChar"/>
              </w:rPr>
              <w:t xml:space="preserve">hashlib</w:t>
            </w:r>
            <w:r>
              <w:t xml:space="preserve">, </w:t>
            </w:r>
            <w:r>
              <w:rPr>
                <w:rStyle w:val="CodeChar"/>
              </w:rPr>
              <w:t xml:space="preserve">sqlite3</w:t>
            </w:r>
            <w:r>
              <w:t xml:space="preserve">), код самый короткий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Числа, матрицы, таблицы данных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Python + NumPy/Pandas</w:t>
            </w:r>
          </w:p>
        </w:tc>
        <w:tc>
          <w:tcPr>
            <w:tcW w:w="3120" w:type="dxa"/>
          </w:tcPr>
          <w:p>
            <w:pPr/>
            <w:r>
              <w:t xml:space="preserve">Матрица 1000×1000 за 43 мс; циклом на любом языке — секунды или минуты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Вызов инструментов из кода (Code Mode, свой агент на API)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Python</w:t>
            </w:r>
            <w:r>
              <w:t xml:space="preserve"> или </w:t>
            </w:r>
            <w:r>
              <w:rPr>
                <w:b/>
              </w:rPr>
              <w:t xml:space="preserve">TypeScript</w:t>
            </w:r>
          </w:p>
        </w:tc>
        <w:tc>
          <w:tcPr>
            <w:tcW w:w="3120" w:type="dxa"/>
          </w:tcPr>
          <w:p>
            <w:pPr/>
            <w:r>
              <w:t xml:space="preserve">На них модели пишут надёжнее всего; так делают Anthropic (PTC, Python) и Cloudflare (Code Mode, 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Хост агента уже на Node или с V8 (например, Lumen)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JavaScript</w:t>
            </w:r>
            <w:r>
              <w:t xml:space="preserve"> в изоляте</w:t>
            </w:r>
          </w:p>
        </w:tc>
        <w:tc>
          <w:tcPr>
            <w:tcW w:w="3120" w:type="dxa"/>
          </w:tcPr>
          <w:p>
            <w:pPr/>
            <w:r>
              <w:t xml:space="preserve">Быстрый счёт, встроенные таймаут и лимит памяти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Тысячи мелких проверок внутри своей программы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Lua 5.4</w:t>
            </w:r>
            <w:r>
              <w:t xml:space="preserve"> (или Luau)</w:t>
            </w:r>
          </w:p>
        </w:tc>
        <w:tc>
          <w:tcPr>
            <w:tcW w:w="3120" w:type="dxa"/>
          </w:tcPr>
          <w:p>
            <w:pPr/>
            <w:r>
              <w:t xml:space="preserve">Контекст за 0.01–0.08 мс и 20 КБ, надёжные лимиты; Luau даёт песочницу из коробки (не замерялся)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Службы, реестр, права, планировщик, процессы Windows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PowerShell</w:t>
            </w:r>
          </w:p>
        </w:tc>
        <w:tc>
          <w:tcPr>
            <w:tcW w:w="3120" w:type="dxa"/>
          </w:tcPr>
          <w:p>
            <w:pPr/>
            <w:r>
              <w:t xml:space="preserve">Затем он и нужен: командлеты; вывод — </w:t>
            </w:r>
            <w:r>
              <w:rPr>
                <w:rStyle w:val="CodeChar"/>
              </w:rPr>
              <w:t xml:space="preserve">ConvertTo-Json</w:t>
            </w:r>
            <w:r>
              <w:t xml:space="preserve">, а обработка — в Python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Сборка, тесты, git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Bash-однострочник</w:t>
            </w:r>
          </w:p>
        </w:tc>
        <w:tc>
          <w:tcPr>
            <w:tcW w:w="3120" w:type="dxa"/>
          </w:tcPr>
          <w:p>
            <w:pPr/>
            <w:r>
              <w:t xml:space="preserve">С обязательным ограничением вывода: </w:t>
            </w:r>
            <w:r>
              <w:rPr>
                <w:rStyle w:val="CodeChar"/>
              </w:rPr>
              <w:t xml:space="preserve">tail -n 30</w:t>
            </w:r>
            <w:r>
              <w:t xml:space="preserve">, </w:t>
            </w:r>
            <w:r>
              <w:rPr>
                <w:rStyle w:val="CodeChar"/>
              </w:rPr>
              <w:t xml:space="preserve">head -n 50</w:t>
            </w:r>
            <w:r>
              <w:t xml:space="preserve">, </w:t>
            </w:r>
            <w:r>
              <w:rPr>
                <w:rStyle w:val="CodeChar"/>
              </w:rPr>
              <w:t xml:space="preserve">git pull -q</w:t>
            </w:r>
          </w:p>
        </w:tc>
      </w:tr>
    </w:tbl>
    <w:p>
      <w:pPr/>
      <w:r>
        <w:t xml:space="preserve">Чего избегать: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LuaJIT для недоверенного кода</w:t>
      </w:r>
      <w:r>
        <w:t xml:space="preserve"> — зависший цикл не остановить изнутри.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QuickJS ради скорости</w:t>
      </w:r>
      <w:r>
        <w:t xml:space="preserve"> — он медленнее Python.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PowerShell для вычислений и разбора данных</w:t>
      </w:r>
      <w:r>
        <w:t xml:space="preserve"> — вызов функции ~45 мкс против ~0.04 мкс в Python.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C# через </w:t>
      </w:r>
      <w:r>
        <w:rPr>
          <w:rStyle w:val="CodeChar"/>
          <w:b/>
        </w:rPr>
        <w:t xml:space="preserve">dotnet run app.cs</w:t>
      </w:r>
      <w:r>
        <w:t xml:space="preserve"> — около 0.5 с на каждый запуск, слишком медленно для агента (по источникам).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Редкие языки</w:t>
      </w:r>
      <w:r>
        <w:t xml:space="preserve"> (Racket, OCaml, Gleam) — модели на них заметно слабее.</w:t>
      </w:r>
    </w:p>
    <w:p>
      <w:pPr>
        <w:pStyle w:val="Heading2"/>
      </w:pPr>
      <w:r>
        <w:t xml:space="preserve">Когда и как писать скрипт вместо цепочки вызовов</w:t>
      </w:r>
    </w:p>
    <w:p>
      <w:pPr/>
      <w:r>
        <w:t xml:space="preserve">Если над одними данными нужно больше ~3 шагов, модель пишет одну программу, запускает её и печатает только итог. Так данные остаются внутри скрипта и не оплачиваются на каждом ходе. Проверено на Claude Code (Sonnet, headless) с одним и тем же заданием: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Способ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Ходов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Время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Стоимость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Лог MetalSwing, 756 КБ: счётчики по дням, топ ошибок</w:t>
            </w:r>
          </w:p>
        </w:tc>
        <w:tc>
          <w:tcPr>
            <w:tcW w:w="1560" w:type="dxa"/>
          </w:tcPr>
          <w:p>
            <w:pPr/>
            <w:r>
              <w:t xml:space="preserve">Только Read/Grep</w:t>
            </w:r>
          </w:p>
        </w:tc>
        <w:tc>
          <w:tcPr>
            <w:tcW w:w="1560" w:type="dxa"/>
          </w:tcPr>
          <w:p>
            <w:pPr/>
            <w:r>
              <w:t xml:space="preserve">118</w:t>
            </w:r>
          </w:p>
        </w:tc>
        <w:tc>
          <w:tcPr>
            <w:tcW w:w="1560" w:type="dxa"/>
          </w:tcPr>
          <w:p>
            <w:pPr/>
            <w:r>
              <w:t xml:space="preserve">317 с</w:t>
            </w:r>
          </w:p>
        </w:tc>
        <w:tc>
          <w:tcPr>
            <w:tcW w:w="1560" w:type="dxa"/>
          </w:tcPr>
          <w:p>
            <w:pPr/>
            <w:r>
              <w:t xml:space="preserve">$0.74</w:t>
            </w:r>
          </w:p>
        </w:tc>
        <w:tc>
          <w:tcPr>
            <w:tcW w:w="1560" w:type="dxa"/>
          </w:tcPr>
          <w:p>
            <w:pPr/>
            <w:r>
              <w:t xml:space="preserve">верно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Один скрипт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47 с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$0.077</w:t>
            </w:r>
          </w:p>
        </w:tc>
        <w:tc>
          <w:tcPr>
            <w:tcW w:w="1560" w:type="dxa"/>
          </w:tcPr>
          <w:p>
            <w:pPr/>
            <w:r>
              <w:t xml:space="preserve">верно, те же числа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Два тестовых прогона Lumen, 22 и 30 МБ: что починилось и сломалось</w:t>
            </w:r>
          </w:p>
        </w:tc>
        <w:tc>
          <w:tcPr>
            <w:tcW w:w="1560" w:type="dxa"/>
          </w:tcPr>
          <w:p>
            <w:pPr/>
            <w:r>
              <w:t xml:space="preserve">Только Read/Grep</w:t>
            </w:r>
          </w:p>
        </w:tc>
        <w:tc>
          <w:tcPr>
            <w:tcW w:w="1560" w:type="dxa"/>
          </w:tcPr>
          <w:p>
            <w:pPr/>
            <w:r>
              <w:t xml:space="preserve">24</w:t>
            </w:r>
          </w:p>
        </w:tc>
        <w:tc>
          <w:tcPr>
            <w:tcW w:w="1560" w:type="dxa"/>
          </w:tcPr>
          <w:p>
            <w:pPr/>
            <w:r>
              <w:t xml:space="preserve">81 с</w:t>
            </w:r>
          </w:p>
        </w:tc>
        <w:tc>
          <w:tcPr>
            <w:tcW w:w="1560" w:type="dxa"/>
          </w:tcPr>
          <w:p>
            <w:pPr/>
            <w:r>
              <w:t xml:space="preserve">$0.26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не решено</w:t>
            </w:r>
            <w:r>
              <w:t xml:space="preserve">: не смог сопоставить тесты</w:t>
            </w:r>
          </w:p>
        </w:tc>
      </w:tr>
      <w:tr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Один скрипт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20 с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$0.087</w:t>
            </w:r>
          </w:p>
        </w:tc>
        <w:tc>
          <w:tcPr>
            <w:tcW w:w="1560" w:type="dxa"/>
          </w:tcPr>
          <w:p>
            <w:pPr/>
            <w:r>
              <w:t xml:space="preserve">верно и полностью</w:t>
            </w:r>
          </w:p>
        </w:tc>
      </w:tr>
    </w:tbl>
    <w:p>
      <w:pPr/>
      <w:r>
        <w:rPr>
          <w:b/>
        </w:rPr>
        <w:t xml:space="preserve">Когда писать скрипт:</w:t>
      </w:r>
      <w:r>
        <w:t xml:space="preserve"> больше 3 шагов над одними данными; цикл по многим файлам; большие входные данные при маленьком ответе; нужна точная арифметика или подсчёт.</w:t>
      </w:r>
    </w:p>
    <w:p>
      <w:pPr/>
      <w:r>
        <w:rPr>
          <w:b/>
        </w:rPr>
        <w:t xml:space="preserve">Когда не надо:</w:t>
      </w:r>
      <w:r>
        <w:t xml:space="preserve"> один поиск или одно чтение; чтение кода, чтобы понять его; случаи, где модель должна осмыслить каждый промежуточный результат.</w:t>
      </w:r>
    </w:p>
    <w:p>
      <w:pPr/>
      <w:r>
        <w:rPr>
          <w:b/>
        </w:rPr>
        <w:t xml:space="preserve">Как:</w:t>
      </w:r>
    </w:p>
    <w:p>
      <w:pPr>
        <w:pStyle w:val="ListParagraph"/>
        <w:numPr>
          <w:ilvl w:val="0"/>
          <w:numId w:val="4"/>
        </w:numPr>
      </w:pPr>
      <w:r>
        <w:t xml:space="preserve">Сформулировать, какой нужен итог: числа, таблица, список.</w:t>
      </w:r>
    </w:p>
    <w:p>
      <w:pPr>
        <w:pStyle w:val="ListParagraph"/>
        <w:numPr>
          <w:ilvl w:val="0"/>
          <w:numId w:val="4"/>
        </w:numPr>
      </w:pPr>
      <w:r>
        <w:t xml:space="preserve">Написать один скрипт в </w:t>
      </w:r>
      <w:r>
        <w:rPr>
          <w:rStyle w:val="CodeChar"/>
        </w:rPr>
        <w:t xml:space="preserve">%TEMP%\claude-scripts\</w:t>
      </w:r>
      <w:r>
        <w:t xml:space="preserve">; первой строкой — </w:t>
      </w:r>
      <w:r>
        <w:rPr>
          <w:rStyle w:val="CodeChar"/>
        </w:rPr>
        <w:t xml:space="preserve">sys.stdout.reconfigure(encoding="utf-8")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Всю фильтрацию и подсчёт делать внутри; печатать не больше ~50 строк.</w:t>
      </w:r>
    </w:p>
    <w:p>
      <w:pPr>
        <w:pStyle w:val="ListParagraph"/>
        <w:numPr>
          <w:ilvl w:val="0"/>
          <w:numId w:val="4"/>
        </w:numPr>
      </w:pPr>
      <w:r>
        <w:t xml:space="preserve">Запускать под ограничителем, Python — по полному пути:</w:t>
      </w:r>
    </w:p>
    <w:p>
      <w:pPr>
        <w:pStyle w:val="Code"/>
      </w:pPr>
      <w:r>
        <w:t xml:space="preserve">D:\bench\bin\jobrun.exe 1024 120000 C:\Users\konstantin\AppData\Local\Python\pythoncore-3.14-64\python.exe script.py</w:t>
      </w:r>
    </w:p>
    <w:p>
      <w:pPr>
        <w:pStyle w:val="ListParagraph"/>
        <w:numPr>
          <w:ilvl w:val="0"/>
          <w:numId w:val="5"/>
        </w:numPr>
      </w:pPr>
      <w:r>
        <w:t xml:space="preserve">При ошибке исправить скрипт и перезапустить, а не возвращаться к ручному чтению. В ответе — итог и путь к скрипту, чтобы его можно было запустить повторно без модели.</w:t>
      </w:r>
    </w:p>
    <w:p>
      <w:pPr/>
      <w:r>
        <w:rPr>
          <w:rStyle w:val="CodeChar"/>
        </w:rPr>
        <w:t xml:space="preserve">jobrun.exe</w:t>
      </w:r>
      <w:r>
        <w:t xml:space="preserve"> — наша обёртка над Windows Job Object: лимит памяти, жёсткий таймаут (код 124), запрет дочерних процессов. Счёт она не замедляет, к старту добавляет ~9 мс. Файлы и сеть она не закрывает.</w:t>
      </w:r>
    </w:p>
    <w:p>
      <w:pPr>
        <w:pStyle w:val="Heading2"/>
      </w:pPr>
      <w:r>
        <w:t xml:space="preserve">Ловушки Windows и как их обходить</w:t>
      </w:r>
    </w:p>
    <w:p>
      <w:pPr/>
      <w:r>
        <w:t xml:space="preserve">Все ошибки Claude в наших тестах и самая частая поломка в реальных сессиях — не в логике, а в окружении. Каждое исправление ниже проверено на этой машине и записано в </w:t>
      </w:r>
      <w:r>
        <w:rPr>
          <w:rStyle w:val="CodeChar"/>
        </w:rPr>
        <w:t xml:space="preserve">~/.claude/CLAUDE.md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Ловушка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Как часто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Исправление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Python печатает русский текст кракозябрами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23%</w:t>
            </w:r>
            <w:r>
              <w:t xml:space="preserve"> запусков без настройки (1 974 из 8 418); с настройкой — 0.9%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sys.stdout.reconfigure(encoding="utf-8")</w:t>
            </w:r>
            <w:r>
              <w:t xml:space="preserve"> в скрипте или </w:t>
            </w:r>
            <w:r>
              <w:rPr>
                <w:rStyle w:val="CodeChar"/>
              </w:rPr>
              <w:t xml:space="preserve">PYTHONIOENCODING=utf-8</w:t>
            </w:r>
            <w:r>
              <w:t xml:space="preserve"> перед командой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UnicodeEncodeError</w:t>
            </w:r>
            <w:r>
              <w:t xml:space="preserve"> при печати </w:t>
            </w:r>
            <w:r>
              <w:rPr>
                <w:rStyle w:val="CodeChar"/>
              </w:rPr>
              <w:t xml:space="preserve">→</w:t>
            </w:r>
            <w:r>
              <w:t xml:space="preserve"> и других символов</w:t>
            </w:r>
          </w:p>
        </w:tc>
        <w:tc>
          <w:tcPr>
            <w:tcW w:w="3120" w:type="dxa"/>
          </w:tcPr>
          <w:p>
            <w:pPr/>
            <w:r>
              <w:t xml:space="preserve">114 падений</w:t>
            </w:r>
          </w:p>
        </w:tc>
        <w:tc>
          <w:tcPr>
            <w:tcW w:w="3120" w:type="dxa"/>
          </w:tcPr>
          <w:p>
            <w:pPr/>
            <w:r>
              <w:t xml:space="preserve">То же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taskkill</w:t>
            </w:r>
            <w:r>
              <w:t xml:space="preserve"> / </w:t>
            </w:r>
            <w:r>
              <w:rPr>
                <w:rStyle w:val="CodeChar"/>
              </w:rPr>
              <w:t xml:space="preserve">tasklist</w:t>
            </w:r>
            <w:r>
              <w:t xml:space="preserve"> отвечают в cp866</w:t>
            </w:r>
          </w:p>
        </w:tc>
        <w:tc>
          <w:tcPr>
            <w:tcW w:w="3120" w:type="dxa"/>
          </w:tcPr>
          <w:p>
            <w:pPr/>
            <w:r>
              <w:t xml:space="preserve">67% / 58% вызовов нечитаемы</w:t>
            </w:r>
          </w:p>
        </w:tc>
        <w:tc>
          <w:tcPr>
            <w:tcW w:w="3120" w:type="dxa"/>
          </w:tcPr>
          <w:p>
            <w:pPr/>
            <w:r>
              <w:t xml:space="preserve">Пропускать вывод через </w:t>
            </w:r>
            <w:r>
              <w:rPr>
                <w:rStyle w:val="CodeChar"/>
              </w:rPr>
              <w:t xml:space="preserve">iconv -f cp866 -t utf-8</w:t>
            </w:r>
            <w:r>
              <w:t xml:space="preserve">; для разбора — </w:t>
            </w:r>
            <w:r>
              <w:rPr>
                <w:rStyle w:val="CodeChar"/>
              </w:rPr>
              <w:t xml:space="preserve">tasklist //FO CSV //NH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wmic</w:t>
            </w:r>
            <w:r>
              <w:t xml:space="preserve"> выдаёт UTF-16 и устарел</w:t>
            </w:r>
          </w:p>
        </w:tc>
        <w:tc>
          <w:tcPr>
            <w:tcW w:w="3120" w:type="dxa"/>
          </w:tcPr>
          <w:p>
            <w:pPr/>
            <w:r>
              <w:t xml:space="preserve">12% вызовов нечитаемы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Get-CimInstance Win32_Process</w:t>
            </w:r>
            <w:r>
              <w:t xml:space="preserve"> в PowerShell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Git Bash подставляет </w:t>
            </w:r>
            <w:r>
              <w:rPr>
                <w:rStyle w:val="CodeChar"/>
              </w:rPr>
              <w:t xml:space="preserve">$_</w:t>
            </w:r>
            <w:r>
              <w:t xml:space="preserve">, </w:t>
            </w:r>
            <w:r>
              <w:rPr>
                <w:rStyle w:val="CodeChar"/>
              </w:rPr>
              <w:t xml:space="preserve">$null</w:t>
            </w:r>
            <w:r>
              <w:t xml:space="preserve"> в </w:t>
            </w:r>
            <w:r>
              <w:rPr>
                <w:rStyle w:val="CodeChar"/>
              </w:rPr>
              <w:t xml:space="preserve">powershell -Command "…"</w:t>
            </w:r>
          </w:p>
        </w:tc>
        <w:tc>
          <w:tcPr>
            <w:tcW w:w="3120" w:type="dxa"/>
          </w:tcPr>
          <w:p>
            <w:pPr/>
            <w:r>
              <w:t xml:space="preserve">Даёт </w:t>
            </w:r>
            <w:r>
              <w:rPr>
                <w:rStyle w:val="CodeChar"/>
              </w:rPr>
              <w:t xml:space="preserve">ParserError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-Command</w:t>
            </w:r>
            <w:r>
              <w:t xml:space="preserve"> в одинарных кавычках + </w:t>
            </w:r>
            <w:r>
              <w:rPr>
                <w:rStyle w:val="CodeChar"/>
              </w:rPr>
              <w:t xml:space="preserve">[Console]::OutputEncoding=[Text.Encoding]::UTF8;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</w:t>
            </w:r>
            <w:r>
              <w:t xml:space="preserve"> через алиас WindowsApps</w:t>
            </w:r>
          </w:p>
        </w:tc>
        <w:tc>
          <w:tcPr>
            <w:tcW w:w="3120" w:type="dxa"/>
          </w:tcPr>
          <w:p>
            <w:pPr/>
            <w:r>
              <w:t xml:space="preserve">88% запусков; +100 мс каждый</w:t>
            </w:r>
          </w:p>
        </w:tc>
        <w:tc>
          <w:tcPr>
            <w:tcW w:w="3120" w:type="dxa"/>
          </w:tcPr>
          <w:p>
            <w:pPr/>
            <w:r>
              <w:t xml:space="preserve">Полный путь к </w:t>
            </w:r>
            <w:r>
              <w:rPr>
                <w:rStyle w:val="CodeChar"/>
              </w:rPr>
              <w:t xml:space="preserve">python.exe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threading.stack_size(512 МБ)</w:t>
            </w:r>
            <w:r>
              <w:t xml:space="preserve"> — линуксовый приём</w:t>
            </w:r>
          </w:p>
        </w:tc>
        <w:tc>
          <w:tcPr>
            <w:tcW w:w="3120" w:type="dxa"/>
          </w:tcPr>
          <w:p>
            <w:pPr/>
            <w:r>
              <w:t xml:space="preserve">3 из 5 провалов Sonnet в тесте C</w:t>
            </w:r>
          </w:p>
        </w:tc>
        <w:tc>
          <w:tcPr>
            <w:tcW w:w="3120" w:type="dxa"/>
          </w:tcPr>
          <w:p>
            <w:pPr/>
            <w:r>
              <w:t xml:space="preserve">Не вызывать; итерация вместо глубокой рекурсии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Файл </w:t>
            </w:r>
            <w:r>
              <w:rPr>
                <w:rStyle w:val="CodeChar"/>
              </w:rPr>
              <w:t xml:space="preserve">base64.py</w:t>
            </w:r>
            <w:r>
              <w:t xml:space="preserve"> или </w:t>
            </w:r>
            <w:r>
              <w:rPr>
                <w:rStyle w:val="CodeChar"/>
              </w:rPr>
              <w:t xml:space="preserve">json.py</w:t>
            </w:r>
            <w:r>
              <w:t xml:space="preserve"> перекрывает модуль Python</w:t>
            </w:r>
          </w:p>
        </w:tc>
        <w:tc>
          <w:tcPr>
            <w:tcW w:w="3120" w:type="dxa"/>
          </w:tcPr>
          <w:p>
            <w:pPr/>
            <w:r>
              <w:t xml:space="preserve">Типичная ловушка</w:t>
            </w:r>
          </w:p>
        </w:tc>
        <w:tc>
          <w:tcPr>
            <w:tcW w:w="3120" w:type="dxa"/>
          </w:tcPr>
          <w:p>
            <w:pPr/>
            <w:r>
              <w:t xml:space="preserve">Не называть скрипты именами модулей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PowerShell: </w:t>
            </w:r>
            <w:r>
              <w:rPr>
                <w:rStyle w:val="CodeChar"/>
              </w:rPr>
              <w:t xml:space="preserve">$W</w:t>
            </w:r>
            <w:r>
              <w:t xml:space="preserve"> и </w:t>
            </w:r>
            <w:r>
              <w:rPr>
                <w:rStyle w:val="CodeChar"/>
              </w:rPr>
              <w:t xml:space="preserve">$w</w:t>
            </w:r>
            <w:r>
              <w:t xml:space="preserve"> — одна переменная</w:t>
            </w:r>
          </w:p>
        </w:tc>
        <w:tc>
          <w:tcPr>
            <w:tcW w:w="3120" w:type="dxa"/>
          </w:tcPr>
          <w:p>
            <w:pPr/>
            <w:r>
              <w:t xml:space="preserve">Провал в тесте C</w:t>
            </w:r>
          </w:p>
        </w:tc>
        <w:tc>
          <w:tcPr>
            <w:tcW w:w="3120" w:type="dxa"/>
          </w:tcPr>
          <w:p>
            <w:pPr/>
            <w:r>
              <w:t xml:space="preserve">Разные имена, а не разный регистр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PowerShell: своя функция </w:t>
            </w:r>
            <w:r>
              <w:rPr>
                <w:rStyle w:val="CodeChar"/>
              </w:rPr>
              <w:t xml:space="preserve">Move</w:t>
            </w:r>
            <w:r>
              <w:t xml:space="preserve"> стала </w:t>
            </w:r>
            <w:r>
              <w:rPr>
                <w:rStyle w:val="CodeChar"/>
              </w:rPr>
              <w:t xml:space="preserve">Move-Item</w:t>
            </w:r>
          </w:p>
        </w:tc>
        <w:tc>
          <w:tcPr>
            <w:tcW w:w="3120" w:type="dxa"/>
          </w:tcPr>
          <w:p>
            <w:pPr/>
            <w:r>
              <w:t xml:space="preserve">Провал в тесте C</w:t>
            </w:r>
          </w:p>
        </w:tc>
        <w:tc>
          <w:tcPr>
            <w:tcW w:w="3120" w:type="dxa"/>
          </w:tcPr>
          <w:p>
            <w:pPr/>
            <w:r>
              <w:t xml:space="preserve">Не называть функции как алиасы (</w:t>
            </w:r>
            <w:r>
              <w:rPr>
                <w:rStyle w:val="CodeChar"/>
              </w:rPr>
              <w:t xml:space="preserve">move</w:t>
            </w:r>
            <w:r>
              <w:t xml:space="preserve">, </w:t>
            </w:r>
            <w:r>
              <w:rPr>
                <w:rStyle w:val="CodeChar"/>
              </w:rPr>
              <w:t xml:space="preserve">copy</w:t>
            </w:r>
            <w:r>
              <w:t xml:space="preserve">, </w:t>
            </w:r>
            <w:r>
              <w:rPr>
                <w:rStyle w:val="CodeChar"/>
              </w:rPr>
              <w:t xml:space="preserve">sort</w:t>
            </w:r>
            <w:r>
              <w:t xml:space="preserve">, </w:t>
            </w:r>
            <w:r>
              <w:rPr>
                <w:rStyle w:val="CodeChar"/>
              </w:rPr>
              <w:t xml:space="preserve">diff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QuickJS-ng: </w:t>
            </w:r>
            <w:r>
              <w:rPr>
                <w:rStyle w:val="CodeChar"/>
              </w:rPr>
              <w:t xml:space="preserve">import … from "std"</w:t>
            </w:r>
          </w:p>
        </w:tc>
        <w:tc>
          <w:tcPr>
            <w:tcW w:w="3120" w:type="dxa"/>
          </w:tcPr>
          <w:p>
            <w:pPr/>
            <w:r>
              <w:t xml:space="preserve">30 из 30 решений</w:t>
            </w:r>
          </w:p>
        </w:tc>
        <w:tc>
          <w:tcPr>
            <w:tcW w:w="3120" w:type="dxa"/>
          </w:tcPr>
          <w:p>
            <w:pPr/>
            <w:r>
              <w:t xml:space="preserve">Модули </w:t>
            </w:r>
            <w:r>
              <w:rPr>
                <w:rStyle w:val="CodeChar"/>
              </w:rPr>
              <w:t xml:space="preserve">qjs:std</w:t>
            </w:r>
            <w:r>
              <w:t xml:space="preserve"> / </w:t>
            </w:r>
            <w:r>
              <w:rPr>
                <w:rStyle w:val="CodeChar"/>
              </w:rPr>
              <w:t xml:space="preserve">qjs:os</w:t>
            </w:r>
          </w:p>
        </w:tc>
      </w:tr>
    </w:tbl>
    <w:p>
      <w:pPr/>
      <w:r>
        <w:t xml:space="preserve">Из этого главное правило: </w:t>
      </w:r>
      <w:r>
        <w:rPr>
          <w:b/>
        </w:rPr>
        <w:t xml:space="preserve">описание окружения в промпте даёт больше, чем выбор языка.</w:t>
      </w:r>
      <w:r>
        <w:t xml:space="preserve"> Одна строка про UTF-8 снижает долю нечитаемого вывода в 25 раз.</w:t>
      </w:r>
    </w:p>
    <w:p>
      <w:pPr>
        <w:pStyle w:val="Heading2"/>
      </w:pPr>
      <w:r>
        <w:t xml:space="preserve">Куда уходят деньги в Claude Code</w:t>
      </w:r>
    </w:p>
    <w:p>
      <w:pPr/>
      <w:r>
        <w:rPr>
          <w:b/>
        </w:rPr>
        <w:t xml:space="preserve">Деньги уходят на повторное чтение переписки: из ~$9 560 за 2 474 сессии Lumen 65% — это прочитанный заново контекст.</w:t>
      </w:r>
      <w:r>
        <w:t xml:space="preserve"> Каждый вызов модели заново оплачивает всё накопленное, в среднем 137 тыс. токенов, поэтому цена растёт с длиной сессии быстрее, чем линейно.</w:t>
      </w:r>
    </w:p>
    <w:p>
      <w:pPr/>
      <w:r>
        <w:drawing>
          <wp:inline distT="0" distB="0" distL="0" distR="0">
            <wp:extent cx="5486400" cy="2939142"/>
            <wp:docPr id="1" name="image1" descr="транскрипты Claude Code проекта Lumen · 2 474 сессии, 162 095 вызовов модели · цены AP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транскрипты Claude Code проекта Lumen · 2 474 сессии, 162 095 вызовов модели · цены AP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транскрипты Claude Code проекта Lumen · 2 474 сессии, 162 095 вызовов модели · цены API</w:t>
      </w:r>
    </w:p>
    <w:p>
      <w:pPr/>
      <w:r>
        <w:t xml:space="preserve">Короткая сессия стоит $0.50, самые длинные — $25: контекст на вызов растёт с 57 до 280 тыс. токенов.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Составляющая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$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Доля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Токенов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Повторное чтение переписки (чтение кэша)</w:t>
            </w:r>
          </w:p>
        </w:tc>
        <w:tc>
          <w:tcPr>
            <w:tcW w:w="2340" w:type="dxa"/>
          </w:tcPr>
          <w:p>
            <w:pPr/>
            <w:r>
              <w:t xml:space="preserve">6 233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65%</w:t>
            </w:r>
          </w:p>
        </w:tc>
        <w:tc>
          <w:tcPr>
            <w:tcW w:w="2340" w:type="dxa"/>
          </w:tcPr>
          <w:p>
            <w:pPr/>
            <w:r>
              <w:t xml:space="preserve">22.1 млрд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Запись нового в контекст (результаты команд и файлов)</w:t>
            </w:r>
          </w:p>
        </w:tc>
        <w:tc>
          <w:tcPr>
            <w:tcW w:w="2340" w:type="dxa"/>
          </w:tcPr>
          <w:p>
            <w:pPr/>
            <w:r>
              <w:t xml:space="preserve">1 979</w:t>
            </w:r>
          </w:p>
        </w:tc>
        <w:tc>
          <w:tcPr>
            <w:tcW w:w="2340" w:type="dxa"/>
          </w:tcPr>
          <w:p>
            <w:pPr/>
            <w:r>
              <w:t xml:space="preserve">21%</w:t>
            </w:r>
          </w:p>
        </w:tc>
        <w:tc>
          <w:tcPr>
            <w:tcW w:w="2340" w:type="dxa"/>
          </w:tcPr>
          <w:p>
            <w:pPr/>
            <w:r>
              <w:t xml:space="preserve">329 млн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Ответы модели (текст, вызовы, рассуждения)</w:t>
            </w:r>
          </w:p>
        </w:tc>
        <w:tc>
          <w:tcPr>
            <w:tcW w:w="2340" w:type="dxa"/>
          </w:tcPr>
          <w:p>
            <w:pPr/>
            <w:r>
              <w:t xml:space="preserve">1 293</w:t>
            </w:r>
          </w:p>
        </w:tc>
        <w:tc>
          <w:tcPr>
            <w:tcW w:w="2340" w:type="dxa"/>
          </w:tcPr>
          <w:p>
            <w:pPr/>
            <w:r>
              <w:t xml:space="preserve">13.5%</w:t>
            </w:r>
          </w:p>
        </w:tc>
        <w:tc>
          <w:tcPr>
            <w:tcW w:w="2340" w:type="dxa"/>
          </w:tcPr>
          <w:p>
            <w:pPr/>
            <w:r>
              <w:t xml:space="preserve">82 млн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Некэшированный вход</w:t>
            </w:r>
          </w:p>
        </w:tc>
        <w:tc>
          <w:tcPr>
            <w:tcW w:w="2340" w:type="dxa"/>
          </w:tcPr>
          <w:p>
            <w:pPr/>
            <w:r>
              <w:t xml:space="preserve">55</w:t>
            </w:r>
          </w:p>
        </w:tc>
        <w:tc>
          <w:tcPr>
            <w:tcW w:w="2340" w:type="dxa"/>
          </w:tcPr>
          <w:p>
            <w:pPr/>
            <w:r>
              <w:t xml:space="preserve">0.6%</w:t>
            </w:r>
          </w:p>
        </w:tc>
        <w:tc>
          <w:tcPr>
            <w:tcW w:w="2340" w:type="dxa"/>
          </w:tcPr>
          <w:p>
            <w:pPr/>
            <w:r>
              <w:t xml:space="preserve">15 млн</w:t>
            </w:r>
          </w:p>
        </w:tc>
      </w:tr>
    </w:tbl>
    <w:p>
      <w:pPr/>
      <w:r>
        <w:t xml:space="preserve">Самые дорогие источники — результаты инструментов с учётом того, сколько раз их перечитали: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$ за всё время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Доля затрат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В среднем токенов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Чтение </w:t>
            </w:r>
            <w:r>
              <w:rPr>
                <w:rStyle w:val="CodeChar"/>
              </w:rPr>
              <w:t xml:space="preserve">.rs</w:t>
            </w:r>
            <w:r>
              <w:t xml:space="preserve"> целиком</w:t>
            </w:r>
          </w:p>
        </w:tc>
        <w:tc>
          <w:tcPr>
            <w:tcW w:w="1872" w:type="dxa"/>
          </w:tcPr>
          <w:p>
            <w:pPr/>
            <w:r>
              <w:t xml:space="preserve">1 133</w:t>
            </w:r>
          </w:p>
        </w:tc>
        <w:tc>
          <w:tcPr>
            <w:tcW w:w="1872" w:type="dxa"/>
          </w:tcPr>
          <w:p>
            <w:pPr/>
            <w:r>
              <w:t xml:space="preserve">11.9%</w:t>
            </w:r>
          </w:p>
        </w:tc>
        <w:tc>
          <w:tcPr>
            <w:tcW w:w="1872" w:type="dxa"/>
          </w:tcPr>
          <w:p>
            <w:pPr/>
            <w:r>
              <w:t xml:space="preserve">3 174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grep -n</w:t>
            </w:r>
            <w:r>
              <w:t xml:space="preserve">, затем диапазон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Вывод </w:t>
            </w:r>
            <w:r>
              <w:rPr>
                <w:rStyle w:val="CodeChar"/>
              </w:rPr>
              <w:t xml:space="preserve">grep</w:t>
            </w:r>
          </w:p>
        </w:tc>
        <w:tc>
          <w:tcPr>
            <w:tcW w:w="1872" w:type="dxa"/>
          </w:tcPr>
          <w:p>
            <w:pPr/>
            <w:r>
              <w:t xml:space="preserve">797</w:t>
            </w:r>
          </w:p>
        </w:tc>
        <w:tc>
          <w:tcPr>
            <w:tcW w:w="1872" w:type="dxa"/>
          </w:tcPr>
          <w:p>
            <w:pPr/>
            <w:r>
              <w:t xml:space="preserve">8.3%</w:t>
            </w:r>
          </w:p>
        </w:tc>
        <w:tc>
          <w:tcPr>
            <w:tcW w:w="1872" w:type="dxa"/>
          </w:tcPr>
          <w:p>
            <w:pPr/>
            <w:r>
              <w:t xml:space="preserve">1 232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-m 20</w:t>
            </w:r>
            <w:r>
              <w:t xml:space="preserve">, </w:t>
            </w:r>
            <w:r>
              <w:rPr>
                <w:rStyle w:val="CodeChar"/>
              </w:rPr>
              <w:t xml:space="preserve">-c</w:t>
            </w:r>
            <w:r>
              <w:t xml:space="preserve">, ограничение вывода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Прочие команды Bash</w:t>
            </w:r>
          </w:p>
        </w:tc>
        <w:tc>
          <w:tcPr>
            <w:tcW w:w="1872" w:type="dxa"/>
          </w:tcPr>
          <w:p>
            <w:pPr/>
            <w:r>
              <w:t xml:space="preserve">786</w:t>
            </w:r>
          </w:p>
        </w:tc>
        <w:tc>
          <w:tcPr>
            <w:tcW w:w="1872" w:type="dxa"/>
          </w:tcPr>
          <w:p>
            <w:pPr/>
            <w:r>
              <w:t xml:space="preserve">8.2%</w:t>
            </w:r>
          </w:p>
        </w:tc>
        <w:tc>
          <w:tcPr>
            <w:tcW w:w="1872" w:type="dxa"/>
          </w:tcPr>
          <w:p>
            <w:pPr/>
            <w:r>
              <w:t xml:space="preserve">1 212</w:t>
            </w:r>
          </w:p>
        </w:tc>
        <w:tc>
          <w:tcPr>
            <w:tcW w:w="1872" w:type="dxa"/>
          </w:tcPr>
          <w:p>
            <w:pPr/>
            <w:r>
              <w:t xml:space="preserve">Ограничение вывода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Edit</w:t>
            </w:r>
          </w:p>
        </w:tc>
        <w:tc>
          <w:tcPr>
            <w:tcW w:w="1872" w:type="dxa"/>
          </w:tcPr>
          <w:p>
            <w:pPr/>
            <w:r>
              <w:t xml:space="preserve">575</w:t>
            </w:r>
          </w:p>
        </w:tc>
        <w:tc>
          <w:tcPr>
            <w:tcW w:w="1872" w:type="dxa"/>
          </w:tcPr>
          <w:p>
            <w:pPr/>
            <w:r>
              <w:t xml:space="preserve">6.0%</w:t>
            </w:r>
          </w:p>
        </w:tc>
        <w:tc>
          <w:tcPr>
            <w:tcW w:w="1872" w:type="dxa"/>
          </w:tcPr>
          <w:p>
            <w:pPr/>
            <w:r>
              <w:t xml:space="preserve">1 332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Печать фрагментов через </w:t>
            </w:r>
            <w:r>
              <w:rPr>
                <w:rStyle w:val="CodeChar"/>
              </w:rPr>
              <w:t xml:space="preserve">sed</w:t>
            </w:r>
          </w:p>
        </w:tc>
        <w:tc>
          <w:tcPr>
            <w:tcW w:w="1872" w:type="dxa"/>
          </w:tcPr>
          <w:p>
            <w:pPr/>
            <w:r>
              <w:t xml:space="preserve">494</w:t>
            </w:r>
          </w:p>
        </w:tc>
        <w:tc>
          <w:tcPr>
            <w:tcW w:w="1872" w:type="dxa"/>
          </w:tcPr>
          <w:p>
            <w:pPr/>
            <w:r>
              <w:t xml:space="preserve">5.2%</w:t>
            </w:r>
          </w:p>
        </w:tc>
        <w:tc>
          <w:tcPr>
            <w:tcW w:w="1872" w:type="dxa"/>
          </w:tcPr>
          <w:p>
            <w:pPr/>
            <w:r>
              <w:t xml:space="preserve">1 945</w:t>
            </w:r>
          </w:p>
        </w:tc>
        <w:tc>
          <w:tcPr>
            <w:tcW w:w="1872" w:type="dxa"/>
          </w:tcPr>
          <w:p>
            <w:pPr/>
            <w:r>
              <w:t xml:space="preserve">Уже диапазоны — сузить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Чтение </w:t>
            </w:r>
            <w:r>
              <w:rPr>
                <w:rStyle w:val="CodeChar"/>
              </w:rPr>
              <w:t xml:space="preserve">.md</w:t>
            </w:r>
          </w:p>
        </w:tc>
        <w:tc>
          <w:tcPr>
            <w:tcW w:w="1872" w:type="dxa"/>
          </w:tcPr>
          <w:p>
            <w:pPr/>
            <w:r>
              <w:t xml:space="preserve">413</w:t>
            </w:r>
          </w:p>
        </w:tc>
        <w:tc>
          <w:tcPr>
            <w:tcW w:w="1872" w:type="dxa"/>
          </w:tcPr>
          <w:p>
            <w:pPr/>
            <w:r>
              <w:t xml:space="preserve">4.3%</w:t>
            </w:r>
          </w:p>
        </w:tc>
        <w:tc>
          <w:tcPr>
            <w:tcW w:w="1872" w:type="dxa"/>
          </w:tcPr>
          <w:p>
            <w:pPr/>
            <w:r>
              <w:t xml:space="preserve">4 006</w:t>
            </w:r>
          </w:p>
        </w:tc>
        <w:tc>
          <w:tcPr>
            <w:tcW w:w="1872" w:type="dxa"/>
          </w:tcPr>
          <w:p>
            <w:pPr/>
            <w:r>
              <w:t xml:space="preserve">Поиск + диапазон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git pull</w:t>
            </w:r>
            <w:r>
              <w:t xml:space="preserve"> без </w:t>
            </w:r>
            <w:r>
              <w:rPr>
                <w:rStyle w:val="CodeChar"/>
              </w:rPr>
              <w:t xml:space="preserve">-q</w:t>
            </w:r>
          </w:p>
        </w:tc>
        <w:tc>
          <w:tcPr>
            <w:tcW w:w="1872" w:type="dxa"/>
          </w:tcPr>
          <w:p>
            <w:pPr/>
            <w:r>
              <w:t xml:space="preserve">256</w:t>
            </w:r>
          </w:p>
        </w:tc>
        <w:tc>
          <w:tcPr>
            <w:tcW w:w="1872" w:type="dxa"/>
          </w:tcPr>
          <w:p>
            <w:pPr/>
            <w:r>
              <w:t xml:space="preserve">2.7%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5 427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git pull -q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Python-скрипты</w:t>
            </w:r>
          </w:p>
        </w:tc>
        <w:tc>
          <w:tcPr>
            <w:tcW w:w="1872" w:type="dxa"/>
          </w:tcPr>
          <w:p>
            <w:pPr/>
            <w:r>
              <w:t xml:space="preserve">188</w:t>
            </w:r>
          </w:p>
        </w:tc>
        <w:tc>
          <w:tcPr>
            <w:tcW w:w="1872" w:type="dxa"/>
          </w:tcPr>
          <w:p>
            <w:pPr/>
            <w:r>
              <w:t xml:space="preserve">2.0%</w:t>
            </w:r>
          </w:p>
        </w:tc>
        <w:tc>
          <w:tcPr>
            <w:tcW w:w="1872" w:type="dxa"/>
          </w:tcPr>
          <w:p>
            <w:pPr/>
            <w:r>
              <w:t xml:space="preserve">1 190</w:t>
            </w:r>
          </w:p>
        </w:tc>
        <w:tc>
          <w:tcPr>
            <w:tcW w:w="1872" w:type="dxa"/>
          </w:tcPr>
          <w:p>
            <w:pPr/>
            <w:r>
              <w:t xml:space="preserve">Уже дёшево</w:t>
            </w:r>
          </w:p>
        </w:tc>
      </w:tr>
    </w:tbl>
    <w:p>
      <w:pPr/>
      <w:r>
        <w:t xml:space="preserve">Распределение по командам приближённое: новые токены каждого вызова делятся между предшествующими результатами пропорционально их размеру.</w:t>
      </w:r>
    </w:p>
    <w:p>
      <w:pPr>
        <w:pStyle w:val="Heading2"/>
      </w:pPr>
      <w:r>
        <w:t xml:space="preserve">Как экономить токены и деньги</w:t>
      </w:r>
    </w:p>
    <w:p>
      <w:pPr/>
      <w:r>
        <w:t xml:space="preserve">Рычаги идут по убыванию эффекта. Первые два бьют по главной статье расходов — повторному чтению контекста (65% затрат).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Меньше ходов модели.</w:t>
      </w:r>
      <w:r>
        <w:t xml:space="preserve"> Каждый ход заново оплачивает весь контекст.</w:t>
      </w:r>
    </w:p>
    <w:p>
      <w:pPr>
        <w:pStyle w:val="ListParagraph"/>
        <w:numPr>
          <w:ilvl w:val="1"/>
          <w:numId w:val="7"/>
        </w:numPr>
      </w:pPr>
      <w:r>
        <w:t xml:space="preserve">Несколько шагов над данными — одним скриптом (в A/B: 118 ходов → 3, в 10 раз дешевле).</w:t>
      </w:r>
    </w:p>
    <w:p>
      <w:pPr>
        <w:pStyle w:val="ListParagraph"/>
        <w:numPr>
          <w:ilvl w:val="1"/>
          <w:numId w:val="7"/>
        </w:numPr>
      </w:pPr>
      <w:r>
        <w:t xml:space="preserve">Несколько независимых команд — одним вызовом Bash через </w:t>
      </w:r>
      <w:r>
        <w:rPr>
          <w:rStyle w:val="CodeChar"/>
        </w:rPr>
        <w:t xml:space="preserve">;</w:t>
      </w:r>
      <w:r>
        <w:t xml:space="preserve">, а не по одной.</w:t>
      </w:r>
    </w:p>
    <w:p>
      <w:pPr>
        <w:pStyle w:val="ListParagraph"/>
        <w:numPr>
          <w:ilvl w:val="1"/>
          <w:numId w:val="7"/>
        </w:numPr>
      </w:pPr>
      <w:r>
        <w:t xml:space="preserve">Не перечитывать файл и не повторять команду, чей результат уже есть в переписке.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Короткие сессии.</w:t>
      </w:r>
      <w:r>
        <w:t xml:space="preserve"> После ~100 вызовов контекст дорастает до 150–280 тыс. токенов на каждый вызов. Закончил задачу — заверши сессию; не брать следующую задачу в той же сессии (как делать передачу — в следующем разделе).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Разведку — субагенту.</w:t>
      </w:r>
      <w:r>
        <w:t xml:space="preserve"> Его контекст выбрасывается, в основную сессию возвращается только вывод. Поиск по коду и чтение десятка файлов не должны оседать в главном контексте.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Меньше вывода у команд.</w:t>
      </w:r>
      <w:r>
        <w:t xml:space="preserve"> Результат, попавший в контекст рано, оплачивается десятки раз.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git pull -q</w:t>
      </w:r>
      <w:r>
        <w:t xml:space="preserve">, </w:t>
      </w:r>
      <w:r>
        <w:rPr>
          <w:rStyle w:val="CodeChar"/>
        </w:rPr>
        <w:t xml:space="preserve">git log --oneline -n 20</w:t>
      </w:r>
      <w:r>
        <w:t xml:space="preserve">, </w:t>
      </w:r>
      <w:r>
        <w:rPr>
          <w:rStyle w:val="CodeChar"/>
        </w:rPr>
        <w:t xml:space="preserve">git diff --stat</w:t>
      </w:r>
      <w:r>
        <w:t xml:space="preserve"> (без </w:t>
      </w:r>
      <w:r>
        <w:rPr>
          <w:rStyle w:val="CodeChar"/>
        </w:rPr>
        <w:t xml:space="preserve">-q</w:t>
      </w:r>
      <w:r>
        <w:t xml:space="preserve"> один </w:t>
      </w:r>
      <w:r>
        <w:rPr>
          <w:rStyle w:val="CodeChar"/>
        </w:rPr>
        <w:t xml:space="preserve">git pull</w:t>
      </w:r>
      <w:r>
        <w:t xml:space="preserve"> — в среднем 5 400 токенов).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head -n 50</w:t>
      </w:r>
      <w:r>
        <w:t xml:space="preserve">, </w:t>
      </w:r>
      <w:r>
        <w:rPr>
          <w:rStyle w:val="CodeChar"/>
        </w:rPr>
        <w:t xml:space="preserve">tail -n 30</w:t>
      </w:r>
      <w:r>
        <w:t xml:space="preserve">, </w:t>
      </w:r>
      <w:r>
        <w:rPr>
          <w:rStyle w:val="CodeChar"/>
        </w:rPr>
        <w:t xml:space="preserve">grep -c</w:t>
      </w:r>
      <w:r>
        <w:t xml:space="preserve">, </w:t>
      </w:r>
      <w:r>
        <w:rPr>
          <w:rStyle w:val="CodeChar"/>
        </w:rPr>
        <w:t xml:space="preserve">grep -m 20</w:t>
      </w:r>
      <w:r>
        <w:t xml:space="preserve"> на каждой команде с неизвестным объёмом вывода.</w:t>
      </w:r>
    </w:p>
    <w:p>
      <w:pPr>
        <w:pStyle w:val="ListParagraph"/>
        <w:numPr>
          <w:ilvl w:val="1"/>
          <w:numId w:val="8"/>
        </w:numPr>
      </w:pPr>
      <w:r>
        <w:t xml:space="preserve">Сборки и тесты — в лог-файл, на экран только сводка: </w:t>
      </w:r>
      <w:r>
        <w:rPr>
          <w:rStyle w:val="CodeChar"/>
        </w:rPr>
        <w:t xml:space="preserve">cargo test &gt; .tmp/t.log 2&gt;&amp;1; grep -E "test result|FAILED|error\[" .tmp/t.log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Большие файлы — диапазоном.</w:t>
      </w:r>
      <w:r>
        <w:t xml:space="preserve"> Для файлов длиннее ~400 строк: сначала </w:t>
      </w:r>
      <w:r>
        <w:rPr>
          <w:rStyle w:val="CodeChar"/>
        </w:rPr>
        <w:t xml:space="preserve">grep -n</w:t>
      </w:r>
      <w:r>
        <w:t xml:space="preserve">, потом Read с </w:t>
      </w:r>
      <w:r>
        <w:rPr>
          <w:rStyle w:val="CodeChar"/>
        </w:rPr>
        <w:t xml:space="preserve">offset</w:t>
      </w:r>
      <w:r>
        <w:t xml:space="preserve">/</w:t>
      </w:r>
      <w:r>
        <w:rPr>
          <w:rStyle w:val="CodeChar"/>
        </w:rPr>
        <w:t xml:space="preserve">limit</w:t>
      </w:r>
      <w:r>
        <w:t xml:space="preserve">. Чтение </w:t>
      </w:r>
      <w:r>
        <w:rPr>
          <w:rStyle w:val="CodeChar"/>
        </w:rPr>
        <w:t xml:space="preserve">.rs</w:t>
      </w:r>
      <w:r>
        <w:t xml:space="preserve">-файлов целиком — 12% всех затрат Lumen.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Не дороже, чем нужно, по модели и effort.</w:t>
      </w:r>
      <w:r>
        <w:t xml:space="preserve"> Субагентам для чтения и поиска подходит Haiku или Sonnet на низком effort. В нашем тесте Haiku писал код так же верно, как Sonnet. Считать нужно стоимость завершённой задачи, а не вызова: дешёвый вызов с переделками не дешевле.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UTF-8 всегда.</w:t>
      </w:r>
      <w:r>
        <w:t xml:space="preserve"> Нечитаемый вывод — это деньги на ветер: модель читает мусор и перезапускает команду.</w:t>
      </w:r>
    </w:p>
    <w:p>
      <w:pPr/>
      <w:r>
        <w:t xml:space="preserve">Почему так: результат из N токенов стоит примерно N × (2 + 0.1 × оставшиеся ходы) цен входа. При 55 ходах (медиана) повторное чтение обгоняет запись уже через ~20 ходов.</w:t>
      </w:r>
    </w:p>
    <w:p>
      <w:pPr>
        <w:pStyle w:val="Heading2"/>
      </w:pPr>
      <w:r>
        <w:t xml:space="preserve">Как ускорить и удешевить сессии</w:t>
      </w:r>
    </w:p>
    <w:p>
      <w:pPr/>
      <w:r>
        <w:t xml:space="preserve">Самый большой выигрыш — не допускать сессий длиннее ~100 вызовов и передавать недоделанную задачу новой сессии через записку. Новая сессия стартует с контекстом в 20–40 тыс. токенов вместо 150–280 тыс. на каждом вызове.</w:t>
      </w:r>
    </w:p>
    <w:p>
      <w:pPr>
        <w:pStyle w:val="Heading3"/>
      </w:pPr>
      <w:r>
        <w:t xml:space="preserve">Откуда берётся задача</w:t>
      </w:r>
    </w:p>
    <w:p>
      <w:pPr/>
      <w:r>
        <w:t xml:space="preserve">Задача, как и сейчас, берётся из </w:t>
      </w:r>
      <w:r>
        <w:rPr>
          <w:rStyle w:val="CodeChar"/>
        </w:rPr>
        <w:t xml:space="preserve">STATUS-P*.md</w:t>
      </w:r>
      <w:r>
        <w:t xml:space="preserve">. Эти файлы маленькие (0.3–12 КБ) — списки указателей вида </w:t>
      </w:r>
      <w:r>
        <w:rPr>
          <w:rStyle w:val="CodeChar"/>
        </w:rPr>
        <w:t xml:space="preserve">ROADMAP.md:1130</w:t>
      </w:r>
      <w:r>
        <w:t xml:space="preserve">, и читать их целиком правильно. Дорогие файлы — </w:t>
      </w:r>
      <w:r>
        <w:rPr>
          <w:rStyle w:val="CodeChar"/>
        </w:rPr>
        <w:t xml:space="preserve">ROADMAP.md</w:t>
      </w:r>
      <w:r>
        <w:t xml:space="preserve"> (2.9 МБ), </w:t>
      </w:r>
      <w:r>
        <w:rPr>
          <w:rStyle w:val="CodeChar"/>
        </w:rPr>
        <w:t xml:space="preserve">BUGS.md</w:t>
      </w:r>
      <w:r>
        <w:t xml:space="preserve"> (441 КБ), </w:t>
      </w:r>
      <w:r>
        <w:rPr>
          <w:rStyle w:val="CodeChar"/>
        </w:rPr>
        <w:t xml:space="preserve">CAPABILITIES.md</w:t>
      </w:r>
      <w:r>
        <w:t xml:space="preserve"> (330 КБ); их читают диапазоном вокруг строки из указателя, и судя по транскриптам, так и делается.</w:t>
      </w:r>
    </w:p>
    <w:p>
      <w:pPr>
        <w:pStyle w:val="Heading3"/>
      </w:pPr>
      <w:r>
        <w:t xml:space="preserve">Как передать задачу новой сессии</w:t>
      </w:r>
    </w:p>
    <w:p>
      <w:pPr/>
      <w:r>
        <w:t xml:space="preserve">Обрывать сессию не нужно. В оркестраторе Lumen уже есть механизм передачи — раздел «In progress» в STATUS: </w:t>
      </w:r>
      <w:r>
        <w:rPr>
          <w:rStyle w:val="CodeChar"/>
        </w:rPr>
        <w:t xml:space="preserve">task_prompt</w:t>
      </w:r>
      <w:r>
        <w:t xml:space="preserve"> говорит модели «если есть In progress — продолжи эту задачу». Не хватает только сигнала «пора передать»:</w:t>
      </w:r>
    </w:p>
    <w:p>
      <w:pPr>
        <w:pStyle w:val="ListParagraph"/>
        <w:numPr>
          <w:ilvl w:val="0"/>
          <w:numId w:val="9"/>
        </w:numPr>
      </w:pPr>
      <w:r>
        <w:t xml:space="preserve">Хук </w:t>
      </w:r>
      <w:r>
        <w:rPr>
          <w:rStyle w:val="CodeChar"/>
        </w:rPr>
        <w:t xml:space="preserve">PostToolUse</w:t>
      </w:r>
      <w:r>
        <w:t xml:space="preserve"> считает вызовы инструментов в сессии.</w:t>
      </w:r>
    </w:p>
    <w:p>
      <w:pPr>
        <w:pStyle w:val="ListParagraph"/>
        <w:numPr>
          <w:ilvl w:val="0"/>
          <w:numId w:val="9"/>
        </w:numPr>
      </w:pPr>
      <w:r>
        <w:t xml:space="preserve">На ~90-м вызове хук добавляет модели подсказку: «закончи текущий шаг, запиши в In progress, что сделано и что дальше, укажи ветку и worktree, закоммить WIP и заверши сессию».</w:t>
      </w:r>
    </w:p>
    <w:p>
      <w:pPr>
        <w:pStyle w:val="ListParagraph"/>
        <w:numPr>
          <w:ilvl w:val="0"/>
          <w:numId w:val="9"/>
        </w:numPr>
      </w:pPr>
      <w:r>
        <w:t xml:space="preserve">Модель сама доводит текущее действие (например, сборку) до конца, пишет записку и завершается с кодом 0.</w:t>
      </w:r>
    </w:p>
    <w:p>
      <w:pPr>
        <w:pStyle w:val="ListParagraph"/>
        <w:numPr>
          <w:ilvl w:val="0"/>
          <w:numId w:val="9"/>
        </w:numPr>
      </w:pPr>
      <w:r>
        <w:t xml:space="preserve">Оркестратор запускает новую сессию с тем же </w:t>
      </w:r>
      <w:r>
        <w:rPr>
          <w:rStyle w:val="CodeChar"/>
        </w:rPr>
        <w:t xml:space="preserve">task_prompt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Новая сессия читает STATUS, видит In progress, смотрит </w:t>
      </w:r>
      <w:r>
        <w:rPr>
          <w:rStyle w:val="CodeChar"/>
        </w:rPr>
        <w:t xml:space="preserve">git status</w:t>
      </w:r>
      <w:r>
        <w:t xml:space="preserve"> и </w:t>
      </w:r>
      <w:r>
        <w:rPr>
          <w:rStyle w:val="CodeChar"/>
        </w:rPr>
        <w:t xml:space="preserve">git log</w:t>
      </w:r>
      <w:r>
        <w:t xml:space="preserve"> и продолжает с маленьким контекстом.</w:t>
      </w:r>
    </w:p>
    <w:p>
      <w:pPr/>
      <w:r>
        <w:t xml:space="preserve">Состояние не теряется: код — в коммите ветки, план — в STATUS. Механизм </w:t>
      </w:r>
      <w:r>
        <w:rPr>
          <w:rStyle w:val="CodeChar"/>
        </w:rPr>
        <w:t xml:space="preserve">--resume</w:t>
      </w:r>
      <w:r>
        <w:t xml:space="preserve"> после ошибок и лимитов остаётся как есть. Жёсткий </w:t>
      </w:r>
      <w:r>
        <w:rPr>
          <w:rStyle w:val="CodeChar"/>
        </w:rPr>
        <w:t xml:space="preserve">--max-turns</w:t>
      </w:r>
      <w:r>
        <w:t xml:space="preserve"> в CLI не подходит: он обрывает сессию без записки.</w:t>
      </w:r>
    </w:p>
    <w:p>
      <w:pPr/>
      <w:r>
        <w:t xml:space="preserve">Чего это стоит: новая сессия заново читает пару файлов и может потерять мелкие детали, не попавшие в записку. Поэтому порог мягкий. Оценка экономии — расчётная, не замер: </w:t>
      </w:r>
      <w:r>
        <w:rPr>
          <w:b/>
        </w:rPr>
        <w:t xml:space="preserve">примерно 15–20% всех затрат</w:t>
      </w:r>
      <w:r>
        <w:t xml:space="preserve">, потому что на сессии длиннее 100 вызовов приходится ~$5 270 из $9 560.</w:t>
      </w:r>
    </w:p>
    <w:p>
      <w:pPr>
        <w:pStyle w:val="Heading3"/>
      </w:pPr>
      <w:r>
        <w:t xml:space="preserve">Другие способы ускорить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Python по полному пути</w:t>
      </w:r>
      <w:r>
        <w:t xml:space="preserve"> — минус ~100 мс на каждом запуске.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Хуки логирования в </w:t>
      </w:r>
      <w:r>
        <w:rPr>
          <w:rStyle w:val="CodeChar"/>
          <w:b/>
        </w:rPr>
        <w:t xml:space="preserve">~/.claude/settings.json</w:t>
      </w:r>
      <w:r>
        <w:t xml:space="preserve"> сейчас вызывают </w:t>
      </w:r>
      <w:r>
        <w:rPr>
          <w:rStyle w:val="CodeChar"/>
        </w:rPr>
        <w:t xml:space="preserve">python</w:t>
      </w:r>
      <w:r>
        <w:t xml:space="preserve"> через алиас дважды на каждый вызов инструмента: ~0.2–0.3 с лишней задержки. Полный путь убирает большую часть.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Не ждать через </w:t>
      </w:r>
      <w:r>
        <w:rPr>
          <w:rStyle w:val="CodeChar"/>
          <w:b/>
        </w:rPr>
        <w:t xml:space="preserve">sleep</w:t>
      </w:r>
      <w:r>
        <w:rPr>
          <w:b/>
        </w:rPr>
        <w:t xml:space="preserve"> с большим выводом после</w:t>
      </w:r>
      <w:r>
        <w:t xml:space="preserve"> — в транскриптах встречаются </w:t>
      </w:r>
      <w:r>
        <w:rPr>
          <w:rStyle w:val="CodeChar"/>
        </w:rPr>
        <w:t xml:space="preserve">sleep 480; cat …log</w:t>
      </w:r>
      <w:r>
        <w:t xml:space="preserve">, которые кладут в контекст до 300 тыс. токенов. Лучше фоновая задача и </w:t>
      </w:r>
      <w:r>
        <w:rPr>
          <w:rStyle w:val="CodeChar"/>
        </w:rPr>
        <w:t xml:space="preserve">grep</w:t>
      </w:r>
      <w:r>
        <w:t xml:space="preserve"> по логу.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Песочница без потери скорости</w:t>
      </w:r>
      <w:r>
        <w:t xml:space="preserve"> — Job Object, а не контейнеры.</w:t>
      </w:r>
    </w:p>
    <w:p>
      <w:pPr>
        <w:pStyle w:val="Heading2"/>
      </w:pPr>
      <w:r>
        <w:t xml:space="preserve">Что уже настроено и что осталось</w:t>
      </w:r>
    </w:p>
    <w:p>
      <w:pPr/>
      <w:r>
        <w:t xml:space="preserve">Правила из этого документа уже записаны в </w:t>
      </w:r>
      <w:r>
        <w:rPr>
          <w:rStyle w:val="CodeChar"/>
        </w:rPr>
        <w:t xml:space="preserve">~/.claude/CLAUDE.md</w:t>
      </w:r>
      <w:r>
        <w:t xml:space="preserve"> (на английском) и действуют во всех новых сессиях Claude Code. Два файла сессия исследования записать не смогла — они нужны вручную.</w:t>
      </w:r>
    </w:p>
    <w:p>
      <w:pPr>
        <w:pStyle w:val="ListParagraph"/>
        <w:numPr>
          <w:ilvl w:val="0"/>
          <w:numId w:val="11"/>
        </w:numPr>
      </w:pPr>
      <w:r>
        <w:t xml:space="preserve">☒ </w:t>
      </w:r>
      <w:r>
        <w:rPr>
          <w:rStyle w:val="CodeChar"/>
        </w:rPr>
        <w:t xml:space="preserve">~/.claude/CLAUDE.md</w:t>
      </w:r>
      <w:r>
        <w:t xml:space="preserve">: правила для Windows, кодировка, экономия токенов, «один скрипт»</w:t>
      </w:r>
    </w:p>
    <w:p>
      <w:pPr>
        <w:pStyle w:val="ListParagraph"/>
        <w:numPr>
          <w:ilvl w:val="0"/>
          <w:numId w:val="11"/>
        </w:numPr>
      </w:pPr>
      <w:r>
        <w:t xml:space="preserve">☒ </w:t>
      </w:r>
      <w:r>
        <w:rPr>
          <w:rStyle w:val="CodeChar"/>
        </w:rPr>
        <w:t xml:space="preserve">D:\bench\bin\jobrun.exe</w:t>
      </w:r>
      <w:r>
        <w:t xml:space="preserve"> — ограничитель на Job Object</w:t>
      </w:r>
    </w:p>
    <w:p>
      <w:pPr>
        <w:pStyle w:val="ListParagraph"/>
        <w:numPr>
          <w:ilvl w:val="0"/>
          <w:numId w:val="11"/>
        </w:numPr>
      </w:pPr>
      <w:r>
        <w:t xml:space="preserve">☒ Отчёт с таблицами и скрипты анализа в </w:t>
      </w:r>
      <w:r>
        <w:rPr>
          <w:rStyle w:val="CodeChar"/>
        </w:rPr>
        <w:t xml:space="preserve">research/runtime-bench/</w:t>
      </w:r>
    </w:p>
    <w:p>
      <w:pPr>
        <w:pStyle w:val="ListParagraph"/>
        <w:numPr>
          <w:ilvl w:val="0"/>
          <w:numId w:val="11"/>
        </w:numPr>
      </w:pPr>
      <w:r>
        <w:t xml:space="preserve">☐ Установить skill </w:t>
      </w:r>
      <w:r>
        <w:rPr>
          <w:rStyle w:val="CodeChar"/>
        </w:rPr>
        <w:t xml:space="preserve">script-first</w:t>
      </w:r>
      <w:r>
        <w:t xml:space="preserve">: скопировать </w:t>
      </w:r>
      <w:r>
        <w:rPr>
          <w:rStyle w:val="CodeChar"/>
        </w:rPr>
        <w:t xml:space="preserve">research/runtime-bench/claude-code-setup/skills/script-first/SKILL.md</w:t>
      </w:r>
      <w:r>
        <w:t xml:space="preserve"> в </w:t>
      </w:r>
      <w:r>
        <w:rPr>
          <w:rStyle w:val="CodeChar"/>
        </w:rPr>
        <w:t xml:space="preserve">~/.claude/skills/script-first/</w:t>
      </w:r>
    </w:p>
    <w:p>
      <w:pPr>
        <w:pStyle w:val="ListParagraph"/>
        <w:numPr>
          <w:ilvl w:val="0"/>
          <w:numId w:val="11"/>
        </w:numPr>
      </w:pPr>
      <w:r>
        <w:t xml:space="preserve">☐ Разрешить </w:t>
      </w:r>
      <w:r>
        <w:rPr>
          <w:rStyle w:val="CodeChar"/>
        </w:rPr>
        <w:t xml:space="preserve">jobrun.exe</w:t>
      </w:r>
      <w:r>
        <w:t xml:space="preserve"> без подтверждения: блок </w:t>
      </w:r>
      <w:r>
        <w:rPr>
          <w:rStyle w:val="CodeChar"/>
        </w:rPr>
        <w:t xml:space="preserve">permissions.allow</w:t>
      </w:r>
      <w:r>
        <w:t xml:space="preserve"> в </w:t>
      </w:r>
      <w:r>
        <w:rPr>
          <w:rStyle w:val="CodeChar"/>
        </w:rPr>
        <w:t xml:space="preserve">~/.claude/settings.json</w:t>
      </w:r>
      <w:r>
        <w:t xml:space="preserve"> (готовый фрагмент — в </w:t>
      </w:r>
      <w:r>
        <w:rPr>
          <w:rStyle w:val="CodeChar"/>
        </w:rPr>
        <w:t xml:space="preserve">claude-code-setup/README.md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☐ В хуках логирования </w:t>
      </w:r>
      <w:r>
        <w:rPr>
          <w:rStyle w:val="CodeChar"/>
        </w:rPr>
        <w:t xml:space="preserve">~/.claude/settings.json</w:t>
      </w:r>
      <w:r>
        <w:t xml:space="preserve"> заменить </w:t>
      </w:r>
      <w:r>
        <w:rPr>
          <w:rStyle w:val="CodeChar"/>
        </w:rPr>
        <w:t xml:space="preserve">python</w:t>
      </w:r>
      <w:r>
        <w:t xml:space="preserve"> на полный путь к </w:t>
      </w:r>
      <w:r>
        <w:rPr>
          <w:rStyle w:val="CodeChar"/>
        </w:rPr>
        <w:t xml:space="preserve">python.exe</w:t>
      </w:r>
    </w:p>
    <w:p>
      <w:pPr>
        <w:pStyle w:val="ListParagraph"/>
        <w:numPr>
          <w:ilvl w:val="0"/>
          <w:numId w:val="11"/>
        </w:numPr>
      </w:pPr>
      <w:r>
        <w:t xml:space="preserve">☐ Lumen: </w:t>
      </w:r>
      <w:r>
        <w:rPr>
          <w:rStyle w:val="CodeChar"/>
        </w:rPr>
        <w:t xml:space="preserve">git pull -q</w:t>
      </w:r>
      <w:r>
        <w:t xml:space="preserve"> в инструкциях исполнителей</w:t>
      </w:r>
    </w:p>
    <w:p>
      <w:pPr>
        <w:pStyle w:val="ListParagraph"/>
        <w:numPr>
          <w:ilvl w:val="0"/>
          <w:numId w:val="11"/>
        </w:numPr>
      </w:pPr>
      <w:r>
        <w:t xml:space="preserve">☐ Lumen: хук-счётчик вызовов + формат записки в «In progress» в </w:t>
      </w:r>
      <w:r>
        <w:rPr>
          <w:rStyle w:val="CodeChar"/>
        </w:rPr>
        <w:t xml:space="preserve">task_prompt</w:t>
      </w:r>
      <w:r>
        <w:t xml:space="preserve">; проверить, что переданная задача не считается новой в </w:t>
      </w:r>
      <w:r>
        <w:rPr>
          <w:rStyle w:val="CodeChar"/>
        </w:rPr>
        <w:t xml:space="preserve">--max-tasks</w:t>
      </w:r>
    </w:p>
    <w:p>
      <w:pPr>
        <w:pStyle w:val="ListParagraph"/>
        <w:numPr>
          <w:ilvl w:val="0"/>
          <w:numId w:val="11"/>
        </w:numPr>
      </w:pPr>
      <w:r>
        <w:t xml:space="preserve">☐ Через 1–2 недели перезапустить </w:t>
      </w:r>
      <w:r>
        <w:rPr>
          <w:rStyle w:val="CodeChar"/>
        </w:rPr>
        <w:t xml:space="preserve">lumen_logs/cost_attribution.py</w:t>
      </w:r>
      <w:r>
        <w:t xml:space="preserve"> и </w:t>
      </w:r>
      <w:r>
        <w:rPr>
          <w:rStyle w:val="CodeChar"/>
        </w:rPr>
        <w:t xml:space="preserve">session_length_cost.py</w:t>
      </w:r>
      <w:r>
        <w:t xml:space="preserve"> и сравнить долю длинных сессий и стоимость сессии</w:t>
      </w:r>
    </w:p>
    <w:p>
      <w:pPr/>
      <w:r>
        <w:t xml:space="preserve">Изменения в Lumen ещё не делались: это другой репозиторий, их лучше делать в отдельной ветке с просмотром diff.</w:t>
      </w:r>
    </w:p>
    <w:p>
      <w:pPr>
        <w:pStyle w:val="Heading2"/>
      </w:pPr>
      <w:r>
        <w:t xml:space="preserve">Ограничения и материалы</w:t>
      </w:r>
    </w:p>
    <w:p>
      <w:pPr/>
      <w:r>
        <w:rPr>
          <w:b/>
        </w:rPr>
        <w:t xml:space="preserve">Ограничения:</w:t>
      </w:r>
    </w:p>
    <w:p>
      <w:pPr>
        <w:pStyle w:val="ListParagraph"/>
        <w:numPr>
          <w:ilvl w:val="0"/>
          <w:numId w:val="12"/>
        </w:numPr>
      </w:pPr>
      <w:r>
        <w:t xml:space="preserve">Одна машина (ноутбук, частота не зафиксирована), одна ОС; под фоновой нагрузкой тяжёлые рантаймы замедлялись в 3–6 раз.</w:t>
      </w:r>
    </w:p>
    <w:p>
      <w:pPr>
        <w:pStyle w:val="ListParagraph"/>
        <w:numPr>
          <w:ilvl w:val="0"/>
          <w:numId w:val="12"/>
        </w:numPr>
      </w:pPr>
      <w:r>
        <w:t xml:space="preserve">Тест качества кода — по одному прогону на пару «модель × язык»; модели писали вслепую, без исправления ошибок. В реальной работе почти все провалы исправились бы с первого сообщения об ошибке.</w:t>
      </w:r>
    </w:p>
    <w:p>
      <w:pPr>
        <w:pStyle w:val="ListParagraph"/>
        <w:numPr>
          <w:ilvl w:val="0"/>
          <w:numId w:val="12"/>
        </w:numPr>
      </w:pPr>
      <w:r>
        <w:t xml:space="preserve">A/B в Claude Code — по одному прогону на вариант.</w:t>
      </w:r>
    </w:p>
    <w:p>
      <w:pPr>
        <w:pStyle w:val="ListParagraph"/>
        <w:numPr>
          <w:ilvl w:val="0"/>
          <w:numId w:val="12"/>
        </w:numPr>
      </w:pPr>
      <w:r>
        <w:t xml:space="preserve">Распределение затрат по отдельным командам приближённое; суммы по компонентам и таблица по длине сессий — точные суммы из транскриптов.</w:t>
      </w:r>
    </w:p>
    <w:p>
      <w:pPr>
        <w:pStyle w:val="ListParagraph"/>
        <w:numPr>
          <w:ilvl w:val="0"/>
          <w:numId w:val="12"/>
        </w:numPr>
      </w:pPr>
      <w:r>
        <w:t xml:space="preserve">Признак «нечитаемый вывод» — эвристика; примеры проверены вручную, цифры могут отличаться на несколько процентов.</w:t>
      </w:r>
    </w:p>
    <w:p>
      <w:pPr>
        <w:pStyle w:val="ListParagraph"/>
        <w:numPr>
          <w:ilvl w:val="0"/>
          <w:numId w:val="12"/>
        </w:numPr>
      </w:pPr>
      <w:r>
        <w:t xml:space="preserve">Доллары — эквивалент по тарифам API (запись в часовой кэш 2× цены входа, чтение 0.1×; расчёт сходится с отчётом Claude Code до цента).</w:t>
      </w:r>
    </w:p>
    <w:p>
      <w:pPr>
        <w:pStyle w:val="ListParagraph"/>
        <w:numPr>
          <w:ilvl w:val="0"/>
          <w:numId w:val="12"/>
        </w:numPr>
      </w:pPr>
      <w:r>
        <w:t xml:space="preserve">Не замерялись: Linux, Wasmtime, Pyodide, Luau, Monty, Starlark, Bun.</w:t>
      </w:r>
    </w:p>
    <w:p>
      <w:pPr/>
      <w:r>
        <w:rPr>
          <w:b/>
        </w:rPr>
        <w:t xml:space="preserve">Материалы</w:t>
      </w:r>
      <w:r>
        <w:t xml:space="preserve"> (в worktree </w:t>
      </w:r>
      <w:r>
        <w:rPr>
          <w:rStyle w:val="CodeChar"/>
        </w:rPr>
        <w:t xml:space="preserve">D:\GoProjects\MetalSwing\.claude\worktrees\ai-agent-runtime-benchmarks-d96428\research\runtime-bench\</w:t>
      </w:r>
      <w:r>
        <w:t xml:space="preserve">):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REPORT.md</w:t>
      </w:r>
      <w:r>
        <w:t xml:space="preserve"> — полный отчёт на английском со всеми таблицами.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run_all.py</w:t>
      </w:r>
      <w:r>
        <w:t xml:space="preserve">, </w:t>
      </w:r>
      <w:r>
        <w:rPr>
          <w:rStyle w:val="CodeChar"/>
        </w:rPr>
        <w:t xml:space="preserve">hosts/</w:t>
      </w:r>
      <w:r>
        <w:t xml:space="preserve">, </w:t>
      </w:r>
      <w:r>
        <w:rPr>
          <w:rStyle w:val="CodeChar"/>
        </w:rPr>
        <w:t xml:space="preserve">compute/</w:t>
      </w:r>
      <w:r>
        <w:t xml:space="preserve"> — замеры старта, контекстов, счёта, песочницы.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llm/</w:t>
      </w:r>
      <w:r>
        <w:t xml:space="preserve"> — задачи, решения моделей, грейдер и фаззер.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lumen_logs/</w:t>
      </w:r>
      <w:r>
        <w:t xml:space="preserve"> — анализ журналов и транскриптов Lumen (кодировка, стоимость).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claude-code-setup/</w:t>
      </w:r>
      <w:r>
        <w:t xml:space="preserve"> — skill, копия </w:t>
      </w:r>
      <w:r>
        <w:rPr>
          <w:rStyle w:val="CodeChar"/>
        </w:rPr>
        <w:t xml:space="preserve">CLAUDE.md</w:t>
      </w:r>
      <w:r>
        <w:t xml:space="preserve">, инструкция по установке.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results/</w:t>
      </w:r>
      <w:r>
        <w:t xml:space="preserve"> — сырые данные всех замеров.</w:t>
      </w:r>
    </w:p>
    <w:p>
      <w:pPr/>
      <w:r>
        <w:rPr>
          <w:b/>
        </w:rPr>
        <w:t xml:space="preserve">Источники:</w:t>
      </w:r>
      <w:r>
        <w:t xml:space="preserve"> </w:t>
      </w:r>
      <w:hyperlink r:id="rId5" w:history="1">
        <w:r>
          <w:rPr>
            <w:rStyle w:val="Hyperlink"/>
          </w:rPr>
          <w:t xml:space="preserve">Anthropic — Code execution with MCP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Claude API — Programmatic tool calling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Cloudflare Code Mode — InfoQ</w:t>
        </w:r>
      </w:hyperlink>
      <w:r>
        <w:t xml:space="preserve"> · </w:t>
      </w:r>
      <w:hyperlink r:id="rId8" w:history="1">
        <w:r>
          <w:rPr>
            <w:rStyle w:val="Hyperlink"/>
          </w:rPr>
          <w:t xml:space="preserve">Luau sandbox</w:t>
        </w:r>
      </w:hyperlink>
      <w:r>
        <w:t xml:space="preserve"> · </w:t>
      </w:r>
      <w:hyperlink r:id="rId9" w:history="1">
        <w:r>
          <w:rPr>
            <w:rStyle w:val="Hyperlink"/>
          </w:rPr>
          <w:t xml:space="preserve">Pydantic Monty</w:t>
        </w:r>
      </w:hyperlink>
      <w:r>
        <w:t xml:space="preserve"> · </w:t>
      </w:r>
      <w:hyperlink r:id="rId3" w:history="1">
        <w:r>
          <w:rPr>
            <w:rStyle w:val="Hyperlink"/>
          </w:rPr>
          <w:t xml:space="preserve">No Resource, No Benchmarks, No Problem? (2026)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5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rxiv.org/pdf/2606.16827" TargetMode="External"/><Relationship Id="rId4" Type="http://schemas.openxmlformats.org/officeDocument/2006/relationships/image" Target="media/image1.png"/><Relationship Id="rId5" Type="http://schemas.openxmlformats.org/officeDocument/2006/relationships/hyperlink" Target="https://www.anthropic.com/engineering/code-execution-with-mcp" TargetMode="External"/><Relationship Id="rId6" Type="http://schemas.openxmlformats.org/officeDocument/2006/relationships/hyperlink" Target="https://platform.claude.com/docs/en/agents-and-tools/tool-use/programmatic-tool-calling" TargetMode="External"/><Relationship Id="rId7" Type="http://schemas.openxmlformats.org/officeDocument/2006/relationships/hyperlink" Target="https://www.infoq.com/news/2026/04/cloudflare-code-mode-mcp-server/" TargetMode="External"/><Relationship Id="rId8" Type="http://schemas.openxmlformats.org/officeDocument/2006/relationships/hyperlink" Target="https://luau.org/sandbox/" TargetMode="External"/><Relationship Id="rId9" Type="http://schemas.openxmlformats.org/officeDocument/2006/relationships/hyperlink" Target="https://github.com/pydantic/mont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ИИ-агент на Windows языки, скрипты и экономия в Claude Code</dc:title>
  <dc:description>Claude Docs node/9ab48aad-9ce8@14 docx-w6</dc:description>
  <cp:revision>14</cp:revision>
</cp:coreProperties>
</file>