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ook w:val="0000" w:firstRow="0" w:lastRow="0" w:firstColumn="0" w:lastColumn="0" w:noHBand="0" w:noVBand="0"/>
      </w:tblPr>
      <w:tblGrid>
        <w:gridCol w:w="1279"/>
        <w:gridCol w:w="2233"/>
        <w:gridCol w:w="4686"/>
      </w:tblGrid>
      <w:tr w:rsidR="00A012FD" w14:paraId="2219159A" w14:textId="77777777" w:rsidTr="00F13CD2">
        <w:trPr>
          <w:trHeight w:val="1396"/>
        </w:trPr>
        <w:tc>
          <w:tcPr>
            <w:tcW w:w="1407" w:type="dxa"/>
            <w:vAlign w:val="center"/>
          </w:tcPr>
          <w:p w14:paraId="6D324E42" w14:textId="77777777" w:rsidR="00A012FD" w:rsidRDefault="00A012FD" w:rsidP="00F13CD2">
            <w:pPr>
              <w:rPr>
                <w:rFonts w:ascii="宋体" w:hAnsi="宋体"/>
                <w:sz w:val="32"/>
                <w:szCs w:val="32"/>
              </w:rPr>
            </w:pPr>
            <w:bookmarkStart w:id="0" w:name="_Hlk120969306"/>
          </w:p>
        </w:tc>
        <w:tc>
          <w:tcPr>
            <w:tcW w:w="2475" w:type="dxa"/>
            <w:vAlign w:val="center"/>
          </w:tcPr>
          <w:p w14:paraId="3DF12101" w14:textId="77777777" w:rsidR="00A012FD" w:rsidRDefault="00A012FD" w:rsidP="00F13CD2">
            <w:pPr>
              <w:rPr>
                <w:rFonts w:ascii="宋体" w:hAnsi="宋体"/>
                <w:sz w:val="32"/>
                <w:szCs w:val="32"/>
              </w:rPr>
            </w:pPr>
          </w:p>
        </w:tc>
        <w:tc>
          <w:tcPr>
            <w:tcW w:w="5122" w:type="dxa"/>
            <w:vAlign w:val="center"/>
          </w:tcPr>
          <w:p w14:paraId="668BF3E9" w14:textId="3CA5A191" w:rsidR="00A012FD" w:rsidRDefault="00A012FD" w:rsidP="00F13CD2">
            <w:pPr>
              <w:jc w:val="center"/>
              <w:rPr>
                <w:rFonts w:ascii="宋体" w:hAnsi="宋体"/>
                <w:sz w:val="32"/>
                <w:szCs w:val="32"/>
              </w:rPr>
            </w:pPr>
            <w:r>
              <w:rPr>
                <w:rFonts w:eastAsia="仿宋_GB2312"/>
                <w:b/>
                <w:bCs/>
                <w:sz w:val="32"/>
                <w:szCs w:val="32"/>
              </w:rPr>
              <w:t>(2022-2023</w:t>
            </w:r>
            <w:r>
              <w:rPr>
                <w:rFonts w:eastAsia="仿宋_GB2312" w:hint="eastAsia"/>
                <w:b/>
                <w:bCs/>
                <w:sz w:val="32"/>
                <w:szCs w:val="32"/>
              </w:rPr>
              <w:t>学年第</w:t>
            </w:r>
            <w:r w:rsidR="00546CC0">
              <w:rPr>
                <w:rFonts w:eastAsia="仿宋_GB2312" w:hint="eastAsia"/>
                <w:b/>
                <w:bCs/>
                <w:sz w:val="32"/>
                <w:szCs w:val="32"/>
              </w:rPr>
              <w:t>二</w:t>
            </w:r>
            <w:r>
              <w:rPr>
                <w:rFonts w:eastAsia="仿宋_GB2312" w:hint="eastAsia"/>
                <w:b/>
                <w:bCs/>
                <w:sz w:val="32"/>
                <w:szCs w:val="32"/>
              </w:rPr>
              <w:t>学期</w:t>
            </w:r>
            <w:r>
              <w:rPr>
                <w:rFonts w:eastAsia="仿宋_GB2312"/>
                <w:b/>
                <w:bCs/>
                <w:sz w:val="32"/>
                <w:szCs w:val="32"/>
              </w:rPr>
              <w:t>)</w:t>
            </w:r>
          </w:p>
        </w:tc>
      </w:tr>
    </w:tbl>
    <w:p w14:paraId="375E7443" w14:textId="77777777" w:rsidR="00A012FD" w:rsidRDefault="00A012FD" w:rsidP="00A012FD">
      <w:pPr>
        <w:spacing w:beforeLines="100" w:before="312" w:line="480" w:lineRule="auto"/>
        <w:jc w:val="center"/>
        <w:rPr>
          <w:rFonts w:eastAsia="楷体_GB2312"/>
          <w:b/>
          <w:sz w:val="48"/>
        </w:rPr>
      </w:pPr>
      <w:r>
        <w:rPr>
          <w:rFonts w:eastAsia="楷体_GB2312" w:hint="eastAsia"/>
          <w:b/>
          <w:sz w:val="48"/>
        </w:rPr>
        <w:t>重庆理工大学研究生课程论文</w:t>
      </w:r>
    </w:p>
    <w:p w14:paraId="3D9EF479" w14:textId="77777777" w:rsidR="00A012FD" w:rsidRDefault="00A012FD" w:rsidP="00A012FD">
      <w:pPr>
        <w:tabs>
          <w:tab w:val="left" w:pos="6583"/>
        </w:tabs>
      </w:pPr>
      <w:r>
        <w:tab/>
      </w:r>
    </w:p>
    <w:tbl>
      <w:tblPr>
        <w:tblW w:w="0" w:type="auto"/>
        <w:jc w:val="center"/>
        <w:tblLayout w:type="fixed"/>
        <w:tblLook w:val="0000" w:firstRow="0" w:lastRow="0" w:firstColumn="0" w:lastColumn="0" w:noHBand="0" w:noVBand="0"/>
      </w:tblPr>
      <w:tblGrid>
        <w:gridCol w:w="2747"/>
        <w:gridCol w:w="5520"/>
      </w:tblGrid>
      <w:tr w:rsidR="00A012FD" w14:paraId="4B2FEF2C" w14:textId="77777777" w:rsidTr="00F13CD2">
        <w:trPr>
          <w:jc w:val="center"/>
        </w:trPr>
        <w:tc>
          <w:tcPr>
            <w:tcW w:w="2747" w:type="dxa"/>
          </w:tcPr>
          <w:p w14:paraId="1615A066" w14:textId="77777777" w:rsidR="00A012FD" w:rsidRDefault="00A012FD" w:rsidP="00F13CD2">
            <w:pPr>
              <w:snapToGrid w:val="0"/>
              <w:spacing w:before="200" w:line="440" w:lineRule="exact"/>
              <w:jc w:val="distribute"/>
              <w:rPr>
                <w:rFonts w:ascii="华文中宋" w:eastAsia="华文中宋" w:hAnsi="华文中宋"/>
                <w:sz w:val="28"/>
              </w:rPr>
            </w:pPr>
            <w:r>
              <w:rPr>
                <w:rFonts w:ascii="华文中宋" w:eastAsia="华文中宋" w:hAnsi="华文中宋" w:hint="eastAsia"/>
                <w:b/>
                <w:bCs/>
                <w:color w:val="000000"/>
                <w:sz w:val="36"/>
                <w:szCs w:val="36"/>
              </w:rPr>
              <w:t>课程论文题目：</w:t>
            </w:r>
          </w:p>
        </w:tc>
        <w:tc>
          <w:tcPr>
            <w:tcW w:w="5520" w:type="dxa"/>
            <w:tcBorders>
              <w:top w:val="nil"/>
              <w:left w:val="nil"/>
              <w:bottom w:val="single" w:sz="4" w:space="0" w:color="auto"/>
              <w:right w:val="nil"/>
            </w:tcBorders>
          </w:tcPr>
          <w:p w14:paraId="56B725BF" w14:textId="77777777" w:rsidR="00A012FD" w:rsidRDefault="00A012FD" w:rsidP="00AE0DFE">
            <w:pPr>
              <w:snapToGrid w:val="0"/>
              <w:spacing w:before="200" w:line="440" w:lineRule="exact"/>
              <w:jc w:val="center"/>
              <w:rPr>
                <w:rFonts w:ascii="宋体" w:hAnsi="宋体"/>
                <w:sz w:val="28"/>
                <w:szCs w:val="28"/>
              </w:rPr>
            </w:pPr>
            <w:r w:rsidRPr="00E214D8">
              <w:rPr>
                <w:rFonts w:ascii="宋体" w:hAnsi="宋体" w:hint="eastAsia"/>
                <w:sz w:val="28"/>
                <w:szCs w:val="28"/>
              </w:rPr>
              <w:t>基于序列到序列模型的生成式文本摘要研究综述</w:t>
            </w:r>
          </w:p>
        </w:tc>
      </w:tr>
    </w:tbl>
    <w:p w14:paraId="08F73C36" w14:textId="77777777" w:rsidR="00A012FD" w:rsidRDefault="00A012FD" w:rsidP="00A012FD">
      <w:pPr>
        <w:adjustRightInd w:val="0"/>
        <w:snapToGrid w:val="0"/>
        <w:spacing w:line="360" w:lineRule="auto"/>
        <w:rPr>
          <w:rFonts w:ascii="黑体" w:eastAsia="黑体"/>
          <w:b/>
          <w:bCs/>
          <w:color w:val="000000"/>
          <w:sz w:val="24"/>
        </w:rPr>
      </w:pPr>
    </w:p>
    <w:tbl>
      <w:tblPr>
        <w:tblW w:w="0" w:type="auto"/>
        <w:jc w:val="center"/>
        <w:tblLayout w:type="fixed"/>
        <w:tblLook w:val="0000" w:firstRow="0" w:lastRow="0" w:firstColumn="0" w:lastColumn="0" w:noHBand="0" w:noVBand="0"/>
      </w:tblPr>
      <w:tblGrid>
        <w:gridCol w:w="1550"/>
        <w:gridCol w:w="4123"/>
      </w:tblGrid>
      <w:tr w:rsidR="00A012FD" w14:paraId="53676467" w14:textId="77777777" w:rsidTr="00F13CD2">
        <w:trPr>
          <w:jc w:val="center"/>
        </w:trPr>
        <w:tc>
          <w:tcPr>
            <w:tcW w:w="1550" w:type="dxa"/>
          </w:tcPr>
          <w:p w14:paraId="0FCD9333" w14:textId="77777777" w:rsidR="00A012FD" w:rsidRDefault="00A012FD" w:rsidP="00F13CD2">
            <w:pPr>
              <w:snapToGrid w:val="0"/>
              <w:spacing w:before="200" w:line="440" w:lineRule="exact"/>
              <w:jc w:val="distribute"/>
              <w:rPr>
                <w:rFonts w:eastAsia="楷体_GB2312"/>
                <w:sz w:val="28"/>
              </w:rPr>
            </w:pPr>
            <w:r>
              <w:rPr>
                <w:rFonts w:eastAsia="楷体_GB2312" w:hint="eastAsia"/>
                <w:sz w:val="28"/>
              </w:rPr>
              <w:t>课程名称</w:t>
            </w:r>
          </w:p>
        </w:tc>
        <w:tc>
          <w:tcPr>
            <w:tcW w:w="4123" w:type="dxa"/>
            <w:tcBorders>
              <w:top w:val="nil"/>
              <w:left w:val="nil"/>
              <w:bottom w:val="single" w:sz="4" w:space="0" w:color="auto"/>
              <w:right w:val="nil"/>
            </w:tcBorders>
          </w:tcPr>
          <w:p w14:paraId="5C94CC1D" w14:textId="3E3E0E0C" w:rsidR="00A012FD" w:rsidRDefault="00546CC0" w:rsidP="00F13CD2">
            <w:pPr>
              <w:snapToGrid w:val="0"/>
              <w:spacing w:before="200" w:line="440" w:lineRule="exact"/>
              <w:jc w:val="center"/>
              <w:rPr>
                <w:rFonts w:ascii="宋体" w:hAnsi="宋体"/>
                <w:sz w:val="28"/>
                <w:szCs w:val="28"/>
              </w:rPr>
            </w:pPr>
            <w:r>
              <w:rPr>
                <w:rFonts w:ascii="宋体" w:hAnsi="宋体" w:hint="eastAsia"/>
                <w:sz w:val="28"/>
                <w:szCs w:val="28"/>
              </w:rPr>
              <w:t>社交网络分析及应用</w:t>
            </w:r>
          </w:p>
        </w:tc>
      </w:tr>
      <w:tr w:rsidR="00A012FD" w14:paraId="0F30DF17" w14:textId="77777777" w:rsidTr="00F13CD2">
        <w:trPr>
          <w:jc w:val="center"/>
        </w:trPr>
        <w:tc>
          <w:tcPr>
            <w:tcW w:w="1550" w:type="dxa"/>
          </w:tcPr>
          <w:p w14:paraId="4083A486" w14:textId="77777777" w:rsidR="00A012FD" w:rsidRDefault="00A012FD" w:rsidP="00F13CD2">
            <w:pPr>
              <w:snapToGrid w:val="0"/>
              <w:spacing w:before="200" w:line="440" w:lineRule="exact"/>
              <w:jc w:val="distribute"/>
              <w:rPr>
                <w:rFonts w:eastAsia="楷体_GB2312"/>
                <w:sz w:val="28"/>
              </w:rPr>
            </w:pPr>
            <w:r>
              <w:rPr>
                <w:rFonts w:eastAsia="楷体_GB2312" w:hint="eastAsia"/>
                <w:sz w:val="28"/>
              </w:rPr>
              <w:t>课程类别</w:t>
            </w:r>
          </w:p>
        </w:tc>
        <w:tc>
          <w:tcPr>
            <w:tcW w:w="4123" w:type="dxa"/>
            <w:tcBorders>
              <w:top w:val="nil"/>
              <w:left w:val="nil"/>
              <w:bottom w:val="single" w:sz="4" w:space="0" w:color="auto"/>
              <w:right w:val="nil"/>
            </w:tcBorders>
          </w:tcPr>
          <w:p w14:paraId="154B921B" w14:textId="77777777" w:rsidR="00A012FD" w:rsidRDefault="00A012FD" w:rsidP="00F13CD2">
            <w:pPr>
              <w:snapToGrid w:val="0"/>
              <w:spacing w:before="200" w:line="440" w:lineRule="exact"/>
              <w:jc w:val="center"/>
              <w:rPr>
                <w:sz w:val="28"/>
                <w:szCs w:val="28"/>
                <w:u w:val="single"/>
              </w:rPr>
            </w:pPr>
            <w:r>
              <w:rPr>
                <w:rFonts w:hint="eastAsia"/>
                <w:sz w:val="28"/>
                <w:szCs w:val="28"/>
              </w:rPr>
              <w:t>□</w:t>
            </w:r>
            <w:r>
              <w:rPr>
                <w:rFonts w:ascii="楷体_GB2312" w:eastAsia="楷体_GB2312" w:hint="eastAsia"/>
                <w:sz w:val="28"/>
                <w:szCs w:val="28"/>
              </w:rPr>
              <w:t>学位课</w:t>
            </w:r>
            <w:r>
              <w:rPr>
                <w:rFonts w:ascii="楷体_GB2312" w:eastAsia="楷体_GB2312"/>
                <w:sz w:val="28"/>
                <w:szCs w:val="28"/>
              </w:rPr>
              <w:t xml:space="preserve">    </w:t>
            </w:r>
            <w:r>
              <w:rPr>
                <w:rFonts w:ascii="楷体_GB2312" w:eastAsia="楷体_GB2312" w:hint="eastAsia"/>
                <w:sz w:val="28"/>
                <w:szCs w:val="28"/>
              </w:rPr>
              <w:sym w:font="Wingdings 2" w:char="0052"/>
            </w:r>
            <w:r>
              <w:rPr>
                <w:rFonts w:ascii="楷体_GB2312" w:eastAsia="楷体_GB2312" w:hint="eastAsia"/>
                <w:sz w:val="28"/>
                <w:szCs w:val="28"/>
              </w:rPr>
              <w:t>非学位课</w:t>
            </w:r>
          </w:p>
        </w:tc>
      </w:tr>
      <w:tr w:rsidR="00A012FD" w14:paraId="524C5D08" w14:textId="77777777" w:rsidTr="00F13CD2">
        <w:trPr>
          <w:jc w:val="center"/>
        </w:trPr>
        <w:tc>
          <w:tcPr>
            <w:tcW w:w="1550" w:type="dxa"/>
          </w:tcPr>
          <w:p w14:paraId="60EB418E" w14:textId="77777777" w:rsidR="00A012FD" w:rsidRDefault="00A012FD" w:rsidP="00F13CD2">
            <w:pPr>
              <w:snapToGrid w:val="0"/>
              <w:spacing w:before="200" w:line="440" w:lineRule="exact"/>
              <w:jc w:val="distribute"/>
              <w:rPr>
                <w:rFonts w:eastAsia="楷体_GB2312"/>
                <w:sz w:val="28"/>
              </w:rPr>
            </w:pPr>
            <w:r>
              <w:rPr>
                <w:rFonts w:eastAsia="楷体_GB2312" w:hint="eastAsia"/>
                <w:sz w:val="28"/>
              </w:rPr>
              <w:t>任课教师</w:t>
            </w:r>
          </w:p>
        </w:tc>
        <w:tc>
          <w:tcPr>
            <w:tcW w:w="4123" w:type="dxa"/>
            <w:tcBorders>
              <w:top w:val="nil"/>
              <w:left w:val="nil"/>
              <w:bottom w:val="single" w:sz="4" w:space="0" w:color="auto"/>
              <w:right w:val="nil"/>
            </w:tcBorders>
          </w:tcPr>
          <w:p w14:paraId="3C3EDA60" w14:textId="04BA404C" w:rsidR="00A012FD" w:rsidRDefault="00505254" w:rsidP="00F13CD2">
            <w:pPr>
              <w:snapToGrid w:val="0"/>
              <w:spacing w:before="200" w:line="440" w:lineRule="exact"/>
              <w:jc w:val="center"/>
              <w:rPr>
                <w:sz w:val="28"/>
                <w:szCs w:val="28"/>
              </w:rPr>
            </w:pPr>
            <w:r w:rsidRPr="0052242D">
              <w:rPr>
                <w:rFonts w:ascii="楷体_GB2312" w:eastAsia="楷体_GB2312" w:hint="eastAsia"/>
                <w:sz w:val="28"/>
                <w:szCs w:val="28"/>
              </w:rPr>
              <w:t>刘小洋</w:t>
            </w:r>
          </w:p>
        </w:tc>
      </w:tr>
      <w:tr w:rsidR="00A012FD" w14:paraId="72A56D52" w14:textId="77777777" w:rsidTr="00F13CD2">
        <w:trPr>
          <w:jc w:val="center"/>
        </w:trPr>
        <w:tc>
          <w:tcPr>
            <w:tcW w:w="1550" w:type="dxa"/>
          </w:tcPr>
          <w:p w14:paraId="5699D2AC" w14:textId="77777777" w:rsidR="00A012FD" w:rsidRDefault="00A012FD" w:rsidP="00F13CD2">
            <w:pPr>
              <w:snapToGrid w:val="0"/>
              <w:spacing w:before="200" w:line="440" w:lineRule="exact"/>
              <w:jc w:val="distribute"/>
              <w:rPr>
                <w:rFonts w:eastAsia="楷体_GB2312"/>
                <w:sz w:val="28"/>
              </w:rPr>
            </w:pPr>
            <w:r>
              <w:rPr>
                <w:rFonts w:eastAsia="楷体_GB2312" w:hint="eastAsia"/>
                <w:sz w:val="28"/>
              </w:rPr>
              <w:t>所在学院</w:t>
            </w:r>
          </w:p>
        </w:tc>
        <w:tc>
          <w:tcPr>
            <w:tcW w:w="4123" w:type="dxa"/>
            <w:tcBorders>
              <w:top w:val="single" w:sz="4" w:space="0" w:color="auto"/>
              <w:left w:val="nil"/>
              <w:bottom w:val="single" w:sz="4" w:space="0" w:color="auto"/>
              <w:right w:val="nil"/>
            </w:tcBorders>
          </w:tcPr>
          <w:p w14:paraId="6633F75C" w14:textId="77777777" w:rsidR="00A012FD" w:rsidRDefault="00A012FD" w:rsidP="00F13CD2">
            <w:pPr>
              <w:snapToGrid w:val="0"/>
              <w:spacing w:before="200" w:line="440" w:lineRule="exact"/>
              <w:jc w:val="center"/>
              <w:rPr>
                <w:rFonts w:ascii="楷体_GB2312" w:eastAsia="楷体_GB2312"/>
                <w:sz w:val="28"/>
                <w:szCs w:val="28"/>
              </w:rPr>
            </w:pPr>
            <w:r>
              <w:rPr>
                <w:rFonts w:ascii="楷体_GB2312" w:eastAsia="楷体_GB2312" w:hint="eastAsia"/>
                <w:sz w:val="28"/>
                <w:szCs w:val="28"/>
              </w:rPr>
              <w:t>计算机科学与工程学院</w:t>
            </w:r>
          </w:p>
        </w:tc>
      </w:tr>
      <w:tr w:rsidR="00A012FD" w14:paraId="31334389" w14:textId="77777777" w:rsidTr="00F13CD2">
        <w:trPr>
          <w:jc w:val="center"/>
        </w:trPr>
        <w:tc>
          <w:tcPr>
            <w:tcW w:w="1550" w:type="dxa"/>
          </w:tcPr>
          <w:p w14:paraId="4F5FC804" w14:textId="77777777" w:rsidR="00A012FD" w:rsidRDefault="00A012FD" w:rsidP="00F13CD2">
            <w:pPr>
              <w:snapToGrid w:val="0"/>
              <w:spacing w:before="200" w:line="440" w:lineRule="exact"/>
              <w:jc w:val="distribute"/>
              <w:rPr>
                <w:rFonts w:eastAsia="楷体_GB2312"/>
                <w:sz w:val="28"/>
              </w:rPr>
            </w:pPr>
            <w:r>
              <w:rPr>
                <w:rFonts w:eastAsia="楷体_GB2312" w:hint="eastAsia"/>
                <w:sz w:val="28"/>
              </w:rPr>
              <w:t>学科专业</w:t>
            </w:r>
          </w:p>
        </w:tc>
        <w:tc>
          <w:tcPr>
            <w:tcW w:w="4123" w:type="dxa"/>
            <w:tcBorders>
              <w:top w:val="single" w:sz="4" w:space="0" w:color="auto"/>
              <w:left w:val="nil"/>
              <w:bottom w:val="single" w:sz="4" w:space="0" w:color="auto"/>
              <w:right w:val="nil"/>
            </w:tcBorders>
          </w:tcPr>
          <w:p w14:paraId="28892A94" w14:textId="77777777" w:rsidR="00A012FD" w:rsidRDefault="00A012FD" w:rsidP="00F13CD2">
            <w:pPr>
              <w:snapToGrid w:val="0"/>
              <w:spacing w:before="200" w:line="440" w:lineRule="exact"/>
              <w:jc w:val="center"/>
              <w:rPr>
                <w:sz w:val="28"/>
                <w:szCs w:val="28"/>
              </w:rPr>
            </w:pPr>
            <w:r>
              <w:rPr>
                <w:rFonts w:hint="eastAsia"/>
                <w:sz w:val="28"/>
                <w:szCs w:val="28"/>
              </w:rPr>
              <w:t>计算机技术</w:t>
            </w:r>
          </w:p>
        </w:tc>
      </w:tr>
      <w:tr w:rsidR="00A012FD" w14:paraId="414A6334" w14:textId="77777777" w:rsidTr="00F13CD2">
        <w:trPr>
          <w:trHeight w:val="437"/>
          <w:jc w:val="center"/>
        </w:trPr>
        <w:tc>
          <w:tcPr>
            <w:tcW w:w="1550" w:type="dxa"/>
          </w:tcPr>
          <w:p w14:paraId="16B2BB75" w14:textId="77777777" w:rsidR="00A012FD" w:rsidRDefault="00A012FD" w:rsidP="00F13CD2">
            <w:pPr>
              <w:snapToGrid w:val="0"/>
              <w:spacing w:before="200" w:line="440" w:lineRule="exact"/>
              <w:jc w:val="distribute"/>
              <w:rPr>
                <w:rFonts w:eastAsia="楷体_GB2312"/>
                <w:sz w:val="28"/>
              </w:rPr>
            </w:pPr>
            <w:r>
              <w:rPr>
                <w:rFonts w:eastAsia="楷体_GB2312" w:hint="eastAsia"/>
                <w:sz w:val="28"/>
              </w:rPr>
              <w:t>姓名</w:t>
            </w:r>
          </w:p>
        </w:tc>
        <w:tc>
          <w:tcPr>
            <w:tcW w:w="4123" w:type="dxa"/>
            <w:tcBorders>
              <w:top w:val="single" w:sz="4" w:space="0" w:color="auto"/>
              <w:left w:val="nil"/>
              <w:bottom w:val="single" w:sz="4" w:space="0" w:color="auto"/>
              <w:right w:val="nil"/>
            </w:tcBorders>
          </w:tcPr>
          <w:p w14:paraId="61CE456D" w14:textId="77777777" w:rsidR="00A012FD" w:rsidRDefault="00A012FD" w:rsidP="00F13CD2">
            <w:pPr>
              <w:snapToGrid w:val="0"/>
              <w:spacing w:before="200" w:line="440" w:lineRule="exact"/>
              <w:jc w:val="center"/>
              <w:rPr>
                <w:sz w:val="28"/>
                <w:szCs w:val="28"/>
              </w:rPr>
            </w:pPr>
            <w:r>
              <w:rPr>
                <w:rFonts w:hint="eastAsia"/>
                <w:sz w:val="28"/>
                <w:szCs w:val="28"/>
              </w:rPr>
              <w:t>周涛</w:t>
            </w:r>
            <w:r>
              <w:rPr>
                <w:rFonts w:hint="eastAsia"/>
                <w:sz w:val="28"/>
                <w:szCs w:val="28"/>
              </w:rPr>
              <w:t xml:space="preserve"> </w:t>
            </w:r>
          </w:p>
        </w:tc>
      </w:tr>
      <w:tr w:rsidR="00A012FD" w14:paraId="75995BDE" w14:textId="77777777" w:rsidTr="00F13CD2">
        <w:trPr>
          <w:trHeight w:val="261"/>
          <w:jc w:val="center"/>
        </w:trPr>
        <w:tc>
          <w:tcPr>
            <w:tcW w:w="1550" w:type="dxa"/>
          </w:tcPr>
          <w:p w14:paraId="5DCC9E5A" w14:textId="77777777" w:rsidR="00A012FD" w:rsidRDefault="00A012FD" w:rsidP="00F13CD2">
            <w:pPr>
              <w:snapToGrid w:val="0"/>
              <w:spacing w:before="200" w:line="440" w:lineRule="exact"/>
              <w:jc w:val="distribute"/>
              <w:rPr>
                <w:rFonts w:eastAsia="楷体_GB2312"/>
                <w:sz w:val="28"/>
              </w:rPr>
            </w:pPr>
            <w:r>
              <w:rPr>
                <w:rFonts w:eastAsia="楷体_GB2312" w:hint="eastAsia"/>
                <w:sz w:val="28"/>
              </w:rPr>
              <w:t>学号</w:t>
            </w:r>
          </w:p>
        </w:tc>
        <w:tc>
          <w:tcPr>
            <w:tcW w:w="4123" w:type="dxa"/>
            <w:tcBorders>
              <w:top w:val="single" w:sz="4" w:space="0" w:color="auto"/>
              <w:left w:val="nil"/>
              <w:bottom w:val="single" w:sz="4" w:space="0" w:color="auto"/>
              <w:right w:val="nil"/>
            </w:tcBorders>
          </w:tcPr>
          <w:p w14:paraId="0DE3C215" w14:textId="77777777" w:rsidR="00A012FD" w:rsidRDefault="00A012FD" w:rsidP="00F13CD2">
            <w:pPr>
              <w:snapToGrid w:val="0"/>
              <w:spacing w:before="200" w:line="440" w:lineRule="exact"/>
              <w:jc w:val="center"/>
              <w:rPr>
                <w:sz w:val="28"/>
                <w:szCs w:val="28"/>
              </w:rPr>
            </w:pPr>
            <w:r>
              <w:rPr>
                <w:sz w:val="28"/>
                <w:szCs w:val="28"/>
              </w:rPr>
              <w:t xml:space="preserve"> 52220313427</w:t>
            </w:r>
          </w:p>
        </w:tc>
      </w:tr>
      <w:tr w:rsidR="00A012FD" w14:paraId="303D7AB9" w14:textId="77777777" w:rsidTr="00F13CD2">
        <w:trPr>
          <w:trHeight w:val="261"/>
          <w:jc w:val="center"/>
        </w:trPr>
        <w:tc>
          <w:tcPr>
            <w:tcW w:w="1550" w:type="dxa"/>
          </w:tcPr>
          <w:p w14:paraId="1766555A" w14:textId="77777777" w:rsidR="00A012FD" w:rsidRDefault="00A012FD" w:rsidP="00F13CD2">
            <w:pPr>
              <w:snapToGrid w:val="0"/>
              <w:spacing w:before="200" w:line="440" w:lineRule="exact"/>
              <w:jc w:val="distribute"/>
              <w:rPr>
                <w:rFonts w:eastAsia="楷体_GB2312"/>
                <w:sz w:val="28"/>
              </w:rPr>
            </w:pPr>
            <w:r>
              <w:rPr>
                <w:rFonts w:eastAsia="楷体_GB2312" w:hint="eastAsia"/>
                <w:sz w:val="28"/>
              </w:rPr>
              <w:t>提交日期</w:t>
            </w:r>
          </w:p>
        </w:tc>
        <w:tc>
          <w:tcPr>
            <w:tcW w:w="4123" w:type="dxa"/>
            <w:tcBorders>
              <w:top w:val="single" w:sz="4" w:space="0" w:color="auto"/>
              <w:left w:val="nil"/>
              <w:bottom w:val="single" w:sz="4" w:space="0" w:color="auto"/>
              <w:right w:val="nil"/>
            </w:tcBorders>
          </w:tcPr>
          <w:p w14:paraId="4BE5215B" w14:textId="611D39D7" w:rsidR="00A012FD" w:rsidRPr="00FC479D" w:rsidRDefault="00A012FD" w:rsidP="00F13CD2">
            <w:pPr>
              <w:snapToGrid w:val="0"/>
              <w:spacing w:before="200" w:line="440" w:lineRule="exact"/>
              <w:jc w:val="center"/>
              <w:rPr>
                <w:rFonts w:ascii="宋体" w:hAnsi="宋体"/>
                <w:sz w:val="28"/>
                <w:szCs w:val="28"/>
              </w:rPr>
            </w:pPr>
            <w:r>
              <w:rPr>
                <w:rFonts w:ascii="宋体" w:hAnsi="宋体"/>
                <w:sz w:val="28"/>
                <w:szCs w:val="28"/>
              </w:rPr>
              <w:t xml:space="preserve"> 202</w:t>
            </w:r>
            <w:r w:rsidR="00546CC0">
              <w:rPr>
                <w:rFonts w:ascii="宋体" w:hAnsi="宋体"/>
                <w:sz w:val="28"/>
                <w:szCs w:val="28"/>
              </w:rPr>
              <w:t>3</w:t>
            </w:r>
            <w:r>
              <w:rPr>
                <w:rFonts w:ascii="宋体" w:hAnsi="宋体"/>
                <w:sz w:val="28"/>
                <w:szCs w:val="28"/>
              </w:rPr>
              <w:t>/</w:t>
            </w:r>
            <w:r w:rsidR="00546CC0">
              <w:rPr>
                <w:rFonts w:ascii="宋体" w:hAnsi="宋体"/>
                <w:sz w:val="28"/>
                <w:szCs w:val="28"/>
              </w:rPr>
              <w:t>6</w:t>
            </w:r>
            <w:r>
              <w:rPr>
                <w:rFonts w:ascii="宋体" w:hAnsi="宋体"/>
                <w:sz w:val="28"/>
                <w:szCs w:val="28"/>
              </w:rPr>
              <w:t>/</w:t>
            </w:r>
            <w:r w:rsidR="00546CC0">
              <w:rPr>
                <w:rFonts w:ascii="宋体" w:hAnsi="宋体"/>
                <w:sz w:val="28"/>
                <w:szCs w:val="28"/>
              </w:rPr>
              <w:t>22</w:t>
            </w:r>
          </w:p>
        </w:tc>
      </w:tr>
    </w:tbl>
    <w:p w14:paraId="4199DCCE" w14:textId="77777777" w:rsidR="00A012FD" w:rsidRDefault="00A012FD" w:rsidP="00A012FD">
      <w:pPr>
        <w:adjustRightInd w:val="0"/>
        <w:snapToGrid w:val="0"/>
        <w:spacing w:line="360" w:lineRule="auto"/>
        <w:jc w:val="center"/>
        <w:rPr>
          <w:rFonts w:ascii="宋体" w:hAnsi="宋体"/>
          <w:b/>
          <w:sz w:val="32"/>
          <w:szCs w:val="32"/>
        </w:rPr>
      </w:pPr>
    </w:p>
    <w:p w14:paraId="46B89D42" w14:textId="77777777" w:rsidR="00A012FD" w:rsidRDefault="00A012FD" w:rsidP="00A012FD">
      <w:pPr>
        <w:adjustRightInd w:val="0"/>
        <w:snapToGrid w:val="0"/>
        <w:spacing w:line="360" w:lineRule="auto"/>
        <w:jc w:val="center"/>
        <w:rPr>
          <w:rFonts w:ascii="宋体" w:hAnsi="宋体"/>
          <w:b/>
          <w:sz w:val="32"/>
          <w:szCs w:val="32"/>
        </w:rPr>
      </w:pPr>
      <w:r>
        <w:rPr>
          <w:noProof/>
        </w:rPr>
        <mc:AlternateContent>
          <mc:Choice Requires="wps">
            <w:drawing>
              <wp:anchor distT="0" distB="0" distL="114300" distR="114300" simplePos="0" relativeHeight="251659264" behindDoc="0" locked="0" layoutInCell="1" allowOverlap="1" wp14:anchorId="4A45956D" wp14:editId="6A825DD9">
                <wp:simplePos x="0" y="0"/>
                <wp:positionH relativeFrom="column">
                  <wp:posOffset>314864</wp:posOffset>
                </wp:positionH>
                <wp:positionV relativeFrom="paragraph">
                  <wp:posOffset>8937</wp:posOffset>
                </wp:positionV>
                <wp:extent cx="5372100" cy="2278380"/>
                <wp:effectExtent l="0" t="0" r="19050" b="2667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278380"/>
                        </a:xfrm>
                        <a:prstGeom prst="rect">
                          <a:avLst/>
                        </a:prstGeom>
                        <a:solidFill>
                          <a:srgbClr val="FFFFFF"/>
                        </a:solidFill>
                        <a:ln w="19050">
                          <a:solidFill>
                            <a:srgbClr val="000000"/>
                          </a:solidFill>
                          <a:miter lim="800000"/>
                          <a:headEnd/>
                          <a:tailEnd/>
                        </a:ln>
                      </wps:spPr>
                      <wps:txbx>
                        <w:txbxContent>
                          <w:p w14:paraId="1B1F218F" w14:textId="77777777" w:rsidR="00A012FD" w:rsidRDefault="00A012FD" w:rsidP="00A012FD">
                            <w:pPr>
                              <w:spacing w:line="360" w:lineRule="exact"/>
                              <w:rPr>
                                <w:rFonts w:eastAsia="楷体_GB2312"/>
                                <w:b/>
                                <w:sz w:val="24"/>
                              </w:rPr>
                            </w:pPr>
                            <w:r>
                              <w:rPr>
                                <w:rFonts w:eastAsia="楷体_GB2312" w:hint="eastAsia"/>
                                <w:b/>
                                <w:sz w:val="24"/>
                              </w:rPr>
                              <w:t>注意事项：</w:t>
                            </w:r>
                          </w:p>
                          <w:p w14:paraId="14573668" w14:textId="77777777" w:rsidR="00A012FD" w:rsidRDefault="00A012FD" w:rsidP="00A012FD">
                            <w:pPr>
                              <w:spacing w:line="360" w:lineRule="exact"/>
                              <w:rPr>
                                <w:rFonts w:eastAsia="楷体_GB2312"/>
                                <w:sz w:val="24"/>
                              </w:rPr>
                            </w:pPr>
                            <w:r>
                              <w:rPr>
                                <w:rFonts w:eastAsia="楷体_GB2312"/>
                                <w:sz w:val="24"/>
                              </w:rPr>
                              <w:t>1</w:t>
                            </w:r>
                            <w:r>
                              <w:rPr>
                                <w:rFonts w:eastAsia="楷体_GB2312" w:hint="eastAsia"/>
                                <w:sz w:val="24"/>
                              </w:rPr>
                              <w:t>、以上各项由研究生认真填写；</w:t>
                            </w:r>
                          </w:p>
                          <w:p w14:paraId="70CEE3E2" w14:textId="77777777" w:rsidR="00A012FD" w:rsidRDefault="00A012FD" w:rsidP="00A012FD">
                            <w:pPr>
                              <w:spacing w:line="360" w:lineRule="exact"/>
                              <w:rPr>
                                <w:rFonts w:eastAsia="楷体_GB2312"/>
                                <w:sz w:val="24"/>
                              </w:rPr>
                            </w:pPr>
                            <w:r>
                              <w:rPr>
                                <w:rFonts w:eastAsia="楷体_GB2312"/>
                                <w:sz w:val="24"/>
                              </w:rPr>
                              <w:t>2</w:t>
                            </w:r>
                            <w:r>
                              <w:rPr>
                                <w:rFonts w:eastAsia="楷体_GB2312" w:hint="eastAsia"/>
                                <w:sz w:val="24"/>
                              </w:rPr>
                              <w:t>、研究生课程论文应符合一般学术规范，具有一定学术价值，严禁网上下载或抄袭；凡检查或抽查不合格者，一律取消该门课程成绩和学分，并按有关规定追究相关人员责任；</w:t>
                            </w:r>
                          </w:p>
                          <w:p w14:paraId="4C094678" w14:textId="77777777" w:rsidR="00A012FD" w:rsidRDefault="00A012FD" w:rsidP="00A012FD">
                            <w:pPr>
                              <w:spacing w:line="360" w:lineRule="exact"/>
                              <w:rPr>
                                <w:rFonts w:eastAsia="楷体_GB2312"/>
                                <w:sz w:val="24"/>
                              </w:rPr>
                            </w:pPr>
                            <w:r>
                              <w:rPr>
                                <w:rFonts w:eastAsia="楷体_GB2312"/>
                                <w:sz w:val="24"/>
                              </w:rPr>
                              <w:t>3</w:t>
                            </w:r>
                            <w:r>
                              <w:rPr>
                                <w:rFonts w:eastAsia="楷体_GB2312" w:hint="eastAsia"/>
                                <w:sz w:val="24"/>
                              </w:rPr>
                              <w:t>、论文得分由批阅教师填写（见封底），并签字确认；批阅教师应根据作业质量客观、公正的在文后签写批阅意见；</w:t>
                            </w:r>
                          </w:p>
                          <w:p w14:paraId="1AE13CB1" w14:textId="77777777" w:rsidR="00A012FD" w:rsidRDefault="00A012FD" w:rsidP="00A012FD">
                            <w:pPr>
                              <w:spacing w:line="440" w:lineRule="exact"/>
                              <w:rPr>
                                <w:rFonts w:eastAsia="楷体_GB2312"/>
                                <w:sz w:val="24"/>
                              </w:rPr>
                            </w:pPr>
                            <w:r>
                              <w:rPr>
                                <w:rFonts w:eastAsia="楷体_GB2312"/>
                                <w:sz w:val="24"/>
                              </w:rPr>
                              <w:t>4</w:t>
                            </w:r>
                            <w:r>
                              <w:rPr>
                                <w:rFonts w:eastAsia="楷体_GB2312" w:hint="eastAsia"/>
                                <w:sz w:val="24"/>
                              </w:rPr>
                              <w:t>、原则上要求所有课程论文均须用</w:t>
                            </w:r>
                            <w:r>
                              <w:rPr>
                                <w:rFonts w:eastAsia="楷体_GB2312"/>
                                <w:sz w:val="24"/>
                              </w:rPr>
                              <w:t>A4</w:t>
                            </w:r>
                            <w:r>
                              <w:rPr>
                                <w:rFonts w:eastAsia="楷体_GB2312" w:hint="eastAsia"/>
                                <w:sz w:val="24"/>
                              </w:rPr>
                              <w:t>纸双面打印，加装本封面封底，左侧装订；</w:t>
                            </w:r>
                          </w:p>
                          <w:p w14:paraId="4DE216A3" w14:textId="77777777" w:rsidR="00A012FD" w:rsidRDefault="00A012FD" w:rsidP="00A012FD">
                            <w:pPr>
                              <w:spacing w:line="440" w:lineRule="exact"/>
                              <w:rPr>
                                <w:rFonts w:eastAsia="楷体_GB2312"/>
                                <w:sz w:val="24"/>
                              </w:rPr>
                            </w:pPr>
                            <w:r>
                              <w:rPr>
                                <w:rFonts w:eastAsia="楷体_GB2312"/>
                                <w:sz w:val="24"/>
                              </w:rPr>
                              <w:t>5</w:t>
                            </w:r>
                            <w:r>
                              <w:rPr>
                                <w:rFonts w:eastAsia="楷体_GB2312" w:hint="eastAsia"/>
                                <w:sz w:val="24"/>
                              </w:rPr>
                              <w:t>、课程论文由各学院（部）统一保存，以备查用。</w:t>
                            </w:r>
                          </w:p>
                          <w:p w14:paraId="758B37DD" w14:textId="77777777" w:rsidR="00A012FD" w:rsidRDefault="00A012FD" w:rsidP="00A012FD">
                            <w:pPr>
                              <w:rPr>
                                <w:sz w:val="24"/>
                              </w:rPr>
                            </w:pPr>
                            <w:r>
                              <w:rPr>
                                <w:rFonts w:eastAsia="楷体_GB2312"/>
                                <w:sz w:val="24"/>
                              </w:rPr>
                              <w:t>4</w:t>
                            </w:r>
                            <w:r>
                              <w:rPr>
                                <w:rFonts w:eastAsia="楷体_GB2312" w:hint="eastAsia"/>
                                <w:sz w:val="24"/>
                              </w:rPr>
                              <w:t>、卷纸不够写，可另附纸。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45956D" id="_x0000_t202" coordsize="21600,21600" o:spt="202" path="m,l,21600r21600,l21600,xe">
                <v:stroke joinstyle="miter"/>
                <v:path gradientshapeok="t" o:connecttype="rect"/>
              </v:shapetype>
              <v:shape id="文本框 1" o:spid="_x0000_s1026" type="#_x0000_t202" style="position:absolute;left:0;text-align:left;margin-left:24.8pt;margin-top:.7pt;width:423pt;height:17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" strokeweight="1.5pt">
                <v:textbox>
                  <w:txbxContent>
                    <w:p w14:paraId="1B1F218F" w14:textId="77777777" w:rsidR="00A012FD" w:rsidRDefault="00A012FD" w:rsidP="00A012FD">
                      <w:pPr>
                        <w:spacing w:line="360" w:lineRule="exact"/>
                        <w:rPr>
                          <w:rFonts w:eastAsia="楷体_GB2312"/>
                          <w:b/>
                          <w:sz w:val="24"/>
                        </w:rPr>
                      </w:pPr>
                      <w:r>
                        <w:rPr>
                          <w:rFonts w:eastAsia="楷体_GB2312" w:hint="eastAsia"/>
                          <w:b/>
                          <w:sz w:val="24"/>
                        </w:rPr>
                        <w:t>注意事项：</w:t>
                      </w:r>
                    </w:p>
                    <w:p w14:paraId="14573668" w14:textId="77777777" w:rsidR="00A012FD" w:rsidRDefault="00A012FD" w:rsidP="00A012FD">
                      <w:pPr>
                        <w:spacing w:line="360" w:lineRule="exact"/>
                        <w:rPr>
                          <w:rFonts w:eastAsia="楷体_GB2312"/>
                          <w:sz w:val="24"/>
                        </w:rPr>
                      </w:pPr>
                      <w:r>
                        <w:rPr>
                          <w:rFonts w:eastAsia="楷体_GB2312"/>
                          <w:sz w:val="24"/>
                        </w:rPr>
                        <w:t>1</w:t>
                      </w:r>
                      <w:r>
                        <w:rPr>
                          <w:rFonts w:eastAsia="楷体_GB2312" w:hint="eastAsia"/>
                          <w:sz w:val="24"/>
                        </w:rPr>
                        <w:t>、以上各项由研究生认真填写；</w:t>
                      </w:r>
                    </w:p>
                    <w:p w14:paraId="70CEE3E2" w14:textId="77777777" w:rsidR="00A012FD" w:rsidRDefault="00A012FD" w:rsidP="00A012FD">
                      <w:pPr>
                        <w:spacing w:line="360" w:lineRule="exact"/>
                        <w:rPr>
                          <w:rFonts w:eastAsia="楷体_GB2312"/>
                          <w:sz w:val="24"/>
                        </w:rPr>
                      </w:pPr>
                      <w:r>
                        <w:rPr>
                          <w:rFonts w:eastAsia="楷体_GB2312"/>
                          <w:sz w:val="24"/>
                        </w:rPr>
                        <w:t>2</w:t>
                      </w:r>
                      <w:r>
                        <w:rPr>
                          <w:rFonts w:eastAsia="楷体_GB2312" w:hint="eastAsia"/>
                          <w:sz w:val="24"/>
                        </w:rPr>
                        <w:t>、研究生课程论文应符合一般学术规范，具有一定学术价值，严禁网上下载或抄袭；凡检查或抽查不合格者，一律取消该门课程成绩和学分，并按有关规定追究相关人员责任；</w:t>
                      </w:r>
                    </w:p>
                    <w:p w14:paraId="4C094678" w14:textId="77777777" w:rsidR="00A012FD" w:rsidRDefault="00A012FD" w:rsidP="00A012FD">
                      <w:pPr>
                        <w:spacing w:line="360" w:lineRule="exact"/>
                        <w:rPr>
                          <w:rFonts w:eastAsia="楷体_GB2312"/>
                          <w:sz w:val="24"/>
                        </w:rPr>
                      </w:pPr>
                      <w:r>
                        <w:rPr>
                          <w:rFonts w:eastAsia="楷体_GB2312"/>
                          <w:sz w:val="24"/>
                        </w:rPr>
                        <w:t>3</w:t>
                      </w:r>
                      <w:r>
                        <w:rPr>
                          <w:rFonts w:eastAsia="楷体_GB2312" w:hint="eastAsia"/>
                          <w:sz w:val="24"/>
                        </w:rPr>
                        <w:t>、论文得分由批阅教师填写（见封底），并签字确认；批阅教师应根据作业质量客观、公正的在文后签写批阅意见；</w:t>
                      </w:r>
                    </w:p>
                    <w:p w14:paraId="1AE13CB1" w14:textId="77777777" w:rsidR="00A012FD" w:rsidRDefault="00A012FD" w:rsidP="00A012FD">
                      <w:pPr>
                        <w:spacing w:line="440" w:lineRule="exact"/>
                        <w:rPr>
                          <w:rFonts w:eastAsia="楷体_GB2312"/>
                          <w:sz w:val="24"/>
                        </w:rPr>
                      </w:pPr>
                      <w:r>
                        <w:rPr>
                          <w:rFonts w:eastAsia="楷体_GB2312"/>
                          <w:sz w:val="24"/>
                        </w:rPr>
                        <w:t>4</w:t>
                      </w:r>
                      <w:r>
                        <w:rPr>
                          <w:rFonts w:eastAsia="楷体_GB2312" w:hint="eastAsia"/>
                          <w:sz w:val="24"/>
                        </w:rPr>
                        <w:t>、原则上要求所有课程论文均须用</w:t>
                      </w:r>
                      <w:r>
                        <w:rPr>
                          <w:rFonts w:eastAsia="楷体_GB2312"/>
                          <w:sz w:val="24"/>
                        </w:rPr>
                        <w:t>A4</w:t>
                      </w:r>
                      <w:r>
                        <w:rPr>
                          <w:rFonts w:eastAsia="楷体_GB2312" w:hint="eastAsia"/>
                          <w:sz w:val="24"/>
                        </w:rPr>
                        <w:t>纸双面打印，加装本封面封底，左侧装订；</w:t>
                      </w:r>
                    </w:p>
                    <w:p w14:paraId="4DE216A3" w14:textId="77777777" w:rsidR="00A012FD" w:rsidRDefault="00A012FD" w:rsidP="00A012FD">
                      <w:pPr>
                        <w:spacing w:line="440" w:lineRule="exact"/>
                        <w:rPr>
                          <w:rFonts w:eastAsia="楷体_GB2312"/>
                          <w:sz w:val="24"/>
                        </w:rPr>
                      </w:pPr>
                      <w:r>
                        <w:rPr>
                          <w:rFonts w:eastAsia="楷体_GB2312"/>
                          <w:sz w:val="24"/>
                        </w:rPr>
                        <w:t>5</w:t>
                      </w:r>
                      <w:r>
                        <w:rPr>
                          <w:rFonts w:eastAsia="楷体_GB2312" w:hint="eastAsia"/>
                          <w:sz w:val="24"/>
                        </w:rPr>
                        <w:t>、课程论文由各学院（部）统一保存，以备查用。</w:t>
                      </w:r>
                    </w:p>
                    <w:p w14:paraId="758B37DD" w14:textId="77777777" w:rsidR="00A012FD" w:rsidRDefault="00A012FD" w:rsidP="00A012FD">
                      <w:pPr>
                        <w:rPr>
                          <w:sz w:val="24"/>
                        </w:rPr>
                      </w:pPr>
                      <w:r>
                        <w:rPr>
                          <w:rFonts w:eastAsia="楷体_GB2312"/>
                          <w:sz w:val="24"/>
                        </w:rPr>
                        <w:t>4</w:t>
                      </w:r>
                      <w:r>
                        <w:rPr>
                          <w:rFonts w:eastAsia="楷体_GB2312" w:hint="eastAsia"/>
                          <w:sz w:val="24"/>
                        </w:rPr>
                        <w:t>、卷纸不够写，可另附纸。</w:t>
                      </w:r>
                    </w:p>
                  </w:txbxContent>
                </v:textbox>
              </v:shape>
            </w:pict>
          </mc:Fallback>
        </mc:AlternateContent>
      </w:r>
    </w:p>
    <w:p w14:paraId="3375BF53" w14:textId="77777777" w:rsidR="00A012FD" w:rsidRDefault="00A012FD" w:rsidP="00A012FD">
      <w:pPr>
        <w:adjustRightInd w:val="0"/>
        <w:snapToGrid w:val="0"/>
        <w:spacing w:line="360" w:lineRule="auto"/>
        <w:jc w:val="center"/>
        <w:rPr>
          <w:rFonts w:ascii="宋体" w:hAnsi="宋体"/>
          <w:b/>
          <w:sz w:val="32"/>
          <w:szCs w:val="32"/>
        </w:rPr>
      </w:pPr>
    </w:p>
    <w:p w14:paraId="47399E88" w14:textId="77777777" w:rsidR="00A012FD" w:rsidRDefault="00A012FD" w:rsidP="00A012FD">
      <w:pPr>
        <w:adjustRightInd w:val="0"/>
        <w:snapToGrid w:val="0"/>
        <w:spacing w:line="360" w:lineRule="auto"/>
        <w:jc w:val="center"/>
        <w:rPr>
          <w:rFonts w:ascii="宋体" w:hAnsi="宋体"/>
          <w:b/>
          <w:sz w:val="32"/>
          <w:szCs w:val="32"/>
        </w:rPr>
      </w:pPr>
    </w:p>
    <w:p w14:paraId="088396E9" w14:textId="77777777" w:rsidR="00A012FD" w:rsidRDefault="00A012FD" w:rsidP="00A012FD">
      <w:pPr>
        <w:widowControl/>
        <w:jc w:val="left"/>
      </w:pPr>
    </w:p>
    <w:p w14:paraId="6BAD7B5C" w14:textId="3D674CBE" w:rsidR="00A012FD" w:rsidRPr="00A012FD" w:rsidRDefault="00A012FD" w:rsidP="00A012FD">
      <w:pPr>
        <w:widowControl/>
        <w:jc w:val="left"/>
      </w:pPr>
      <w:r>
        <w:br w:type="page"/>
      </w:r>
      <w:bookmarkEnd w:id="0"/>
    </w:p>
    <w:p w14:paraId="4AEA4BB6" w14:textId="77777777" w:rsidR="00A012FD" w:rsidRDefault="00A012FD">
      <w:pPr>
        <w:widowControl/>
        <w:jc w:val="left"/>
        <w:rPr>
          <w:rFonts w:ascii="黑体" w:eastAsia="黑体" w:hAnsi="黑体"/>
          <w:sz w:val="44"/>
          <w:szCs w:val="44"/>
        </w:rPr>
        <w:sectPr w:rsidR="00A012FD">
          <w:headerReference w:type="default" r:id="rId8"/>
          <w:pgSz w:w="11906" w:h="16838"/>
          <w:pgMar w:top="1440" w:right="1800" w:bottom="1440" w:left="1800" w:header="851" w:footer="992" w:gutter="0"/>
          <w:cols w:space="425"/>
          <w:docGrid w:type="lines" w:linePitch="312"/>
        </w:sectPr>
      </w:pPr>
    </w:p>
    <w:p w14:paraId="4FFFB7CA" w14:textId="740B1EB8" w:rsidR="00A012FD" w:rsidRDefault="00A012FD">
      <w:pPr>
        <w:widowControl/>
        <w:jc w:val="left"/>
        <w:rPr>
          <w:rFonts w:ascii="黑体" w:eastAsia="黑体" w:hAnsi="黑体"/>
          <w:sz w:val="44"/>
          <w:szCs w:val="44"/>
        </w:rPr>
      </w:pPr>
    </w:p>
    <w:p w14:paraId="706AEDE4" w14:textId="79626D15" w:rsidR="00B80E12" w:rsidRDefault="00B80E12" w:rsidP="00B80E12">
      <w:pPr>
        <w:spacing w:beforeLines="200" w:before="624"/>
        <w:contextualSpacing/>
        <w:jc w:val="center"/>
        <w:rPr>
          <w:rFonts w:ascii="黑体" w:eastAsia="黑体" w:hAnsi="黑体"/>
          <w:sz w:val="44"/>
          <w:szCs w:val="44"/>
        </w:rPr>
      </w:pPr>
      <w:r w:rsidRPr="00111A10">
        <w:rPr>
          <w:rFonts w:ascii="黑体" w:eastAsia="黑体" w:hAnsi="黑体" w:hint="eastAsia"/>
          <w:sz w:val="44"/>
          <w:szCs w:val="44"/>
        </w:rPr>
        <w:t>基于序列到序列模型的生成式</w:t>
      </w:r>
    </w:p>
    <w:p w14:paraId="51352708" w14:textId="77777777" w:rsidR="00B80E12" w:rsidRDefault="00B80E12" w:rsidP="00B80E12">
      <w:pPr>
        <w:contextualSpacing/>
        <w:jc w:val="center"/>
        <w:rPr>
          <w:rFonts w:ascii="黑体" w:eastAsia="黑体" w:hAnsi="黑体"/>
          <w:sz w:val="44"/>
          <w:szCs w:val="44"/>
        </w:rPr>
      </w:pPr>
      <w:r w:rsidRPr="00111A10">
        <w:rPr>
          <w:rFonts w:ascii="黑体" w:eastAsia="黑体" w:hAnsi="黑体" w:hint="eastAsia"/>
          <w:sz w:val="44"/>
          <w:szCs w:val="44"/>
        </w:rPr>
        <w:t>文本摘要研究综述</w:t>
      </w:r>
    </w:p>
    <w:p w14:paraId="7F274AA0" w14:textId="5974C31D" w:rsidR="00B80E12" w:rsidRPr="00C5676D" w:rsidRDefault="00B80E12" w:rsidP="00B80E12">
      <w:pPr>
        <w:spacing w:beforeLines="100" w:before="312"/>
        <w:jc w:val="center"/>
        <w:rPr>
          <w:rFonts w:ascii="仿宋_GB2312" w:eastAsia="仿宋_GB2312" w:hAnsi="黑体"/>
          <w:sz w:val="32"/>
          <w:szCs w:val="32"/>
        </w:rPr>
      </w:pPr>
      <w:r w:rsidRPr="00C5676D">
        <w:rPr>
          <w:rFonts w:ascii="仿宋_GB2312" w:eastAsia="仿宋_GB2312" w:hAnsi="黑体" w:hint="eastAsia"/>
          <w:sz w:val="32"/>
          <w:szCs w:val="32"/>
        </w:rPr>
        <w:t>周</w:t>
      </w:r>
      <w:r>
        <w:rPr>
          <w:rFonts w:ascii="仿宋_GB2312" w:eastAsia="仿宋_GB2312" w:hAnsi="黑体" w:hint="eastAsia"/>
          <w:sz w:val="32"/>
          <w:szCs w:val="32"/>
        </w:rPr>
        <w:t xml:space="preserve"> </w:t>
      </w:r>
      <w:r w:rsidRPr="00C5676D">
        <w:rPr>
          <w:rFonts w:ascii="仿宋_GB2312" w:eastAsia="仿宋_GB2312" w:hAnsi="黑体" w:hint="eastAsia"/>
          <w:sz w:val="32"/>
          <w:szCs w:val="32"/>
        </w:rPr>
        <w:t>涛</w:t>
      </w:r>
    </w:p>
    <w:p w14:paraId="2166CB78" w14:textId="1FA84F19" w:rsidR="00B80E12" w:rsidRPr="00C5676D" w:rsidRDefault="00B80E12" w:rsidP="00B80E12">
      <w:pPr>
        <w:spacing w:afterLines="100" w:after="312"/>
        <w:jc w:val="center"/>
        <w:rPr>
          <w:sz w:val="15"/>
          <w:szCs w:val="15"/>
        </w:rPr>
      </w:pPr>
      <w:r w:rsidRPr="00C5676D">
        <w:rPr>
          <w:sz w:val="15"/>
          <w:szCs w:val="15"/>
        </w:rPr>
        <w:t>(</w:t>
      </w:r>
      <w:r>
        <w:rPr>
          <w:rFonts w:hint="eastAsia"/>
          <w:sz w:val="15"/>
          <w:szCs w:val="15"/>
        </w:rPr>
        <w:t>重庆理工大学</w:t>
      </w:r>
      <w:r w:rsidR="002D0C57">
        <w:rPr>
          <w:rFonts w:hint="eastAsia"/>
          <w:sz w:val="15"/>
          <w:szCs w:val="15"/>
        </w:rPr>
        <w:t xml:space="preserve"> </w:t>
      </w:r>
      <w:r>
        <w:rPr>
          <w:rFonts w:hint="eastAsia"/>
          <w:sz w:val="15"/>
          <w:szCs w:val="15"/>
        </w:rPr>
        <w:t>计算机科学与工程学院，重庆</w:t>
      </w:r>
      <w:r>
        <w:rPr>
          <w:rFonts w:hint="eastAsia"/>
          <w:sz w:val="15"/>
          <w:szCs w:val="15"/>
        </w:rPr>
        <w:t xml:space="preserve"> </w:t>
      </w:r>
      <w:r>
        <w:rPr>
          <w:sz w:val="15"/>
          <w:szCs w:val="15"/>
        </w:rPr>
        <w:t>400054</w:t>
      </w:r>
      <w:r w:rsidRPr="00C5676D">
        <w:rPr>
          <w:sz w:val="15"/>
          <w:szCs w:val="15"/>
        </w:rPr>
        <w:t>)</w:t>
      </w:r>
    </w:p>
    <w:p w14:paraId="7F98916F" w14:textId="1E548C62" w:rsidR="00B80E12" w:rsidRDefault="00B80E12" w:rsidP="00946654">
      <w:pPr>
        <w:widowControl/>
        <w:rPr>
          <w:rFonts w:ascii="宋体" w:hAnsi="宋体"/>
          <w:sz w:val="18"/>
          <w:szCs w:val="21"/>
        </w:rPr>
      </w:pPr>
      <w:r w:rsidRPr="009F13BD">
        <w:rPr>
          <w:rFonts w:ascii="黑体" w:eastAsia="黑体" w:hAnsi="黑体" w:hint="eastAsia"/>
          <w:sz w:val="18"/>
          <w:szCs w:val="21"/>
        </w:rPr>
        <w:t xml:space="preserve">摘 </w:t>
      </w:r>
      <w:r>
        <w:rPr>
          <w:rFonts w:ascii="黑体" w:eastAsia="黑体" w:hAnsi="黑体"/>
          <w:sz w:val="18"/>
          <w:szCs w:val="21"/>
        </w:rPr>
        <w:t xml:space="preserve"> </w:t>
      </w:r>
      <w:r w:rsidRPr="009F13BD">
        <w:rPr>
          <w:rFonts w:ascii="黑体" w:eastAsia="黑体" w:hAnsi="黑体" w:hint="eastAsia"/>
          <w:sz w:val="18"/>
          <w:szCs w:val="21"/>
        </w:rPr>
        <w:t>要</w:t>
      </w:r>
      <w:r w:rsidRPr="009F13BD">
        <w:rPr>
          <w:rFonts w:ascii="黑体" w:eastAsia="黑体" w:hAnsi="黑体" w:hint="eastAsia"/>
        </w:rPr>
        <w:t xml:space="preserve"> </w:t>
      </w:r>
      <w:r>
        <w:rPr>
          <w:rFonts w:ascii="黑体" w:eastAsia="黑体" w:hAnsi="黑体"/>
        </w:rPr>
        <w:t xml:space="preserve"> </w:t>
      </w:r>
      <w:r>
        <w:rPr>
          <w:rFonts w:ascii="宋体" w:hAnsi="宋体" w:hint="eastAsia"/>
          <w:sz w:val="18"/>
          <w:szCs w:val="21"/>
        </w:rPr>
        <w:t>近年来，互联网信息呈井喷式爆发，如何从中快速有效的获取信息显得极为重要。自动文本摘要技术的出现有效的缓解了该问题。本文梳理了近年来基于序列到序列模型的生成式文本摘要的相关研究，从模型的编码、解码、训练等方面的研究工作分别进行了综述，并对这些工作进行了比较，在此基础上总结出该领域</w:t>
      </w:r>
      <w:r w:rsidR="001108C5">
        <w:rPr>
          <w:rFonts w:ascii="宋体" w:hAnsi="宋体" w:hint="eastAsia"/>
          <w:sz w:val="18"/>
          <w:szCs w:val="21"/>
        </w:rPr>
        <w:t>面临</w:t>
      </w:r>
      <w:r>
        <w:rPr>
          <w:rFonts w:ascii="宋体" w:hAnsi="宋体" w:hint="eastAsia"/>
          <w:sz w:val="18"/>
          <w:szCs w:val="21"/>
        </w:rPr>
        <w:t>的</w:t>
      </w:r>
      <w:r w:rsidR="001108C5">
        <w:rPr>
          <w:rFonts w:ascii="宋体" w:hAnsi="宋体" w:hint="eastAsia"/>
          <w:sz w:val="18"/>
          <w:szCs w:val="21"/>
        </w:rPr>
        <w:t>挑战和未来的研究趋势</w:t>
      </w:r>
      <w:r>
        <w:rPr>
          <w:rFonts w:ascii="宋体" w:hAnsi="宋体" w:hint="eastAsia"/>
          <w:sz w:val="18"/>
          <w:szCs w:val="21"/>
        </w:rPr>
        <w:t>。</w:t>
      </w:r>
    </w:p>
    <w:p w14:paraId="1B103D2C" w14:textId="5FA73DFD" w:rsidR="00B80E12" w:rsidRDefault="00B80E12" w:rsidP="00B80E12">
      <w:pPr>
        <w:widowControl/>
        <w:spacing w:afterLines="100" w:after="312"/>
        <w:jc w:val="left"/>
        <w:rPr>
          <w:rFonts w:ascii="宋体" w:hAnsi="宋体"/>
          <w:sz w:val="18"/>
          <w:szCs w:val="21"/>
        </w:rPr>
      </w:pPr>
      <w:r w:rsidRPr="00685E83">
        <w:rPr>
          <w:rFonts w:ascii="黑体" w:eastAsia="黑体" w:hAnsi="黑体" w:hint="eastAsia"/>
          <w:sz w:val="18"/>
          <w:szCs w:val="21"/>
        </w:rPr>
        <w:t>关键词</w:t>
      </w:r>
      <w:r>
        <w:rPr>
          <w:rFonts w:ascii="黑体" w:eastAsia="黑体" w:hAnsi="黑体" w:hint="eastAsia"/>
          <w:sz w:val="18"/>
          <w:szCs w:val="21"/>
        </w:rPr>
        <w:t xml:space="preserve"> </w:t>
      </w:r>
      <w:r w:rsidRPr="00685E83">
        <w:rPr>
          <w:rFonts w:ascii="宋体" w:hAnsi="宋体"/>
          <w:sz w:val="18"/>
          <w:szCs w:val="21"/>
        </w:rPr>
        <w:t xml:space="preserve"> </w:t>
      </w:r>
      <w:r w:rsidRPr="00685E83">
        <w:rPr>
          <w:rFonts w:ascii="宋体" w:hAnsi="宋体" w:hint="eastAsia"/>
          <w:sz w:val="18"/>
          <w:szCs w:val="21"/>
        </w:rPr>
        <w:t>生成式摘要；序列到序列模型；神经网络</w:t>
      </w:r>
    </w:p>
    <w:p w14:paraId="5BCEDFA8" w14:textId="16DC4952" w:rsidR="000745A1" w:rsidRDefault="000745A1" w:rsidP="00E836D2">
      <w:pPr>
        <w:widowControl/>
        <w:jc w:val="center"/>
        <w:rPr>
          <w:rFonts w:eastAsia="黑体"/>
          <w:b/>
          <w:bCs/>
          <w:sz w:val="28"/>
          <w:szCs w:val="36"/>
        </w:rPr>
      </w:pPr>
      <w:r w:rsidRPr="000745A1">
        <w:rPr>
          <w:rFonts w:eastAsia="黑体"/>
          <w:b/>
          <w:bCs/>
          <w:sz w:val="28"/>
          <w:szCs w:val="36"/>
        </w:rPr>
        <w:t xml:space="preserve">Abstractive Summarization Based on </w:t>
      </w:r>
      <w:bookmarkStart w:id="1" w:name="_Hlk120889957"/>
      <w:r w:rsidRPr="000745A1">
        <w:rPr>
          <w:rFonts w:eastAsia="黑体"/>
          <w:b/>
          <w:bCs/>
          <w:sz w:val="28"/>
          <w:szCs w:val="36"/>
        </w:rPr>
        <w:t>Sequence to</w:t>
      </w:r>
    </w:p>
    <w:p w14:paraId="1BF598F8" w14:textId="6B876FAF" w:rsidR="00E836D2" w:rsidRPr="000745A1" w:rsidRDefault="00E836D2" w:rsidP="00E836D2">
      <w:pPr>
        <w:widowControl/>
        <w:spacing w:afterLines="100" w:after="312" w:line="240" w:lineRule="exact"/>
        <w:jc w:val="center"/>
        <w:rPr>
          <w:rFonts w:eastAsia="黑体"/>
          <w:b/>
          <w:bCs/>
          <w:sz w:val="28"/>
          <w:szCs w:val="36"/>
        </w:rPr>
      </w:pPr>
      <w:r w:rsidRPr="000745A1">
        <w:rPr>
          <w:rFonts w:eastAsia="黑体"/>
          <w:b/>
          <w:bCs/>
          <w:sz w:val="28"/>
          <w:szCs w:val="36"/>
        </w:rPr>
        <w:t>Sequence</w:t>
      </w:r>
      <w:bookmarkEnd w:id="1"/>
      <w:r w:rsidRPr="000745A1">
        <w:rPr>
          <w:rFonts w:eastAsia="黑体"/>
          <w:b/>
          <w:bCs/>
          <w:sz w:val="28"/>
          <w:szCs w:val="36"/>
        </w:rPr>
        <w:t xml:space="preserve"> Models: A Review</w:t>
      </w:r>
    </w:p>
    <w:p w14:paraId="560B7A0A" w14:textId="73748318" w:rsidR="000745A1" w:rsidRDefault="000745A1" w:rsidP="000745A1">
      <w:pPr>
        <w:widowControl/>
        <w:jc w:val="center"/>
        <w:rPr>
          <w:rFonts w:eastAsia="黑体"/>
          <w:vertAlign w:val="superscript"/>
        </w:rPr>
      </w:pPr>
      <w:r>
        <w:rPr>
          <w:rFonts w:eastAsia="黑体" w:hint="eastAsia"/>
        </w:rPr>
        <w:t>T</w:t>
      </w:r>
      <w:r>
        <w:rPr>
          <w:rFonts w:eastAsia="黑体"/>
        </w:rPr>
        <w:t>ao Zhou</w:t>
      </w:r>
    </w:p>
    <w:p w14:paraId="57703F13" w14:textId="4FFBF6D7" w:rsidR="00E836D2" w:rsidRDefault="000745A1" w:rsidP="00E836D2">
      <w:pPr>
        <w:widowControl/>
        <w:spacing w:afterLines="100" w:after="312"/>
        <w:jc w:val="center"/>
        <w:rPr>
          <w:rFonts w:eastAsia="黑体"/>
          <w:sz w:val="15"/>
          <w:szCs w:val="18"/>
        </w:rPr>
      </w:pPr>
      <w:r>
        <w:rPr>
          <w:rFonts w:eastAsia="黑体"/>
          <w:sz w:val="15"/>
          <w:szCs w:val="18"/>
        </w:rPr>
        <w:t xml:space="preserve">(School of Computer Science and Engineering, Chongqing University of </w:t>
      </w:r>
      <w:r>
        <w:rPr>
          <w:rFonts w:eastAsia="黑体" w:hint="eastAsia"/>
          <w:sz w:val="15"/>
          <w:szCs w:val="18"/>
        </w:rPr>
        <w:t>Technology</w:t>
      </w:r>
      <w:r>
        <w:rPr>
          <w:rFonts w:eastAsia="黑体"/>
          <w:sz w:val="15"/>
          <w:szCs w:val="18"/>
        </w:rPr>
        <w:t>, Chongqing  400054)</w:t>
      </w:r>
    </w:p>
    <w:p w14:paraId="24CAC21F" w14:textId="4FCA39C2" w:rsidR="00E836D2" w:rsidRDefault="00E836D2" w:rsidP="00946654">
      <w:pPr>
        <w:widowControl/>
        <w:rPr>
          <w:rFonts w:eastAsia="黑体"/>
        </w:rPr>
      </w:pPr>
      <w:r w:rsidRPr="00E836D2">
        <w:rPr>
          <w:rFonts w:eastAsia="黑体" w:hint="eastAsia"/>
          <w:b/>
          <w:bCs/>
        </w:rPr>
        <w:t>A</w:t>
      </w:r>
      <w:r w:rsidRPr="00E836D2">
        <w:rPr>
          <w:rFonts w:eastAsia="黑体"/>
          <w:b/>
          <w:bCs/>
        </w:rPr>
        <w:t>bstract</w:t>
      </w:r>
      <w:r>
        <w:rPr>
          <w:rFonts w:eastAsia="黑体"/>
          <w:b/>
          <w:bCs/>
        </w:rPr>
        <w:t xml:space="preserve">  </w:t>
      </w:r>
      <w:r w:rsidRPr="00E836D2">
        <w:rPr>
          <w:rFonts w:eastAsia="黑体"/>
        </w:rPr>
        <w:t>In recent years, the Internet information has been a blowout explosion, how to obtain information quickly and effectively becomes extremely important. The emergence of automatic text summary technology effectively alleviates this problem. This paper reviews the recent research on sequence-to-sequence model based generative text abstracts, reviews the research work on model coding, decoding, training, and so on, and compares these work. On this basis, it summarizes some technical routes and development directions in this field.</w:t>
      </w:r>
    </w:p>
    <w:p w14:paraId="1C16B027" w14:textId="60FAD94A" w:rsidR="00946654" w:rsidRDefault="00946654" w:rsidP="00946654">
      <w:pPr>
        <w:widowControl/>
        <w:spacing w:afterLines="200" w:after="624"/>
        <w:rPr>
          <w:rFonts w:eastAsia="黑体"/>
        </w:rPr>
      </w:pPr>
      <w:r w:rsidRPr="00946654">
        <w:rPr>
          <w:rFonts w:eastAsia="黑体" w:hint="eastAsia"/>
          <w:b/>
          <w:bCs/>
        </w:rPr>
        <w:t>K</w:t>
      </w:r>
      <w:r w:rsidRPr="00946654">
        <w:rPr>
          <w:rFonts w:eastAsia="黑体"/>
          <w:b/>
          <w:bCs/>
        </w:rPr>
        <w:t xml:space="preserve">ey Words  </w:t>
      </w:r>
      <w:r>
        <w:rPr>
          <w:rFonts w:eastAsia="黑体"/>
        </w:rPr>
        <w:t>abstractive summarization; Sequence to Sequence model; neural networks</w:t>
      </w:r>
    </w:p>
    <w:p w14:paraId="623472C0" w14:textId="49B3F9D5" w:rsidR="00946654" w:rsidRDefault="00946654" w:rsidP="00946654">
      <w:pPr>
        <w:widowControl/>
        <w:rPr>
          <w:rFonts w:ascii="黑体" w:eastAsia="黑体" w:hAnsi="黑体"/>
          <w:sz w:val="28"/>
          <w:szCs w:val="36"/>
        </w:rPr>
      </w:pPr>
      <w:r w:rsidRPr="00946654">
        <w:rPr>
          <w:rFonts w:ascii="黑体" w:eastAsia="黑体" w:hAnsi="黑体" w:hint="eastAsia"/>
          <w:sz w:val="28"/>
          <w:szCs w:val="36"/>
        </w:rPr>
        <w:t>1</w:t>
      </w:r>
      <w:r w:rsidRPr="00946654">
        <w:rPr>
          <w:rFonts w:ascii="黑体" w:eastAsia="黑体" w:hAnsi="黑体"/>
          <w:sz w:val="28"/>
          <w:szCs w:val="36"/>
        </w:rPr>
        <w:t xml:space="preserve"> </w:t>
      </w:r>
      <w:r w:rsidR="00931F41">
        <w:rPr>
          <w:rFonts w:ascii="黑体" w:eastAsia="黑体" w:hAnsi="黑体"/>
          <w:sz w:val="28"/>
          <w:szCs w:val="36"/>
        </w:rPr>
        <w:t xml:space="preserve"> </w:t>
      </w:r>
      <w:r w:rsidRPr="00946654">
        <w:rPr>
          <w:rFonts w:ascii="黑体" w:eastAsia="黑体" w:hAnsi="黑体" w:hint="eastAsia"/>
          <w:sz w:val="28"/>
          <w:szCs w:val="36"/>
        </w:rPr>
        <w:t>引言</w:t>
      </w:r>
    </w:p>
    <w:p w14:paraId="5283ABEB" w14:textId="77777777" w:rsidR="00946654" w:rsidRDefault="00946654" w:rsidP="00946654">
      <w:pPr>
        <w:widowControl/>
        <w:ind w:firstLineChars="200" w:firstLine="420"/>
        <w:rPr>
          <w:rFonts w:ascii="宋体" w:hAnsi="宋体"/>
        </w:rPr>
        <w:sectPr w:rsidR="00946654" w:rsidSect="00A012FD">
          <w:headerReference w:type="default" r:id="rId9"/>
          <w:pgSz w:w="11906" w:h="16838"/>
          <w:pgMar w:top="1440" w:right="1800" w:bottom="1440" w:left="1800" w:header="851" w:footer="992" w:gutter="0"/>
          <w:pgNumType w:start="1"/>
          <w:cols w:space="425"/>
          <w:docGrid w:type="lines" w:linePitch="312"/>
        </w:sectPr>
      </w:pPr>
    </w:p>
    <w:p w14:paraId="5BEB56D3" w14:textId="1E6245C6" w:rsidR="00946654" w:rsidRDefault="00946654" w:rsidP="00946654">
      <w:pPr>
        <w:widowControl/>
        <w:ind w:firstLineChars="200" w:firstLine="420"/>
        <w:rPr>
          <w:rFonts w:ascii="宋体" w:hAnsi="宋体"/>
        </w:rPr>
      </w:pPr>
      <w:r>
        <w:rPr>
          <w:rFonts w:ascii="宋体" w:hAnsi="宋体" w:hint="eastAsia"/>
        </w:rPr>
        <w:t>自</w:t>
      </w:r>
      <w:r w:rsidRPr="002B3945">
        <w:t>1958</w:t>
      </w:r>
      <w:r>
        <w:rPr>
          <w:rFonts w:ascii="宋体" w:hAnsi="宋体" w:hint="eastAsia"/>
        </w:rPr>
        <w:t>年Luhn</w:t>
      </w:r>
      <w:r w:rsidRPr="00946654">
        <w:rPr>
          <w:rFonts w:ascii="宋体" w:hAnsi="宋体"/>
          <w:vertAlign w:val="superscript"/>
        </w:rPr>
        <w:t>[1]</w:t>
      </w:r>
      <w:r>
        <w:rPr>
          <w:rFonts w:ascii="宋体" w:hAnsi="宋体" w:hint="eastAsia"/>
        </w:rPr>
        <w:t>开启了自动摘要研究以来，该邻域已经形成了丰硕的成果。目前，自动摘要方法大体上可以分为两类</w:t>
      </w:r>
      <w:r w:rsidRPr="00946654">
        <w:rPr>
          <w:rFonts w:ascii="宋体" w:hAnsi="宋体" w:hint="eastAsia"/>
          <w:vertAlign w:val="superscript"/>
        </w:rPr>
        <w:t>[</w:t>
      </w:r>
      <w:r w:rsidRPr="00946654">
        <w:rPr>
          <w:rFonts w:ascii="宋体" w:hAnsi="宋体"/>
          <w:vertAlign w:val="superscript"/>
        </w:rPr>
        <w:t>2]</w:t>
      </w:r>
      <w:r>
        <w:rPr>
          <w:rFonts w:ascii="宋体" w:hAnsi="宋体" w:hint="eastAsia"/>
        </w:rPr>
        <w:t>：抽取式</w:t>
      </w:r>
      <w:r w:rsidRPr="002B3945">
        <w:t>（</w:t>
      </w:r>
      <w:r w:rsidRPr="002B3945">
        <w:t>extractive summarization</w:t>
      </w:r>
      <w:r w:rsidRPr="002B3945">
        <w:t>）</w:t>
      </w:r>
      <w:r>
        <w:rPr>
          <w:rFonts w:ascii="宋体" w:hAnsi="宋体" w:hint="eastAsia"/>
        </w:rPr>
        <w:t>和生成式</w:t>
      </w:r>
      <w:r w:rsidRPr="002B3945">
        <w:t>（</w:t>
      </w:r>
      <w:r w:rsidRPr="002B3945">
        <w:t>abstractive summarization</w:t>
      </w:r>
      <w:r w:rsidRPr="002B3945">
        <w:t>）</w:t>
      </w:r>
      <w:r>
        <w:rPr>
          <w:rFonts w:ascii="宋体" w:hAnsi="宋体" w:hint="eastAsia"/>
        </w:rPr>
        <w:t>。抽取式</w:t>
      </w:r>
      <w:r w:rsidR="00A330AA">
        <w:rPr>
          <w:rFonts w:ascii="宋体" w:hAnsi="宋体" w:hint="eastAsia"/>
        </w:rPr>
        <w:t>的基本做法是从原文中抽取部分重要的句子形成摘要，研究重点集中在句子的重要性判断、筛选以及排序等。生成式摘要的基本思路是在理解原文的基础之上，凝练其中心思想，以实现语义重构。抽取式是之前自动文本摘</w:t>
      </w:r>
      <w:r w:rsidR="00A330AA">
        <w:rPr>
          <w:rFonts w:ascii="宋体" w:hAnsi="宋体" w:hint="eastAsia"/>
        </w:rPr>
        <w:t>要研究的重点，不过从近几年的</w:t>
      </w:r>
      <w:r w:rsidR="002B3945">
        <w:rPr>
          <w:rFonts w:ascii="宋体" w:hAnsi="宋体" w:hint="eastAsia"/>
        </w:rPr>
        <w:t>研究</w:t>
      </w:r>
      <w:r w:rsidR="00A330AA">
        <w:rPr>
          <w:rFonts w:ascii="宋体" w:hAnsi="宋体" w:hint="eastAsia"/>
        </w:rPr>
        <w:t>结果</w:t>
      </w:r>
      <w:r w:rsidR="002B3945">
        <w:rPr>
          <w:rFonts w:ascii="宋体" w:hAnsi="宋体" w:hint="eastAsia"/>
        </w:rPr>
        <w:t>来看，更多的研究人员将研究重点放在了生成式文本摘要上。</w:t>
      </w:r>
    </w:p>
    <w:p w14:paraId="1CF1061D" w14:textId="55376435" w:rsidR="00927ABF" w:rsidRDefault="002B3945" w:rsidP="007C2C89">
      <w:pPr>
        <w:widowControl/>
        <w:ind w:firstLineChars="200" w:firstLine="420"/>
        <w:rPr>
          <w:rFonts w:ascii="宋体" w:hAnsi="宋体"/>
        </w:rPr>
      </w:pPr>
      <w:r>
        <w:rPr>
          <w:rFonts w:ascii="宋体" w:hAnsi="宋体" w:hint="eastAsia"/>
        </w:rPr>
        <w:t>李金鹏</w:t>
      </w:r>
      <w:r w:rsidR="00170F17">
        <w:rPr>
          <w:rFonts w:ascii="宋体" w:hAnsi="宋体" w:hint="eastAsia"/>
        </w:rPr>
        <w:t>等</w:t>
      </w:r>
      <w:r w:rsidRPr="002B3945">
        <w:rPr>
          <w:rFonts w:ascii="宋体" w:hAnsi="宋体" w:hint="eastAsia"/>
          <w:vertAlign w:val="superscript"/>
        </w:rPr>
        <w:t>[</w:t>
      </w:r>
      <w:r w:rsidRPr="002B3945">
        <w:rPr>
          <w:rFonts w:ascii="宋体" w:hAnsi="宋体"/>
          <w:vertAlign w:val="superscript"/>
        </w:rPr>
        <w:t>3]</w:t>
      </w:r>
      <w:r>
        <w:rPr>
          <w:rFonts w:ascii="宋体" w:hAnsi="宋体" w:hint="eastAsia"/>
        </w:rPr>
        <w:t>等对止于</w:t>
      </w:r>
      <w:r w:rsidRPr="002B3945">
        <w:t>2021</w:t>
      </w:r>
      <w:r>
        <w:rPr>
          <w:rFonts w:ascii="宋体" w:hAnsi="宋体" w:hint="eastAsia"/>
        </w:rPr>
        <w:t>年的自动文本摘要的相关研究进行了综述，在其中将生成式文本摘要分为基于结构以及基于语义两类。前者生成摘要的主要不足是语言质量相对较差，比如，语句中包含较多的语法错误；后者</w:t>
      </w:r>
      <w:r w:rsidR="0092553D">
        <w:rPr>
          <w:rFonts w:ascii="宋体" w:hAnsi="宋体" w:hint="eastAsia"/>
        </w:rPr>
        <w:t>生成的摘要具备简明、内聚、信息丰富以及低冗余等优点</w:t>
      </w:r>
      <w:r w:rsidR="00927ABF">
        <w:rPr>
          <w:rFonts w:ascii="宋体" w:hAnsi="宋体" w:hint="eastAsia"/>
        </w:rPr>
        <w:t>，不足之处在于主要</w:t>
      </w:r>
      <w:r w:rsidR="00927ABF">
        <w:rPr>
          <w:rFonts w:ascii="宋体" w:hAnsi="宋体" w:hint="eastAsia"/>
        </w:rPr>
        <w:lastRenderedPageBreak/>
        <w:t>使用浅层自然语言处理技术。近年来，深度学习技术为自动文本摘要提供了新的思路，其中，序列到序列</w:t>
      </w:r>
      <w:r w:rsidR="00927ABF" w:rsidRPr="00927ABF">
        <w:t>（</w:t>
      </w:r>
      <w:r w:rsidR="00927ABF">
        <w:rPr>
          <w:rFonts w:hint="eastAsia"/>
        </w:rPr>
        <w:t>s</w:t>
      </w:r>
      <w:r w:rsidR="00927ABF" w:rsidRPr="00927ABF">
        <w:t xml:space="preserve">equence to </w:t>
      </w:r>
      <w:r w:rsidR="00927ABF">
        <w:t>s</w:t>
      </w:r>
      <w:r w:rsidR="00927ABF" w:rsidRPr="00927ABF">
        <w:t>equence</w:t>
      </w:r>
      <w:r w:rsidR="00927ABF">
        <w:rPr>
          <w:rFonts w:hint="eastAsia"/>
        </w:rPr>
        <w:t>，</w:t>
      </w:r>
      <w:r w:rsidR="00927ABF">
        <w:t>Seq2Seq</w:t>
      </w:r>
      <w:r w:rsidR="00927ABF" w:rsidRPr="00927ABF">
        <w:t>）</w:t>
      </w:r>
      <w:r w:rsidR="00927ABF">
        <w:rPr>
          <w:rFonts w:ascii="宋体" w:hAnsi="宋体" w:hint="eastAsia"/>
        </w:rPr>
        <w:t>模型的研究与应用最为广泛。该模型由</w:t>
      </w:r>
      <w:r w:rsidR="00927ABF" w:rsidRPr="00927ABF">
        <w:t>Cho</w:t>
      </w:r>
      <w:r w:rsidR="00927ABF">
        <w:rPr>
          <w:rFonts w:ascii="宋体" w:hAnsi="宋体" w:hint="eastAsia"/>
        </w:rPr>
        <w:t>等</w:t>
      </w:r>
      <w:r w:rsidR="00927ABF" w:rsidRPr="00927ABF">
        <w:rPr>
          <w:rFonts w:ascii="宋体" w:hAnsi="宋体"/>
          <w:vertAlign w:val="superscript"/>
        </w:rPr>
        <w:t>[4]</w:t>
      </w:r>
      <w:r w:rsidR="00927ABF">
        <w:rPr>
          <w:rFonts w:ascii="宋体" w:hAnsi="宋体" w:hint="eastAsia"/>
        </w:rPr>
        <w:t>和</w:t>
      </w:r>
      <w:r w:rsidR="00927ABF" w:rsidRPr="00170F17">
        <w:t>Sutskever</w:t>
      </w:r>
      <w:r w:rsidR="00927ABF">
        <w:rPr>
          <w:rFonts w:ascii="宋体" w:hAnsi="宋体" w:hint="eastAsia"/>
        </w:rPr>
        <w:t>等</w:t>
      </w:r>
      <w:r w:rsidR="00927ABF" w:rsidRPr="00927ABF">
        <w:rPr>
          <w:rFonts w:ascii="宋体" w:hAnsi="宋体" w:hint="eastAsia"/>
          <w:vertAlign w:val="superscript"/>
        </w:rPr>
        <w:t>[</w:t>
      </w:r>
      <w:r w:rsidR="00927ABF" w:rsidRPr="00927ABF">
        <w:rPr>
          <w:rFonts w:ascii="宋体" w:hAnsi="宋体"/>
          <w:vertAlign w:val="superscript"/>
        </w:rPr>
        <w:t>5]</w:t>
      </w:r>
      <w:r w:rsidR="00170F17">
        <w:rPr>
          <w:rFonts w:ascii="宋体" w:hAnsi="宋体" w:hint="eastAsia"/>
        </w:rPr>
        <w:t>提出，基本思想是利用输入序列的全局信息推断出与之相对应的输出序列，由编码器</w:t>
      </w:r>
      <w:r w:rsidR="00170F17" w:rsidRPr="00170F17">
        <w:t>（</w:t>
      </w:r>
      <w:r w:rsidR="00170F17" w:rsidRPr="00170F17">
        <w:t>encoder</w:t>
      </w:r>
      <w:r w:rsidR="00170F17" w:rsidRPr="00170F17">
        <w:t>）</w:t>
      </w:r>
      <w:r w:rsidR="00170F17">
        <w:rPr>
          <w:rFonts w:ascii="宋体" w:hAnsi="宋体" w:hint="eastAsia"/>
        </w:rPr>
        <w:t>和解码器</w:t>
      </w:r>
      <w:r w:rsidR="00170F17" w:rsidRPr="00170F17">
        <w:t>（</w:t>
      </w:r>
      <w:r w:rsidR="00170F17" w:rsidRPr="00170F17">
        <w:t>decoder</w:t>
      </w:r>
      <w:r w:rsidR="00170F17" w:rsidRPr="00170F17">
        <w:t>）</w:t>
      </w:r>
      <w:r w:rsidR="00170F17">
        <w:rPr>
          <w:rFonts w:ascii="宋体" w:hAnsi="宋体" w:hint="eastAsia"/>
        </w:rPr>
        <w:t>构成。</w:t>
      </w:r>
      <w:r w:rsidR="00170F17" w:rsidRPr="00170F17">
        <w:t>Rush</w:t>
      </w:r>
      <w:r w:rsidR="00170F17">
        <w:rPr>
          <w:rFonts w:ascii="宋体" w:hAnsi="宋体" w:hint="eastAsia"/>
        </w:rPr>
        <w:t>等</w:t>
      </w:r>
      <w:r w:rsidR="00170F17" w:rsidRPr="00170F17">
        <w:rPr>
          <w:rFonts w:ascii="宋体" w:hAnsi="宋体" w:hint="eastAsia"/>
          <w:vertAlign w:val="superscript"/>
        </w:rPr>
        <w:t>[</w:t>
      </w:r>
      <w:r w:rsidR="00170F17" w:rsidRPr="00170F17">
        <w:rPr>
          <w:rFonts w:ascii="宋体" w:hAnsi="宋体"/>
          <w:vertAlign w:val="superscript"/>
        </w:rPr>
        <w:t>6]</w:t>
      </w:r>
      <w:r w:rsidR="00170F17">
        <w:rPr>
          <w:rFonts w:ascii="宋体" w:hAnsi="宋体" w:hint="eastAsia"/>
        </w:rPr>
        <w:t>首次将该模型应用于生成式摘要，和先前的生成式方法相比，该模型是在“理解”文本语义的基础上生成摘要</w:t>
      </w:r>
      <w:r w:rsidR="007C2C89">
        <w:rPr>
          <w:rFonts w:ascii="宋体" w:hAnsi="宋体" w:hint="eastAsia"/>
        </w:rPr>
        <w:t>，更加接近人工摘要的生成过程。随后，学界提出了一系列基于</w:t>
      </w:r>
      <w:r w:rsidR="007C2C89" w:rsidRPr="007C2C89">
        <w:t xml:space="preserve">Seq2Seq </w:t>
      </w:r>
      <w:r w:rsidR="007C2C89">
        <w:rPr>
          <w:rFonts w:ascii="宋体" w:hAnsi="宋体" w:hint="eastAsia"/>
        </w:rPr>
        <w:t>的生成式摘要模型，对编码器、解码器以及训练方法等开展了卓有成效的研究工作。基于该模型生成的摘要在语言流畅性、连贯性等方面让学界看到自动摘要实用化的希望</w:t>
      </w:r>
      <w:r w:rsidR="007C2C89" w:rsidRPr="007C2C89">
        <w:rPr>
          <w:rFonts w:ascii="宋体" w:hAnsi="宋体" w:hint="eastAsia"/>
          <w:vertAlign w:val="superscript"/>
        </w:rPr>
        <w:t>[</w:t>
      </w:r>
      <w:r w:rsidR="007C2C89" w:rsidRPr="007C2C89">
        <w:rPr>
          <w:rFonts w:ascii="宋体" w:hAnsi="宋体"/>
          <w:vertAlign w:val="superscript"/>
        </w:rPr>
        <w:t>7]</w:t>
      </w:r>
      <w:r w:rsidR="007C2C89">
        <w:rPr>
          <w:rFonts w:ascii="宋体" w:hAnsi="宋体" w:hint="eastAsia"/>
        </w:rPr>
        <w:t>。</w:t>
      </w:r>
    </w:p>
    <w:p w14:paraId="2C86252C" w14:textId="6EE8EC6B" w:rsidR="007C2C89" w:rsidRDefault="007C2C89" w:rsidP="007C2C89">
      <w:pPr>
        <w:widowControl/>
        <w:ind w:firstLineChars="200" w:firstLine="420"/>
        <w:rPr>
          <w:rFonts w:ascii="宋体" w:hAnsi="宋体"/>
        </w:rPr>
      </w:pPr>
      <w:r>
        <w:rPr>
          <w:rFonts w:ascii="宋体" w:hAnsi="宋体" w:hint="eastAsia"/>
        </w:rPr>
        <w:t>本文第</w:t>
      </w:r>
      <w:r w:rsidRPr="007C2C89">
        <w:t>2</w:t>
      </w:r>
      <w:r>
        <w:rPr>
          <w:rFonts w:ascii="宋体" w:hAnsi="宋体" w:hint="eastAsia"/>
        </w:rPr>
        <w:t>节阐述基础</w:t>
      </w:r>
      <w:r w:rsidRPr="007C2C89">
        <w:t>Seq2Seq</w:t>
      </w:r>
      <w:r>
        <w:rPr>
          <w:rFonts w:ascii="宋体" w:hAnsi="宋体" w:hint="eastAsia"/>
        </w:rPr>
        <w:t>模型，第</w:t>
      </w:r>
      <w:r w:rsidRPr="007C2C89">
        <w:t>3</w:t>
      </w:r>
      <w:r>
        <w:rPr>
          <w:rFonts w:ascii="宋体" w:hAnsi="宋体" w:hint="eastAsia"/>
        </w:rPr>
        <w:t>节按照模型的结构分别梳理编码、解码以及训练等方面的研究进展，第</w:t>
      </w:r>
      <w:r w:rsidRPr="007C2C89">
        <w:t>4</w:t>
      </w:r>
      <w:r>
        <w:rPr>
          <w:rFonts w:ascii="宋体" w:hAnsi="宋体" w:hint="eastAsia"/>
        </w:rPr>
        <w:t>节与第</w:t>
      </w:r>
      <w:r w:rsidRPr="007C2C89">
        <w:t>5</w:t>
      </w:r>
      <w:r>
        <w:rPr>
          <w:rFonts w:ascii="宋体" w:hAnsi="宋体" w:hint="eastAsia"/>
        </w:rPr>
        <w:t>节分别对本领域</w:t>
      </w:r>
      <w:r w:rsidR="003B51BB">
        <w:rPr>
          <w:rFonts w:ascii="宋体" w:hAnsi="宋体" w:hint="eastAsia"/>
        </w:rPr>
        <w:t>面临的挑战进行分析</w:t>
      </w:r>
      <w:r w:rsidR="0070297D">
        <w:rPr>
          <w:rFonts w:ascii="宋体" w:hAnsi="宋体" w:hint="eastAsia"/>
        </w:rPr>
        <w:t>与</w:t>
      </w:r>
      <w:r w:rsidR="009D1C77">
        <w:rPr>
          <w:rFonts w:ascii="宋体" w:hAnsi="宋体" w:hint="eastAsia"/>
        </w:rPr>
        <w:t>总</w:t>
      </w:r>
      <w:r>
        <w:rPr>
          <w:rFonts w:ascii="宋体" w:hAnsi="宋体" w:hint="eastAsia"/>
        </w:rPr>
        <w:t>结。</w:t>
      </w:r>
    </w:p>
    <w:p w14:paraId="7E640663" w14:textId="4DEE4AAF" w:rsidR="007C2C89" w:rsidRDefault="007C2C89" w:rsidP="007C2C89">
      <w:pPr>
        <w:widowControl/>
        <w:rPr>
          <w:rFonts w:ascii="黑体" w:eastAsia="黑体" w:hAnsi="黑体"/>
          <w:sz w:val="28"/>
          <w:szCs w:val="36"/>
        </w:rPr>
      </w:pPr>
      <w:r w:rsidRPr="007C2C89">
        <w:rPr>
          <w:rFonts w:ascii="黑体" w:eastAsia="黑体" w:hAnsi="黑体" w:hint="eastAsia"/>
          <w:sz w:val="28"/>
          <w:szCs w:val="36"/>
        </w:rPr>
        <w:t>2</w:t>
      </w:r>
      <w:r w:rsidRPr="007C2C89">
        <w:rPr>
          <w:rFonts w:ascii="黑体" w:eastAsia="黑体" w:hAnsi="黑体"/>
          <w:sz w:val="28"/>
          <w:szCs w:val="36"/>
        </w:rPr>
        <w:t xml:space="preserve"> </w:t>
      </w:r>
      <w:r w:rsidR="00931F41">
        <w:rPr>
          <w:rFonts w:ascii="黑体" w:eastAsia="黑体" w:hAnsi="黑体"/>
          <w:sz w:val="28"/>
          <w:szCs w:val="36"/>
        </w:rPr>
        <w:t xml:space="preserve"> </w:t>
      </w:r>
      <w:r w:rsidRPr="007C2C89">
        <w:rPr>
          <w:rFonts w:ascii="黑体" w:eastAsia="黑体" w:hAnsi="黑体" w:hint="eastAsia"/>
          <w:sz w:val="28"/>
          <w:szCs w:val="36"/>
        </w:rPr>
        <w:t>序列到序列模型</w:t>
      </w:r>
    </w:p>
    <w:p w14:paraId="43852E7C" w14:textId="14D3DAE0" w:rsidR="00931F41" w:rsidRDefault="00842377" w:rsidP="00931F41">
      <w:pPr>
        <w:widowControl/>
        <w:ind w:firstLineChars="200" w:firstLine="420"/>
        <w:rPr>
          <w:rFonts w:ascii="宋体" w:hAnsi="宋体"/>
        </w:rPr>
      </w:pPr>
      <w:r w:rsidRPr="00842377">
        <w:rPr>
          <w:rFonts w:ascii="宋体" w:hAnsi="宋体" w:hint="eastAsia"/>
        </w:rPr>
        <w:t>序列到序列</w:t>
      </w:r>
      <w:r w:rsidRPr="00842377">
        <w:t>（</w:t>
      </w:r>
      <w:r w:rsidRPr="00842377">
        <w:t>Seq2Seq</w:t>
      </w:r>
      <w:r w:rsidRPr="00842377">
        <w:t>）</w:t>
      </w:r>
      <w:r w:rsidRPr="00842377">
        <w:rPr>
          <w:rFonts w:ascii="宋体" w:hAnsi="宋体" w:hint="eastAsia"/>
        </w:rPr>
        <w:t>模型基本结构是编码―解码框架，也叫</w:t>
      </w:r>
      <w:r w:rsidRPr="00842377">
        <w:t xml:space="preserve"> Encoder-Decoder</w:t>
      </w:r>
      <w:r w:rsidRPr="00842377">
        <w:rPr>
          <w:rFonts w:ascii="宋体" w:hAnsi="宋体" w:hint="eastAsia"/>
        </w:rPr>
        <w:t>模型。蒙特利尔大学</w:t>
      </w:r>
      <w:r w:rsidRPr="00842377">
        <w:t>Cho</w:t>
      </w:r>
      <w:r w:rsidRPr="00842377">
        <w:rPr>
          <w:rFonts w:ascii="宋体" w:hAnsi="宋体" w:hint="eastAsia"/>
        </w:rPr>
        <w:t>等</w:t>
      </w:r>
      <w:r w:rsidRPr="00842377">
        <w:rPr>
          <w:rFonts w:ascii="宋体" w:hAnsi="宋体"/>
          <w:vertAlign w:val="superscript"/>
        </w:rPr>
        <w:t>[</w:t>
      </w:r>
      <w:r w:rsidR="002C527B">
        <w:rPr>
          <w:rFonts w:ascii="宋体" w:hAnsi="宋体"/>
          <w:vertAlign w:val="superscript"/>
        </w:rPr>
        <w:t>4</w:t>
      </w:r>
      <w:r w:rsidRPr="00842377">
        <w:rPr>
          <w:rFonts w:ascii="宋体" w:hAnsi="宋体"/>
          <w:vertAlign w:val="superscript"/>
        </w:rPr>
        <w:t>]</w:t>
      </w:r>
      <w:r w:rsidRPr="00842377">
        <w:rPr>
          <w:rFonts w:ascii="宋体" w:hAnsi="宋体" w:hint="eastAsia"/>
        </w:rPr>
        <w:t>对其进行了详细的描述。其最初用于机器翻译任务。生成式自动文本摘要类似于机器翻译任务，都是序列到序列之间的转换。但机器翻译输入序列的长度与输出序列的长度较为接近。自动文本摘要是输入文本序列，然后生成文本的简短描述。源序列和目标序列的长度可以不同。序列到序列模型通过变长序列对之间的映射，可以实现不同领域之间的转化，使输入和输出的长度可变。</w:t>
      </w:r>
      <w:r w:rsidRPr="00842377">
        <w:t>Seq2Seq</w:t>
      </w:r>
      <w:r w:rsidRPr="00842377">
        <w:rPr>
          <w:rFonts w:ascii="宋体" w:hAnsi="宋体" w:hint="eastAsia"/>
        </w:rPr>
        <w:t>框架视为基于深度学习的通用研究模型之一。它不仅广泛用于自然语言处理领域，而且还广泛用于语音和图像领域。序列到序列</w:t>
      </w:r>
      <w:r w:rsidRPr="00842377">
        <w:t>（</w:t>
      </w:r>
      <w:r w:rsidRPr="00842377">
        <w:t>Seq2Seq</w:t>
      </w:r>
      <w:r w:rsidRPr="00842377">
        <w:t>）</w:t>
      </w:r>
      <w:r w:rsidRPr="00842377">
        <w:rPr>
          <w:rFonts w:ascii="宋体" w:hAnsi="宋体" w:hint="eastAsia"/>
        </w:rPr>
        <w:t>模型表示形式如图</w:t>
      </w:r>
      <w:r>
        <w:rPr>
          <w:rFonts w:ascii="宋体" w:hAnsi="宋体" w:hint="eastAsia"/>
        </w:rPr>
        <w:t>2</w:t>
      </w:r>
      <w:r>
        <w:rPr>
          <w:rFonts w:ascii="宋体" w:hAnsi="宋体"/>
        </w:rPr>
        <w:t>-1</w:t>
      </w:r>
      <w:r w:rsidRPr="00842377">
        <w:rPr>
          <w:rFonts w:ascii="宋体" w:hAnsi="宋体" w:hint="eastAsia"/>
        </w:rPr>
        <w:t>所示，</w:t>
      </w:r>
      <w:r w:rsidRPr="00842377">
        <w:t>Encoder</w:t>
      </w:r>
      <w:r w:rsidRPr="00842377">
        <w:rPr>
          <w:rFonts w:ascii="宋体" w:hAnsi="宋体" w:hint="eastAsia"/>
        </w:rPr>
        <w:t xml:space="preserve"> 的选择可以是任意的模型或数据，</w:t>
      </w:r>
      <w:r w:rsidRPr="00842377">
        <w:t>Decoder</w:t>
      </w:r>
      <w:r w:rsidRPr="00842377">
        <w:rPr>
          <w:rFonts w:ascii="宋体" w:hAnsi="宋体" w:hint="eastAsia"/>
        </w:rPr>
        <w:t>同样也可以是任意的模型，对于文本摘要来说，传统的模型需要保持输入输出的一致性，该模型的最大特点是输入与输出的序列长度可以不一致。</w:t>
      </w:r>
    </w:p>
    <w:p w14:paraId="7A23E4E4" w14:textId="4729DFF2" w:rsidR="007B3FC3" w:rsidRDefault="00B25BE9" w:rsidP="002C527B">
      <w:pPr>
        <w:widowControl/>
        <w:rPr>
          <w:rFonts w:ascii="宋体" w:hAnsi="宋体"/>
        </w:rPr>
      </w:pPr>
      <w:r>
        <w:rPr>
          <w:rFonts w:ascii="宋体" w:hAnsi="宋体"/>
          <w:noProof/>
        </w:rPr>
        <w:drawing>
          <wp:inline distT="0" distB="0" distL="0" distR="0" wp14:anchorId="1716C8D0" wp14:editId="2F436296">
            <wp:extent cx="2493645" cy="1074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3645" cy="1074420"/>
                    </a:xfrm>
                    <a:prstGeom prst="rect">
                      <a:avLst/>
                    </a:prstGeom>
                    <a:noFill/>
                    <a:ln>
                      <a:noFill/>
                    </a:ln>
                  </pic:spPr>
                </pic:pic>
              </a:graphicData>
            </a:graphic>
          </wp:inline>
        </w:drawing>
      </w:r>
    </w:p>
    <w:p w14:paraId="6C58A78E" w14:textId="59AC7F91" w:rsidR="002C527B" w:rsidRPr="002C527B" w:rsidRDefault="002C527B" w:rsidP="002C527B">
      <w:pPr>
        <w:widowControl/>
        <w:jc w:val="center"/>
        <w:rPr>
          <w:rFonts w:ascii="宋体" w:hAnsi="宋体"/>
          <w:sz w:val="18"/>
          <w:szCs w:val="21"/>
        </w:rPr>
      </w:pPr>
      <w:r w:rsidRPr="002C527B">
        <w:rPr>
          <w:rFonts w:ascii="宋体" w:hAnsi="宋体" w:hint="eastAsia"/>
          <w:sz w:val="18"/>
          <w:szCs w:val="21"/>
        </w:rPr>
        <w:t>图2</w:t>
      </w:r>
      <w:r w:rsidRPr="002C527B">
        <w:rPr>
          <w:rFonts w:ascii="宋体" w:hAnsi="宋体"/>
          <w:sz w:val="18"/>
          <w:szCs w:val="21"/>
        </w:rPr>
        <w:t>-1</w:t>
      </w:r>
      <w:r>
        <w:rPr>
          <w:rFonts w:ascii="宋体" w:hAnsi="宋体"/>
          <w:sz w:val="18"/>
          <w:szCs w:val="21"/>
        </w:rPr>
        <w:t xml:space="preserve"> </w:t>
      </w:r>
      <w:r>
        <w:rPr>
          <w:rFonts w:ascii="宋体" w:hAnsi="宋体" w:hint="eastAsia"/>
          <w:sz w:val="18"/>
          <w:szCs w:val="21"/>
        </w:rPr>
        <w:t>序列到序列</w:t>
      </w:r>
      <w:r w:rsidRPr="00B25BE9">
        <w:rPr>
          <w:sz w:val="18"/>
          <w:szCs w:val="18"/>
        </w:rPr>
        <w:t>（</w:t>
      </w:r>
      <w:r w:rsidRPr="00B25BE9">
        <w:rPr>
          <w:sz w:val="18"/>
          <w:szCs w:val="18"/>
        </w:rPr>
        <w:t>Seq2Seq</w:t>
      </w:r>
      <w:r w:rsidRPr="00B25BE9">
        <w:rPr>
          <w:sz w:val="18"/>
          <w:szCs w:val="18"/>
        </w:rPr>
        <w:t>）</w:t>
      </w:r>
      <w:r>
        <w:rPr>
          <w:rFonts w:hint="eastAsia"/>
          <w:sz w:val="18"/>
          <w:szCs w:val="18"/>
        </w:rPr>
        <w:t>模型图</w:t>
      </w:r>
    </w:p>
    <w:p w14:paraId="59FEF8AB" w14:textId="1C966D62" w:rsidR="002C527B" w:rsidRDefault="00A65582" w:rsidP="002C527B">
      <w:pPr>
        <w:widowControl/>
        <w:ind w:firstLineChars="200" w:firstLine="420"/>
        <w:rPr>
          <w:rFonts w:ascii="宋体" w:hAnsi="宋体"/>
        </w:rPr>
      </w:pPr>
      <w:r w:rsidRPr="00A65582">
        <w:rPr>
          <w:rFonts w:ascii="宋体" w:hAnsi="宋体" w:hint="eastAsia"/>
        </w:rPr>
        <w:t>基础的</w:t>
      </w:r>
      <w:r w:rsidRPr="00A65582">
        <w:t>Seq2Seq</w:t>
      </w:r>
      <w:r w:rsidRPr="00A65582">
        <w:rPr>
          <w:rFonts w:ascii="宋体" w:hAnsi="宋体" w:hint="eastAsia"/>
        </w:rPr>
        <w:t>模型包含了编码器、解码器和中间向量</w:t>
      </w:r>
      <w:r w:rsidRPr="00A65582">
        <w:t>C</w:t>
      </w:r>
      <w:r w:rsidRPr="00A65582">
        <w:rPr>
          <w:rFonts w:ascii="宋体" w:hAnsi="宋体" w:hint="eastAsia"/>
        </w:rPr>
        <w:t>,编码器通过训练将输入转化为向量</w:t>
      </w:r>
      <w:r w:rsidRPr="00A65582">
        <w:t>C</w:t>
      </w:r>
      <w:r w:rsidRPr="00A65582">
        <w:rPr>
          <w:rFonts w:ascii="宋体" w:hAnsi="宋体" w:hint="eastAsia"/>
        </w:rPr>
        <w:t>，解码器在解码阶段，通过对向量</w:t>
      </w:r>
      <w:r w:rsidRPr="00A65582">
        <w:t>C</w:t>
      </w:r>
      <w:r w:rsidRPr="00A65582">
        <w:rPr>
          <w:rFonts w:ascii="宋体" w:hAnsi="宋体" w:hint="eastAsia"/>
        </w:rPr>
        <w:t>的转换，将转换后的单词序列组成后输出，分别为</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B25BE9">
        <w:rPr>
          <w:rFonts w:ascii="宋体" w:hAnsi="宋体" w:hint="eastAsia"/>
        </w:rPr>
        <w:t>、</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ascii="宋体" w:hAnsi="宋体" w:hint="eastAsia"/>
        </w:rPr>
        <w:t>，</w:t>
      </w:r>
      <w:r w:rsidR="00B25BE9">
        <w:rPr>
          <w:rFonts w:ascii="宋体" w:hAnsi="宋体" w:hint="eastAsia"/>
        </w:rPr>
        <w:t>直到</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w:r w:rsidRPr="00A65582">
        <w:rPr>
          <w:rFonts w:ascii="宋体" w:hAnsi="宋体" w:hint="eastAsia"/>
        </w:rPr>
        <w:t>。</w:t>
      </w:r>
    </w:p>
    <w:p w14:paraId="422BC1D2" w14:textId="4AFC0DBD" w:rsidR="00EB08C4" w:rsidRDefault="00EB08C4" w:rsidP="002C527B">
      <w:pPr>
        <w:widowControl/>
        <w:ind w:firstLineChars="200" w:firstLine="420"/>
      </w:pPr>
      <w:r>
        <w:rPr>
          <w:rFonts w:ascii="宋体" w:hAnsi="宋体" w:hint="eastAsia"/>
        </w:rPr>
        <w:t>在</w:t>
      </w:r>
      <w:r w:rsidRPr="00EB08C4">
        <w:t>Cho</w:t>
      </w:r>
      <w:r>
        <w:rPr>
          <w:rFonts w:hint="eastAsia"/>
        </w:rPr>
        <w:t>等</w:t>
      </w:r>
      <w:r w:rsidRPr="00EB08C4">
        <w:rPr>
          <w:rFonts w:ascii="宋体" w:hAnsi="宋体" w:hint="eastAsia"/>
          <w:vertAlign w:val="superscript"/>
        </w:rPr>
        <w:t>[</w:t>
      </w:r>
      <w:r w:rsidRPr="00EB08C4">
        <w:rPr>
          <w:rFonts w:ascii="宋体" w:hAnsi="宋体"/>
          <w:vertAlign w:val="superscript"/>
        </w:rPr>
        <w:t>4]</w:t>
      </w:r>
      <w:r>
        <w:rPr>
          <w:rFonts w:hint="eastAsia"/>
        </w:rPr>
        <w:t>的工作中</w:t>
      </w:r>
      <w:r>
        <w:rPr>
          <w:rFonts w:hint="eastAsia"/>
        </w:rPr>
        <w:t>,</w:t>
      </w:r>
      <w:r>
        <w:rPr>
          <w:rFonts w:hint="eastAsia"/>
        </w:rPr>
        <w:t>编码器和解码器均采用循环神经网络</w:t>
      </w:r>
      <w:r w:rsidRPr="00EB08C4">
        <w:t>（</w:t>
      </w:r>
      <w:r w:rsidRPr="00EB08C4">
        <w:t>recurrent neural network</w:t>
      </w:r>
      <w:r w:rsidRPr="00EB08C4">
        <w:t>，</w:t>
      </w:r>
      <w:r w:rsidRPr="00EB08C4">
        <w:t>RNN</w:t>
      </w:r>
      <w:r w:rsidRPr="00EB08C4">
        <w:t>）</w:t>
      </w:r>
      <w:r>
        <w:rPr>
          <w:rFonts w:hint="eastAsia"/>
        </w:rPr>
        <w:t>。编</w:t>
      </w:r>
      <w:r w:rsidRPr="00EB08C4">
        <w:rPr>
          <w:rFonts w:hint="eastAsia"/>
        </w:rPr>
        <w:t>码器将输入的一个可变长序列</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EB08C4">
        <w:rPr>
          <w:rFonts w:hint="eastAsia"/>
        </w:rPr>
        <w:t>编码为一个固定的语义向量</w:t>
      </w:r>
      <w:r w:rsidR="00DE2125">
        <w:rPr>
          <w:rFonts w:hint="eastAsia"/>
        </w:rPr>
        <w:t>；</w:t>
      </w:r>
      <w:r w:rsidRPr="00EB08C4">
        <w:rPr>
          <w:rFonts w:hint="eastAsia"/>
        </w:rPr>
        <w:t>解码器从该向量中提取语义信息，输出另一个可变长序列</w:t>
      </w:r>
      <m:oMath>
        <m:r>
          <w:rPr>
            <w:rFonts w:ascii="Cambria Math" w:hAnsi="Cambria Math" w:hint="eastAsia"/>
          </w:rPr>
          <m:t>Y</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d>
      </m:oMath>
      <w:r w:rsidR="00122D17">
        <w:rPr>
          <w:rFonts w:hint="eastAsia"/>
        </w:rPr>
        <w:t>，</w:t>
      </w:r>
      <w:r w:rsidRPr="00EB08C4">
        <w:rPr>
          <w:rFonts w:hint="eastAsia"/>
        </w:rPr>
        <w:t>序列中的每个词项采用词向量表示。模型的具体计算过程如下</w:t>
      </w:r>
      <w:r w:rsidR="00EF421B">
        <w:rPr>
          <w:rFonts w:hint="eastAsia"/>
        </w:rPr>
        <w:t>：</w:t>
      </w:r>
      <w:r w:rsidRPr="00EB08C4">
        <w:rPr>
          <w:rFonts w:hint="eastAsia"/>
        </w:rPr>
        <w:t>编码器基于输入的词向量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22D17">
        <w:rPr>
          <w:rFonts w:hint="eastAsia"/>
        </w:rPr>
        <w:t>，</w:t>
      </w:r>
      <w:r w:rsidRPr="00EB08C4">
        <w:rPr>
          <w:rFonts w:hint="eastAsia"/>
        </w:rPr>
        <w:t>以及上一词项的隐层</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002724F4">
        <w:rPr>
          <w:rFonts w:hint="eastAsia"/>
        </w:rPr>
        <w:t>，</w:t>
      </w:r>
      <w:r w:rsidRPr="00EB08C4">
        <w:rPr>
          <w:rFonts w:hint="eastAsia"/>
        </w:rPr>
        <w:t>计算当前词项隐层</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122D17" w:rsidRPr="00EB08C4">
        <w:rPr>
          <w:rFonts w:hint="eastAsia"/>
        </w:rPr>
        <w:t>[</w:t>
      </w:r>
      <w:r w:rsidR="00122D17" w:rsidRPr="00EB08C4">
        <w:rPr>
          <w:rFonts w:hint="eastAsia"/>
        </w:rPr>
        <w:t>公式</w:t>
      </w:r>
      <w:r w:rsidR="00122D17" w:rsidRPr="00EB08C4">
        <w:rPr>
          <w:rFonts w:hint="eastAsia"/>
        </w:rPr>
        <w:t>(1)]</w:t>
      </w:r>
      <w:r w:rsidR="002724F4">
        <w:rPr>
          <w:rFonts w:hint="eastAsia"/>
        </w:rPr>
        <w:t>，</w:t>
      </w:r>
      <w:r w:rsidR="00122D17" w:rsidRPr="00EB08C4">
        <w:rPr>
          <w:rFonts w:hint="eastAsia"/>
        </w:rPr>
        <w:t>再通过</w:t>
      </w:r>
      <w:r w:rsidRPr="00EB08C4">
        <w:rPr>
          <w:rFonts w:hint="eastAsia"/>
        </w:rPr>
        <w:t>隐层向量计算语义向量</w:t>
      </w:r>
      <m:oMath>
        <m:r>
          <w:rPr>
            <w:rFonts w:ascii="Cambria Math" w:hAnsi="Cambria Math"/>
          </w:rPr>
          <m:t>c</m:t>
        </m:r>
      </m:oMath>
      <w:r w:rsidRPr="00EB08C4">
        <w:rPr>
          <w:rFonts w:hint="eastAsia"/>
        </w:rPr>
        <w:t>[</w:t>
      </w:r>
      <w:r w:rsidRPr="00EB08C4">
        <w:rPr>
          <w:rFonts w:hint="eastAsia"/>
        </w:rPr>
        <w:t>公式</w:t>
      </w:r>
      <w:r w:rsidRPr="00EB08C4">
        <w:rPr>
          <w:rFonts w:hint="eastAsia"/>
        </w:rPr>
        <w:t>(2)]</w:t>
      </w:r>
      <w:r w:rsidR="00F40036">
        <w:rPr>
          <w:rFonts w:hint="eastAsia"/>
        </w:rPr>
        <w:t>；</w:t>
      </w:r>
      <w:r w:rsidRPr="00EB08C4">
        <w:rPr>
          <w:rFonts w:hint="eastAsia"/>
        </w:rPr>
        <w:t>解码器在每个时间步</w:t>
      </w:r>
      <m:oMath>
        <m:r>
          <w:rPr>
            <w:rFonts w:ascii="Cambria Math" w:hAnsi="Cambria Math"/>
          </w:rPr>
          <m:t>t</m:t>
        </m:r>
      </m:oMath>
      <w:r w:rsidRPr="00EB08C4">
        <w:rPr>
          <w:rFonts w:hint="eastAsia"/>
        </w:rPr>
        <w:t>，基于语义向量</w:t>
      </w:r>
      <m:oMath>
        <m:r>
          <w:rPr>
            <w:rFonts w:ascii="Cambria Math" w:hAnsi="Cambria Math"/>
          </w:rPr>
          <m:t>c</m:t>
        </m:r>
      </m:oMath>
      <w:r w:rsidRPr="00EB08C4">
        <w:rPr>
          <w:rFonts w:hint="eastAsia"/>
        </w:rPr>
        <w:t>、上一时间步隐层</w:t>
      </w:r>
      <m:oMath>
        <m:sSub>
          <m:sSubPr>
            <m:ctrlPr>
              <w:rPr>
                <w:rFonts w:ascii="Cambria Math" w:hAnsi="Cambria Math"/>
                <w:i/>
              </w:rPr>
            </m:ctrlPr>
          </m:sSubPr>
          <m:e>
            <m:r>
              <w:rPr>
                <w:rFonts w:ascii="Cambria Math" w:hAnsi="Cambria Math" w:hint="eastAsia"/>
              </w:rPr>
              <m:t>s</m:t>
            </m:r>
          </m:e>
          <m:sub>
            <m:r>
              <w:rPr>
                <w:rFonts w:ascii="Cambria Math" w:hAnsi="Cambria Math" w:hint="eastAsia"/>
              </w:rPr>
              <m:t>t</m:t>
            </m:r>
            <m:r>
              <w:rPr>
                <w:rFonts w:ascii="Cambria Math" w:hAnsi="Cambria Math"/>
              </w:rPr>
              <m:t>-1</m:t>
            </m:r>
          </m:sub>
        </m:sSub>
      </m:oMath>
      <w:r w:rsidR="00122D17">
        <w:rPr>
          <w:rFonts w:hint="eastAsia"/>
        </w:rPr>
        <w:t>和生成的上一个词项</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Pr="00EB08C4">
        <w:rPr>
          <w:rFonts w:hint="eastAsia"/>
        </w:rPr>
        <w:t>计算当前隐层</w:t>
      </w:r>
      <m:oMath>
        <m:sSub>
          <m:sSubPr>
            <m:ctrlPr>
              <w:rPr>
                <w:rFonts w:ascii="Cambria Math" w:hAnsi="Cambria Math"/>
                <w:i/>
              </w:rPr>
            </m:ctrlPr>
          </m:sSubPr>
          <m:e>
            <m:r>
              <w:rPr>
                <w:rFonts w:ascii="Cambria Math" w:hAnsi="Cambria Math" w:hint="eastAsia"/>
              </w:rPr>
              <m:t>s</m:t>
            </m:r>
          </m:e>
          <m:sub>
            <m:r>
              <w:rPr>
                <w:rFonts w:ascii="Cambria Math" w:hAnsi="Cambria Math" w:hint="eastAsia"/>
              </w:rPr>
              <m:t>t</m:t>
            </m:r>
          </m:sub>
        </m:sSub>
      </m:oMath>
      <w:r w:rsidRPr="00EB08C4">
        <w:rPr>
          <w:rFonts w:hint="eastAsia"/>
        </w:rPr>
        <w:t>[</w:t>
      </w:r>
      <w:r w:rsidRPr="00EB08C4">
        <w:rPr>
          <w:rFonts w:hint="eastAsia"/>
        </w:rPr>
        <w:t>公式</w:t>
      </w:r>
      <w:r w:rsidRPr="00EB08C4">
        <w:rPr>
          <w:rFonts w:hint="eastAsia"/>
        </w:rPr>
        <w:t>(3)]</w:t>
      </w:r>
      <w:r w:rsidRPr="00EB08C4">
        <w:rPr>
          <w:rFonts w:hint="eastAsia"/>
        </w:rPr>
        <w:t>，再基于语义向量</w:t>
      </w:r>
      <m:oMath>
        <m:r>
          <w:rPr>
            <w:rFonts w:ascii="Cambria Math" w:hAnsi="Cambria Math"/>
          </w:rPr>
          <m:t>c</m:t>
        </m:r>
      </m:oMath>
      <w:r w:rsidRPr="00EB08C4">
        <w:rPr>
          <w:rFonts w:hint="eastAsia"/>
        </w:rPr>
        <w:t>、当前隐层</w:t>
      </w:r>
      <m:oMath>
        <m:sSub>
          <m:sSubPr>
            <m:ctrlPr>
              <w:rPr>
                <w:rFonts w:ascii="Cambria Math" w:hAnsi="Cambria Math"/>
                <w:i/>
              </w:rPr>
            </m:ctrlPr>
          </m:sSubPr>
          <m:e>
            <m:r>
              <w:rPr>
                <w:rFonts w:ascii="Cambria Math" w:hAnsi="Cambria Math" w:hint="eastAsia"/>
              </w:rPr>
              <m:t>s</m:t>
            </m:r>
          </m:e>
          <m:sub>
            <m:r>
              <w:rPr>
                <w:rFonts w:ascii="Cambria Math" w:hAnsi="Cambria Math" w:hint="eastAsia"/>
              </w:rPr>
              <m:t>t</m:t>
            </m:r>
          </m:sub>
        </m:sSub>
      </m:oMath>
      <w:r w:rsidR="00F40036">
        <w:rPr>
          <w:rFonts w:hint="eastAsia"/>
        </w:rPr>
        <w:t>，</w:t>
      </w:r>
      <w:r w:rsidRPr="00EB08C4">
        <w:rPr>
          <w:rFonts w:hint="eastAsia"/>
        </w:rPr>
        <w:t>和生成的上一个词项</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F40036">
        <w:rPr>
          <w:rFonts w:hint="eastAsia"/>
        </w:rPr>
        <w:t>，</w:t>
      </w:r>
      <w:r w:rsidRPr="00EB08C4">
        <w:rPr>
          <w:rFonts w:hint="eastAsia"/>
        </w:rPr>
        <w:t>推导当前词项</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EB08C4">
        <w:rPr>
          <w:rFonts w:hint="eastAsia"/>
        </w:rPr>
        <w:t>的分布</w:t>
      </w:r>
      <w:r w:rsidRPr="00EB08C4">
        <w:rPr>
          <w:rFonts w:hint="eastAsia"/>
        </w:rPr>
        <w:t>[</w:t>
      </w:r>
      <w:r w:rsidRPr="00EB08C4">
        <w:rPr>
          <w:rFonts w:hint="eastAsia"/>
        </w:rPr>
        <w:t>公式</w:t>
      </w:r>
      <w:r w:rsidRPr="00EB08C4">
        <w:rPr>
          <w:rFonts w:hint="eastAsia"/>
        </w:rPr>
        <w:t>(4)]</w:t>
      </w:r>
      <w:r w:rsidRPr="00EB08C4">
        <w:rPr>
          <w:rFonts w:hint="eastAsia"/>
        </w:rPr>
        <w:t>。</w:t>
      </w:r>
    </w:p>
    <w:p w14:paraId="2EDC90E3" w14:textId="2949949A" w:rsidR="00122D17" w:rsidRPr="002724F4" w:rsidRDefault="00000000" w:rsidP="002724F4">
      <w:pPr>
        <w:widowControl/>
        <w:rPr>
          <w:rFonts w:ascii="宋体" w:hAnsi="宋体"/>
        </w:rPr>
      </w:pPr>
      <m:oMathPara>
        <m:oMathParaPr>
          <m:jc m:val="right"/>
        </m:oMathParaP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e>
          </m:d>
          <m:r>
            <w:rPr>
              <w:rFonts w:ascii="Cambria Math" w:hAnsi="Cambria Math"/>
            </w:rPr>
            <m:t xml:space="preserve">                          (1)</m:t>
          </m:r>
        </m:oMath>
      </m:oMathPara>
    </w:p>
    <w:p w14:paraId="06D6A251" w14:textId="1635A89B" w:rsidR="002724F4" w:rsidRPr="00491CBC" w:rsidRDefault="002724F4" w:rsidP="002724F4">
      <w:pPr>
        <w:widowControl/>
        <w:jc w:val="right"/>
        <w:rPr>
          <w:rFonts w:ascii="宋体" w:hAnsi="宋体"/>
        </w:rPr>
      </w:pPr>
      <m:oMathPara>
        <m:oMathParaPr>
          <m:jc m:val="right"/>
        </m:oMathParaPr>
        <m:oMath>
          <m:r>
            <w:rPr>
              <w:rFonts w:ascii="Cambria Math" w:hAnsi="Cambria Math"/>
            </w:rPr>
            <m:t>c=q</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e>
              </m:d>
            </m:e>
          </m:d>
          <m:r>
            <w:rPr>
              <w:rFonts w:ascii="Cambria Math" w:hAnsi="Cambria Math"/>
            </w:rPr>
            <m:t xml:space="preserve">                   (2)</m:t>
          </m:r>
        </m:oMath>
      </m:oMathPara>
    </w:p>
    <w:p w14:paraId="5B9B9BF4" w14:textId="406E54FC" w:rsidR="00491CBC" w:rsidRPr="002724F4" w:rsidRDefault="00000000" w:rsidP="00491CBC">
      <w:pPr>
        <w:widowControl/>
        <w:rPr>
          <w:rFonts w:ascii="宋体" w:hAnsi="宋体"/>
        </w:rPr>
      </w:pPr>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,c</m:t>
              </m:r>
            </m:e>
          </m:d>
          <m:r>
            <w:rPr>
              <w:rFonts w:ascii="Cambria Math" w:hAnsi="Cambria Math"/>
            </w:rPr>
            <m:t xml:space="preserve">                          (3)</m:t>
          </m:r>
        </m:oMath>
      </m:oMathPara>
    </w:p>
    <w:p w14:paraId="0ED2B7DE" w14:textId="7BFE433B" w:rsidR="00491CBC" w:rsidRPr="002724F4" w:rsidRDefault="00491CBC" w:rsidP="00491CBC">
      <w:pPr>
        <w:widowControl/>
        <w:rPr>
          <w:rFonts w:ascii="宋体" w:hAnsi="宋体"/>
        </w:rPr>
      </w:pPr>
      <m:oMathPara>
        <m:oMathParaPr>
          <m:jc m:val="righ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&lt;t</m:t>
                  </m:r>
                </m:sub>
              </m:sSub>
              <m:r>
                <w:rPr>
                  <w:rFonts w:ascii="Cambria Math" w:hAnsi="Cambria Math"/>
                </w:rPr>
                <m:t>,X</m:t>
              </m: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,c</m:t>
              </m:r>
            </m:e>
          </m:d>
          <m:r>
            <w:rPr>
              <w:rFonts w:ascii="Cambria Math" w:hAnsi="Cambria Math"/>
            </w:rPr>
            <m:t xml:space="preserve">               (4)</m:t>
          </m:r>
        </m:oMath>
      </m:oMathPara>
    </w:p>
    <w:p w14:paraId="239211A9" w14:textId="4CD34DF1" w:rsidR="00491CBC" w:rsidRDefault="00491CBC" w:rsidP="00491CBC">
      <w:pPr>
        <w:widowControl/>
      </w:pPr>
      <w:r>
        <w:rPr>
          <w:rFonts w:ascii="宋体" w:hAnsi="宋体" w:hint="eastAsia"/>
        </w:rPr>
        <w:t>其中，</w:t>
      </w:r>
      <m:oMath>
        <m:r>
          <w:rPr>
            <w:rFonts w:ascii="Cambria Math" w:hAnsi="Cambria Math"/>
          </w:rPr>
          <m:t>f</m:t>
        </m:r>
      </m:oMath>
      <w:r>
        <w:rPr>
          <w:rFonts w:ascii="宋体" w:hAnsi="宋体" w:hint="eastAsia"/>
        </w:rPr>
        <w:t>和</w:t>
      </w:r>
      <m:oMath>
        <m:r>
          <w:rPr>
            <w:rFonts w:ascii="Cambria Math" w:hAnsi="Cambria Math" w:hint="eastAsia"/>
          </w:rPr>
          <m:t>g</m:t>
        </m:r>
      </m:oMath>
      <w:r>
        <w:rPr>
          <w:rFonts w:ascii="宋体" w:hAnsi="宋体" w:hint="eastAsia"/>
        </w:rPr>
        <w:t>为非线性激活函数；</w:t>
      </w:r>
      <m:oMath>
        <m:r>
          <w:rPr>
            <w:rFonts w:ascii="Cambria Math" w:hAnsi="Cambria Math" w:hint="eastAsia"/>
          </w:rPr>
          <m:t>g</m:t>
        </m:r>
      </m:oMath>
      <w:r>
        <w:rPr>
          <w:rFonts w:ascii="宋体" w:hAnsi="宋体" w:hint="eastAsia"/>
        </w:rPr>
        <w:t>通常是</w:t>
      </w:r>
      <w:r w:rsidRPr="00491CBC">
        <w:t>softmax</w:t>
      </w:r>
      <w:r>
        <w:rPr>
          <w:rFonts w:ascii="宋体" w:hAnsi="宋体" w:hint="eastAsia"/>
        </w:rPr>
        <w:t>函数，用于产生词项在词汇表</w:t>
      </w:r>
      <m:oMath>
        <m:r>
          <w:rPr>
            <w:rFonts w:ascii="Cambria Math" w:hAnsi="Cambria Math" w:hint="eastAsia"/>
          </w:rPr>
          <m:t>V</m:t>
        </m:r>
      </m:oMath>
      <w:r>
        <w:rPr>
          <w:rFonts w:ascii="宋体" w:hAnsi="宋体" w:hint="eastAsia"/>
        </w:rPr>
        <w:t>中的概率分布，一般用贪婪算法</w:t>
      </w:r>
      <w:r w:rsidRPr="00491CBC">
        <w:t>（</w:t>
      </w:r>
      <w:r w:rsidRPr="00491CBC">
        <w:t>greedy search</w:t>
      </w:r>
      <w:r w:rsidRPr="00491CBC">
        <w:t>）</w:t>
      </w:r>
      <w:r>
        <w:rPr>
          <w:rFonts w:hint="eastAsia"/>
        </w:rPr>
        <w:t>取最大概率对应的词项作为输出。</w:t>
      </w:r>
    </w:p>
    <w:p w14:paraId="6161F569" w14:textId="2C403D30" w:rsidR="00491CBC" w:rsidRDefault="00491CBC" w:rsidP="00491CBC">
      <w:pPr>
        <w:widowControl/>
        <w:ind w:firstLineChars="200" w:firstLine="420"/>
        <w:rPr>
          <w:rFonts w:ascii="宋体" w:hAnsi="宋体"/>
        </w:rPr>
      </w:pPr>
      <w:r w:rsidRPr="00491CBC">
        <w:rPr>
          <w:rFonts w:ascii="宋体" w:hAnsi="宋体" w:hint="eastAsia"/>
        </w:rPr>
        <w:t>模型使用有标注的训练集</w:t>
      </w:r>
      <m:oMath>
        <m:r>
          <w:rPr>
            <w:rFonts w:ascii="Cambria Math" w:hAnsi="Cambria Math" w:hint="eastAsia"/>
          </w:rPr>
          <m:t>D</m:t>
        </m:r>
      </m:oMath>
      <w:r w:rsidRPr="00491CBC">
        <w:rPr>
          <w:rFonts w:ascii="宋体" w:hAnsi="宋体" w:hint="eastAsia"/>
        </w:rPr>
        <w:t>进行训练,</w:t>
      </w:r>
      <w:r w:rsidRPr="00491CBC">
        <w:rPr>
          <w:rFonts w:ascii="Cambria Math" w:hAnsi="Cambria Math" w:hint="eastAsia"/>
          <w:i/>
        </w:rPr>
        <w:t xml:space="preserve"> </w:t>
      </w:r>
      <m:oMath>
        <m:r>
          <w:rPr>
            <w:rFonts w:ascii="Cambria Math" w:hAnsi="Cambria Math" w:hint="eastAsia"/>
          </w:rPr>
          <m:t>D</m:t>
        </m:r>
      </m:oMath>
      <w:r w:rsidRPr="00491CBC">
        <w:rPr>
          <w:rFonts w:ascii="宋体" w:hAnsi="宋体" w:hint="eastAsia"/>
        </w:rPr>
        <w:t>由大量源文本</w:t>
      </w:r>
      <m:oMath>
        <m:r>
          <w:rPr>
            <w:rFonts w:ascii="Cambria Math" w:hAnsi="Cambria Math"/>
          </w:rPr>
          <m:t>x</m:t>
        </m:r>
      </m:oMath>
      <w:r w:rsidRPr="00491CBC">
        <w:rPr>
          <w:rFonts w:ascii="宋体" w:hAnsi="宋体" w:hint="eastAsia"/>
        </w:rPr>
        <w:t>和对应的标准摘要</w:t>
      </w:r>
      <m:oMath>
        <m:r>
          <w:rPr>
            <w:rFonts w:ascii="Cambria Math" w:hAnsi="Cambria Math"/>
          </w:rPr>
          <m:t>y</m:t>
        </m:r>
      </m:oMath>
      <w:r w:rsidRPr="00491CBC">
        <w:rPr>
          <w:rFonts w:ascii="宋体" w:hAnsi="宋体" w:hint="eastAsia"/>
        </w:rPr>
        <w:t>构成。训练的基本目标是优化参数集</w:t>
      </w:r>
      <m:oMath>
        <m:r>
          <w:rPr>
            <w:rFonts w:ascii="Cambria Math" w:hAnsi="Cambria Math"/>
          </w:rPr>
          <m:t>θ</m:t>
        </m:r>
      </m:oMath>
      <w:r w:rsidRPr="00491CBC">
        <w:rPr>
          <w:rFonts w:ascii="宋体" w:hAnsi="宋体" w:hint="eastAsia"/>
        </w:rPr>
        <w:t>，使输入序列</w:t>
      </w:r>
      <m:oMath>
        <m:r>
          <w:rPr>
            <w:rFonts w:ascii="Cambria Math" w:hAnsi="Cambria Math"/>
          </w:rPr>
          <m:t>x</m:t>
        </m:r>
      </m:oMath>
      <w:r w:rsidRPr="00491CBC">
        <w:rPr>
          <w:rFonts w:ascii="宋体" w:hAnsi="宋体" w:hint="eastAsia"/>
        </w:rPr>
        <w:t>的输出结果最大似然于序列</w:t>
      </w:r>
      <m:oMath>
        <m:r>
          <w:rPr>
            <w:rFonts w:ascii="Cambria Math" w:hAnsi="Cambria Math"/>
          </w:rPr>
          <m:t>y</m:t>
        </m:r>
      </m:oMath>
      <w:r w:rsidR="005516A5">
        <w:rPr>
          <w:rFonts w:ascii="宋体" w:hAnsi="宋体" w:hint="eastAsia"/>
        </w:rPr>
        <w:t>，</w:t>
      </w:r>
      <w:r w:rsidRPr="00491CBC">
        <w:rPr>
          <w:rFonts w:ascii="宋体" w:hAnsi="宋体" w:hint="eastAsia"/>
        </w:rPr>
        <w:t xml:space="preserve">即最大化 </w:t>
      </w:r>
      <m:oMath>
        <m:r>
          <w:rPr>
            <w:rFonts w:ascii="Cambria Math" w:hAnsi="Cambria Math"/>
          </w:rPr>
          <m:t>logp</m:t>
        </m:r>
        <m:d>
          <m:dPr>
            <m:ctrlPr>
              <w:rPr>
                <w:rFonts w:ascii="Cambria Math" w:hAnsi="Cambria Math"/>
                <w:i/>
              </w:rPr>
            </m:ctrlPr>
          </m:dPr>
          <m:e>
            <m:r>
              <w:rPr>
                <w:rFonts w:ascii="Cambria Math" w:hAnsi="Cambria Math"/>
              </w:rPr>
              <m:t>y|x,θ</m:t>
            </m:r>
          </m:e>
        </m:d>
      </m:oMath>
      <w:r w:rsidRPr="00491CBC">
        <w:rPr>
          <w:rFonts w:ascii="宋体" w:hAnsi="宋体" w:hint="eastAsia"/>
        </w:rPr>
        <w:t>，等同于最小化交叉</w:t>
      </w:r>
      <w:r w:rsidR="005516A5">
        <w:rPr>
          <w:rFonts w:ascii="宋体" w:hAnsi="宋体" w:hint="eastAsia"/>
        </w:rPr>
        <w:t>熵</w:t>
      </w:r>
      <w:r w:rsidRPr="00491CBC">
        <w:rPr>
          <w:rFonts w:ascii="宋体" w:hAnsi="宋体" w:hint="eastAsia"/>
        </w:rPr>
        <w:t>损失，损失函数为</w:t>
      </w:r>
    </w:p>
    <w:p w14:paraId="0643780D" w14:textId="47AEA4BD" w:rsidR="005516A5" w:rsidRPr="005516A5" w:rsidRDefault="00000000" w:rsidP="005516A5">
      <w:pPr>
        <w:widowControl/>
        <w:rPr>
          <w:rFonts w:ascii="宋体" w:hAnsi="宋体"/>
        </w:rPr>
      </w:pPr>
      <m:oMathPara>
        <m:oMathParaPr>
          <m:jc m:val="right"/>
        </m:oMathParaPr>
        <m:oMath>
          <m:sSub>
            <m:sSubPr>
              <m:ctrlPr>
                <w:rPr>
                  <w:rFonts w:ascii="Cambria Math" w:hAnsi="Cambria Math"/>
                  <w:i/>
                </w:rPr>
              </m:ctrlPr>
            </m:sSubPr>
            <m:e>
              <m:r>
                <w:rPr>
                  <w:rFonts w:ascii="Cambria Math" w:hAnsi="Cambria Math" w:hint="eastAsia"/>
                </w:rPr>
                <m:t>L</m:t>
              </m:r>
            </m:e>
            <m:sub>
              <m:r>
                <w:rPr>
                  <w:rFonts w:ascii="Cambria Math" w:hAnsi="Cambria Math"/>
                </w:rPr>
                <m:t>MLE</m:t>
              </m:r>
            </m:sub>
          </m:sSub>
          <m:d>
            <m:dPr>
              <m:ctrlPr>
                <w:rPr>
                  <w:rFonts w:ascii="Cambria Math" w:hAnsi="Cambria Math"/>
                  <w:i/>
                </w:rPr>
              </m:ctrlPr>
            </m:dPr>
            <m:e>
              <m:r>
                <w:rPr>
                  <w:rFonts w:ascii="Cambria Math" w:hAnsi="Cambria Math"/>
                </w:rPr>
                <m:t>θ</m:t>
              </m:r>
            </m:e>
          </m:d>
          <m:r>
            <w:rPr>
              <w:rFonts w:ascii="Cambria Math" w:hAnsi="Cambria Math"/>
            </w:rPr>
            <m:t>=-</m:t>
          </m:r>
          <m:nary>
            <m:naryPr>
              <m:chr m:val="∑"/>
              <m:limLoc m:val="undOvr"/>
              <m:grow m:val="1"/>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∈D</m:t>
              </m:r>
            </m:sub>
            <m:sup/>
            <m:e>
              <m:r>
                <w:rPr>
                  <w:rFonts w:ascii="Cambria Math" w:hAnsi="Cambria Math"/>
                </w:rPr>
                <m:t>logp</m:t>
              </m:r>
              <m:d>
                <m:dPr>
                  <m:ctrlPr>
                    <w:rPr>
                      <w:rFonts w:ascii="Cambria Math" w:hAnsi="Cambria Math"/>
                      <w:i/>
                    </w:rPr>
                  </m:ctrlPr>
                </m:dPr>
                <m:e>
                  <m:r>
                    <w:rPr>
                      <w:rFonts w:ascii="Cambria Math" w:hAnsi="Cambria Math"/>
                    </w:rPr>
                    <m:t>y|x,θ</m:t>
                  </m:r>
                </m:e>
              </m:d>
            </m:e>
          </m:nary>
          <m:r>
            <w:rPr>
              <w:rFonts w:ascii="Cambria Math" w:hAnsi="Cambria Math"/>
            </w:rPr>
            <m:t>=</m:t>
          </m:r>
        </m:oMath>
      </m:oMathPara>
    </w:p>
    <w:p w14:paraId="11F2D39C" w14:textId="7CDBEFB7" w:rsidR="005516A5" w:rsidRPr="00735FE0" w:rsidRDefault="005A6BAC" w:rsidP="00FE5114">
      <w:pPr>
        <w:widowControl/>
        <w:jc w:val="right"/>
        <w:rPr>
          <w:rFonts w:ascii="宋体" w:hAnsi="宋体"/>
        </w:rPr>
      </w:pPr>
      <m:oMathPara>
        <m:oMathParaPr>
          <m:jc m:val="right"/>
        </m:oMathParaPr>
        <m:oMath>
          <m:r>
            <w:rPr>
              <w:rFonts w:ascii="Cambria Math" w:hAnsi="Cambria Math"/>
            </w:rPr>
            <w:lastRenderedPageBreak/>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∈D</m:t>
              </m:r>
            </m:sub>
            <m:sup/>
            <m:e>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&lt;t</m:t>
                          </m:r>
                        </m:sub>
                      </m:sSub>
                      <m:r>
                        <w:rPr>
                          <w:rFonts w:ascii="Cambria Math" w:hAnsi="Cambria Math"/>
                        </w:rPr>
                        <m:t>,x,θ</m:t>
                      </m:r>
                    </m:e>
                  </m:d>
                </m:e>
              </m:nary>
            </m:e>
          </m:nary>
          <m:r>
            <w:rPr>
              <w:rFonts w:ascii="Cambria Math" w:hAnsi="Cambria Math"/>
            </w:rPr>
            <m:t xml:space="preserve">        (5)</m:t>
          </m:r>
        </m:oMath>
      </m:oMathPara>
    </w:p>
    <w:p w14:paraId="7C6E95EA" w14:textId="58FBB1A7" w:rsidR="00FE5114" w:rsidRDefault="006859BA" w:rsidP="00FE5114">
      <w:pPr>
        <w:widowControl/>
        <w:ind w:firstLineChars="200" w:firstLine="420"/>
        <w:rPr>
          <w:rFonts w:ascii="宋体" w:hAnsi="宋体"/>
        </w:rPr>
      </w:pPr>
      <w:r w:rsidRPr="006859BA">
        <w:rPr>
          <w:rFonts w:ascii="宋体" w:hAnsi="宋体" w:hint="eastAsia"/>
        </w:rPr>
        <w:t>该模型的不足之处是，编码器把源文本中的所有信息表示为一个固定的语义向量</w:t>
      </w:r>
      <w:r>
        <w:rPr>
          <w:rFonts w:ascii="宋体" w:hAnsi="宋体" w:hint="eastAsia"/>
        </w:rPr>
        <w:t>，</w:t>
      </w:r>
      <w:r w:rsidRPr="006859BA">
        <w:rPr>
          <w:rFonts w:ascii="宋体" w:hAnsi="宋体" w:hint="eastAsia"/>
        </w:rPr>
        <w:t>解码器在生成每一个词项时均参考该向量</w:t>
      </w:r>
      <w:r>
        <w:rPr>
          <w:rFonts w:ascii="宋体" w:hAnsi="宋体" w:hint="eastAsia"/>
        </w:rPr>
        <w:t>，</w:t>
      </w:r>
      <w:r w:rsidRPr="006859BA">
        <w:rPr>
          <w:rFonts w:ascii="宋体" w:hAnsi="宋体" w:hint="eastAsia"/>
        </w:rPr>
        <w:t>这为神经网络处理长文本带来了困难。</w:t>
      </w:r>
      <w:r w:rsidRPr="006859BA">
        <w:t>Cho</w:t>
      </w:r>
      <w:r w:rsidRPr="006859BA">
        <w:rPr>
          <w:rFonts w:ascii="宋体" w:hAnsi="宋体" w:hint="eastAsia"/>
        </w:rPr>
        <w:t>等</w:t>
      </w:r>
      <w:r w:rsidRPr="006859BA">
        <w:rPr>
          <w:rFonts w:ascii="宋体" w:hAnsi="宋体" w:hint="eastAsia"/>
          <w:vertAlign w:val="superscript"/>
        </w:rPr>
        <w:t>[</w:t>
      </w:r>
      <w:r w:rsidRPr="006859BA">
        <w:rPr>
          <w:rFonts w:ascii="宋体" w:hAnsi="宋体"/>
          <w:vertAlign w:val="superscript"/>
        </w:rPr>
        <w:t>4]</w:t>
      </w:r>
      <w:r w:rsidRPr="006859BA">
        <w:rPr>
          <w:rFonts w:ascii="宋体" w:hAnsi="宋体" w:hint="eastAsia"/>
        </w:rPr>
        <w:t>的实验证实随着文本长度的增加，模型的表现快速下降。对此，</w:t>
      </w:r>
      <w:r w:rsidRPr="006859BA">
        <w:t>Bahdanau</w:t>
      </w:r>
      <w:r w:rsidRPr="006859BA">
        <w:rPr>
          <w:rFonts w:ascii="宋体" w:hAnsi="宋体" w:hint="eastAsia"/>
        </w:rPr>
        <w:t>等</w:t>
      </w:r>
      <w:r w:rsidRPr="006859BA">
        <w:rPr>
          <w:rFonts w:ascii="宋体" w:hAnsi="宋体" w:hint="eastAsia"/>
          <w:vertAlign w:val="superscript"/>
        </w:rPr>
        <w:t>[</w:t>
      </w:r>
      <w:r w:rsidRPr="006859BA">
        <w:rPr>
          <w:rFonts w:ascii="宋体" w:hAnsi="宋体"/>
          <w:vertAlign w:val="superscript"/>
        </w:rPr>
        <w:t>8]</w:t>
      </w:r>
      <w:r w:rsidRPr="006859BA">
        <w:rPr>
          <w:rFonts w:ascii="宋体" w:hAnsi="宋体" w:hint="eastAsia"/>
        </w:rPr>
        <w:t>在模型中引入了注意力</w:t>
      </w:r>
      <w:r w:rsidRPr="006859BA">
        <w:t>（</w:t>
      </w:r>
      <w:r w:rsidRPr="006859BA">
        <w:t>attention</w:t>
      </w:r>
      <w:r w:rsidRPr="006859BA">
        <w:t>）</w:t>
      </w:r>
      <w:r w:rsidRPr="006859BA">
        <w:rPr>
          <w:rFonts w:ascii="宋体" w:hAnsi="宋体" w:hint="eastAsia"/>
        </w:rPr>
        <w:t>机制﹐目的是使解码器在生成每一个词项时重点关注源文本中的特定部分</w:t>
      </w:r>
      <w:r>
        <w:rPr>
          <w:rFonts w:ascii="宋体" w:hAnsi="宋体" w:hint="eastAsia"/>
        </w:rPr>
        <w:t>，</w:t>
      </w:r>
      <w:r w:rsidRPr="006859BA">
        <w:rPr>
          <w:rFonts w:ascii="宋体" w:hAnsi="宋体" w:hint="eastAsia"/>
        </w:rPr>
        <w:t>即解码过程不再依赖原先固定的语义向量</w:t>
      </w:r>
      <m:oMath>
        <m:r>
          <w:rPr>
            <w:rFonts w:ascii="Cambria Math" w:hAnsi="Cambria Math"/>
          </w:rPr>
          <m:t>c</m:t>
        </m:r>
      </m:oMath>
      <w:r w:rsidRPr="006859BA">
        <w:rPr>
          <w:rFonts w:ascii="宋体" w:hAnsi="宋体" w:hint="eastAsia"/>
        </w:rPr>
        <w:t>，而是利用动态的</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6859BA">
        <w:rPr>
          <w:rFonts w:ascii="宋体" w:hAnsi="宋体" w:hint="eastAsia"/>
        </w:rPr>
        <w:t>[公式</w:t>
      </w:r>
      <w:r w:rsidRPr="004D44F1">
        <w:t>(6)</w:t>
      </w:r>
      <w:r w:rsidR="00223461" w:rsidRPr="00223461">
        <w:t>~</w:t>
      </w:r>
      <w:r w:rsidRPr="006859BA">
        <w:rPr>
          <w:rFonts w:ascii="宋体" w:hAnsi="宋体" w:hint="eastAsia"/>
        </w:rPr>
        <w:t>公式</w:t>
      </w:r>
      <w:r w:rsidRPr="004D44F1">
        <w:t>(8)</w:t>
      </w:r>
      <w:r w:rsidRPr="006859BA">
        <w:rPr>
          <w:rFonts w:ascii="宋体" w:hAnsi="宋体"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6859BA">
        <w:rPr>
          <w:rFonts w:ascii="宋体" w:hAnsi="宋体" w:hint="eastAsia"/>
        </w:rPr>
        <w:t>是时间步</w:t>
      </w:r>
      <m:oMath>
        <m:r>
          <w:rPr>
            <w:rFonts w:ascii="Cambria Math" w:hAnsi="Cambria Math"/>
          </w:rPr>
          <m:t>t</m:t>
        </m:r>
      </m:oMath>
      <w:r w:rsidRPr="006859BA">
        <w:rPr>
          <w:rFonts w:ascii="宋体" w:hAnsi="宋体" w:hint="eastAsia"/>
        </w:rPr>
        <w:t>所有词项隐层的加权。</w:t>
      </w:r>
    </w:p>
    <w:p w14:paraId="4ADB4256" w14:textId="7BC73E2B" w:rsidR="00FF3C19" w:rsidRPr="00FF3C19" w:rsidRDefault="00000000" w:rsidP="00FF3C19">
      <w:pPr>
        <w:widowControl/>
        <w:rPr>
          <w:rFonts w:ascii="宋体" w:hAnsi="宋体"/>
        </w:rPr>
      </w:pPr>
      <m:oMathPara>
        <m:oMathParaPr>
          <m:jc m:val="righ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sz w:val="20"/>
                      <w:szCs w:val="22"/>
                    </w:rPr>
                    <m:t>α</m:t>
                  </m:r>
                </m:e>
                <m:sub>
                  <m:r>
                    <w:rPr>
                      <w:rFonts w:ascii="Cambria Math" w:hAnsi="Cambria Math"/>
                    </w:rPr>
                    <m:t>ti</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 xml:space="preserve">                        (6)</m:t>
          </m:r>
        </m:oMath>
      </m:oMathPara>
    </w:p>
    <w:p w14:paraId="2E448591" w14:textId="5CEABA66" w:rsidR="00FF3C19" w:rsidRPr="00FF3C19" w:rsidRDefault="00000000" w:rsidP="00FF3C19">
      <w:pPr>
        <w:widowControl/>
        <w:jc w:val="right"/>
        <w:rPr>
          <w:rFonts w:ascii="宋体" w:hAnsi="宋体"/>
        </w:rPr>
      </w:pPr>
      <m:oMathPara>
        <m:oMathParaPr>
          <m:jc m:val="right"/>
        </m:oMathParaPr>
        <m:oMath>
          <m:sSub>
            <m:sSubPr>
              <m:ctrlPr>
                <w:rPr>
                  <w:rFonts w:ascii="Cambria Math" w:hAnsi="Cambria Math"/>
                  <w:i/>
                </w:rPr>
              </m:ctrlPr>
            </m:sSubPr>
            <m:e>
              <m:r>
                <w:rPr>
                  <w:rFonts w:ascii="Cambria Math" w:hAnsi="Cambria Math"/>
                  <w:sz w:val="20"/>
                  <w:szCs w:val="22"/>
                </w:rPr>
                <m:t>α</m:t>
              </m:r>
            </m:e>
            <m:sub>
              <m:r>
                <w:rPr>
                  <w:rFonts w:ascii="Cambria Math" w:hAnsi="Cambria Math"/>
                </w:rPr>
                <m:t>ti</m:t>
              </m:r>
            </m:sub>
          </m:sSub>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ti</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ti</m:t>
                          </m:r>
                        </m:sub>
                      </m:sSub>
                    </m:e>
                  </m:d>
                </m:e>
              </m:func>
            </m:num>
            <m:den>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T</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tk</m:t>
                              </m:r>
                            </m:sub>
                          </m:sSub>
                        </m:e>
                      </m:d>
                    </m:e>
                  </m:func>
                </m:e>
              </m:nary>
            </m:den>
          </m:f>
          <m:r>
            <w:rPr>
              <w:rFonts w:ascii="Cambria Math" w:hAnsi="Cambria Math"/>
            </w:rPr>
            <m:t xml:space="preserve">   (7)</m:t>
          </m:r>
        </m:oMath>
      </m:oMathPara>
    </w:p>
    <w:p w14:paraId="0060B0BF" w14:textId="5110943D" w:rsidR="00FF3C19" w:rsidRPr="00FF3C19" w:rsidRDefault="00000000" w:rsidP="00FF3C19">
      <w:pPr>
        <w:widowControl/>
        <w:jc w:val="right"/>
        <w:rPr>
          <w:rFonts w:ascii="宋体" w:hAnsi="宋体"/>
        </w:rPr>
      </w:pPr>
      <m:oMathPara>
        <m:oMathParaPr>
          <m:jc m:val="right"/>
        </m:oMathParaPr>
        <m:oMath>
          <m:sSub>
            <m:sSubPr>
              <m:ctrlPr>
                <w:rPr>
                  <w:rFonts w:ascii="Cambria Math" w:hAnsi="Cambria Math"/>
                  <w:i/>
                </w:rPr>
              </m:ctrlPr>
            </m:sSubPr>
            <m:e>
              <m:r>
                <w:rPr>
                  <w:rFonts w:ascii="Cambria Math" w:hAnsi="Cambria Math"/>
                </w:rPr>
                <m:t>e</m:t>
              </m:r>
            </m:e>
            <m:sub>
              <m:r>
                <w:rPr>
                  <w:rFonts w:ascii="Cambria Math" w:hAnsi="Cambria Math"/>
                </w:rPr>
                <m:t>ti</m:t>
              </m:r>
            </m:sub>
          </m:sSub>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r>
            <w:rPr>
              <w:rFonts w:ascii="Cambria Math" w:hAnsi="Cambria Math"/>
            </w:rPr>
            <m:t xml:space="preserve">                    (8)</m:t>
          </m:r>
        </m:oMath>
      </m:oMathPara>
    </w:p>
    <w:p w14:paraId="0413BC3C" w14:textId="094D2677" w:rsidR="00FF3C19" w:rsidRDefault="00FF3C19" w:rsidP="00FF3C19">
      <w:pPr>
        <w:widowControl/>
      </w:pPr>
      <w:r>
        <w:rPr>
          <w:rFonts w:ascii="宋体" w:hAnsi="宋体" w:hint="eastAsia"/>
        </w:rPr>
        <w:t>其中，</w:t>
      </w:r>
      <m:oMath>
        <m:sSub>
          <m:sSubPr>
            <m:ctrlPr>
              <w:rPr>
                <w:rFonts w:ascii="Cambria Math" w:hAnsi="Cambria Math"/>
                <w:i/>
              </w:rPr>
            </m:ctrlPr>
          </m:sSubPr>
          <m:e>
            <m:r>
              <w:rPr>
                <w:rFonts w:ascii="Cambria Math" w:hAnsi="Cambria Math"/>
              </w:rPr>
              <m:t>e</m:t>
            </m:r>
          </m:e>
          <m:sub>
            <m:r>
              <w:rPr>
                <w:rFonts w:ascii="Cambria Math" w:hAnsi="Cambria Math"/>
              </w:rPr>
              <m:t>ti</m:t>
            </m:r>
          </m:sub>
        </m:sSub>
      </m:oMath>
      <w:r>
        <w:rPr>
          <w:rFonts w:ascii="宋体" w:hAnsi="宋体" w:hint="eastAsia"/>
        </w:rPr>
        <w:t>是注意力得分，用来估计位置</w:t>
      </w:r>
      <m:oMath>
        <m:r>
          <w:rPr>
            <w:rFonts w:ascii="Cambria Math" w:hAnsi="Cambria Math"/>
          </w:rPr>
          <m:t>ⅈ</m:t>
        </m:r>
      </m:oMath>
      <w:r>
        <w:rPr>
          <w:rFonts w:ascii="宋体" w:hAnsi="宋体" w:hint="eastAsia"/>
        </w:rPr>
        <w:t>附近的输入和时间步</w:t>
      </w:r>
      <m:oMath>
        <m:r>
          <w:rPr>
            <w:rFonts w:ascii="Cambria Math" w:hAnsi="Cambria Math" w:hint="eastAsia"/>
          </w:rPr>
          <m:t>t</m:t>
        </m:r>
      </m:oMath>
      <w:r>
        <w:rPr>
          <w:rFonts w:ascii="宋体" w:hAnsi="宋体" w:hint="eastAsia"/>
        </w:rPr>
        <w:t>的输出之间的匹配程度；</w:t>
      </w:r>
      <m:oMath>
        <m:sSub>
          <m:sSubPr>
            <m:ctrlPr>
              <w:rPr>
                <w:rFonts w:ascii="Cambria Math" w:hAnsi="Cambria Math"/>
                <w:i/>
              </w:rPr>
            </m:ctrlPr>
          </m:sSubPr>
          <m:e>
            <m:r>
              <w:rPr>
                <w:rFonts w:ascii="Cambria Math" w:hAnsi="Cambria Math"/>
              </w:rPr>
              <m:t>a</m:t>
            </m:r>
          </m:e>
          <m:sub>
            <m:r>
              <w:rPr>
                <w:rFonts w:ascii="Cambria Math" w:hAnsi="Cambria Math"/>
              </w:rPr>
              <m:t>ti</m:t>
            </m:r>
          </m:sub>
        </m:sSub>
      </m:oMath>
      <w:r>
        <w:rPr>
          <w:rFonts w:ascii="宋体" w:hAnsi="宋体" w:hint="eastAsia"/>
        </w:rPr>
        <w:t>是</w:t>
      </w:r>
      <w:r w:rsidR="004059AE">
        <w:rPr>
          <w:rFonts w:ascii="宋体" w:hAnsi="宋体" w:hint="eastAsia"/>
        </w:rPr>
        <w:t>注意力分布，代表在时间步</w:t>
      </w:r>
      <m:oMath>
        <m:r>
          <w:rPr>
            <w:rFonts w:ascii="Cambria Math" w:hAnsi="Cambria Math" w:hint="eastAsia"/>
          </w:rPr>
          <m:t>t</m:t>
        </m:r>
      </m:oMath>
      <w:r w:rsidR="004059AE">
        <w:rPr>
          <w:rFonts w:ascii="宋体" w:hAnsi="宋体" w:hint="eastAsia"/>
        </w:rPr>
        <w:t>每个词项的隐层</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4D44F1">
        <w:rPr>
          <w:rFonts w:ascii="宋体" w:hAnsi="宋体" w:hint="eastAsia"/>
        </w:rPr>
        <w:t>被解码器关注的程度。每个输出词项的分布相应地由公式</w:t>
      </w:r>
      <w:r w:rsidR="004D44F1" w:rsidRPr="004D44F1">
        <w:t>(4)</w:t>
      </w:r>
      <w:r w:rsidR="004D44F1">
        <w:rPr>
          <w:rFonts w:ascii="宋体" w:hAnsi="宋体" w:hint="eastAsia"/>
        </w:rPr>
        <w:t>更新为公式</w:t>
      </w:r>
      <w:r w:rsidR="004D44F1" w:rsidRPr="004D44F1">
        <w:t>(9)</w:t>
      </w:r>
      <w:r w:rsidR="004D44F1">
        <w:t>,</w:t>
      </w:r>
    </w:p>
    <w:p w14:paraId="6A2AE27C" w14:textId="74B2BA44" w:rsidR="004D44F1" w:rsidRPr="002724F4" w:rsidRDefault="004D44F1" w:rsidP="004D44F1">
      <w:pPr>
        <w:widowControl/>
        <w:rPr>
          <w:rFonts w:ascii="宋体" w:hAnsi="宋体"/>
        </w:rPr>
      </w:pPr>
      <m:oMathPara>
        <m:oMathParaPr>
          <m:jc m:val="righ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&lt;t</m:t>
                  </m:r>
                </m:sub>
              </m:sSub>
              <m:r>
                <w:rPr>
                  <w:rFonts w:ascii="Cambria Math" w:hAnsi="Cambria Math"/>
                </w:rPr>
                <m:t>,X</m:t>
              </m: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 xml:space="preserve">               (9)</m:t>
          </m:r>
        </m:oMath>
      </m:oMathPara>
    </w:p>
    <w:p w14:paraId="7D33DE10" w14:textId="7534B281" w:rsidR="00875BEE" w:rsidRDefault="00D05C21" w:rsidP="00D05C21">
      <w:pPr>
        <w:widowControl/>
        <w:ind w:firstLineChars="200" w:firstLine="420"/>
        <w:rPr>
          <w:rFonts w:ascii="宋体" w:hAnsi="宋体"/>
        </w:rPr>
      </w:pPr>
      <w:r w:rsidRPr="00D05C21">
        <w:t>Bahdanau</w:t>
      </w:r>
      <w:r w:rsidRPr="00D05C21">
        <w:rPr>
          <w:rFonts w:ascii="宋体" w:hAnsi="宋体" w:hint="eastAsia"/>
        </w:rPr>
        <w:t>等</w:t>
      </w:r>
      <w:r w:rsidRPr="00D05C21">
        <w:rPr>
          <w:rFonts w:ascii="宋体" w:hAnsi="宋体" w:hint="eastAsia"/>
          <w:vertAlign w:val="superscript"/>
        </w:rPr>
        <w:t>[</w:t>
      </w:r>
      <w:r w:rsidRPr="00D05C21">
        <w:rPr>
          <w:rFonts w:ascii="宋体" w:hAnsi="宋体"/>
          <w:vertAlign w:val="superscript"/>
        </w:rPr>
        <w:t>8]</w:t>
      </w:r>
      <w:r w:rsidRPr="00D05C21">
        <w:rPr>
          <w:rFonts w:ascii="宋体" w:hAnsi="宋体" w:hint="eastAsia"/>
        </w:rPr>
        <w:t>的实验结果表明，带有注意力机制的模型在机器翻译任务上取得了更好的成绩，对于句子长度变化更具鲁棒性。注意力机制的加入使得</w:t>
      </w:r>
      <w:r w:rsidRPr="00D05C21">
        <w:t>Seq2Seq</w:t>
      </w:r>
      <w:r w:rsidRPr="00D05C21">
        <w:rPr>
          <w:rFonts w:ascii="宋体" w:hAnsi="宋体" w:hint="eastAsia"/>
        </w:rPr>
        <w:t>模型更加完善，之后大量相关研究都建立在该模型的基础上。</w:t>
      </w:r>
    </w:p>
    <w:p w14:paraId="7E1C2228" w14:textId="5BC0B290" w:rsidR="00875BEE" w:rsidRDefault="00875BEE" w:rsidP="00875BEE">
      <w:pPr>
        <w:widowControl/>
        <w:rPr>
          <w:rFonts w:ascii="黑体" w:eastAsia="黑体" w:hAnsi="黑体"/>
          <w:sz w:val="28"/>
          <w:szCs w:val="36"/>
        </w:rPr>
      </w:pPr>
      <w:r>
        <w:rPr>
          <w:rFonts w:ascii="黑体" w:eastAsia="黑体" w:hAnsi="黑体"/>
          <w:sz w:val="28"/>
          <w:szCs w:val="36"/>
        </w:rPr>
        <w:t>3</w:t>
      </w:r>
      <w:r w:rsidRPr="007C2C89">
        <w:rPr>
          <w:rFonts w:ascii="黑体" w:eastAsia="黑体" w:hAnsi="黑体"/>
          <w:sz w:val="28"/>
          <w:szCs w:val="36"/>
        </w:rPr>
        <w:t xml:space="preserve"> </w:t>
      </w:r>
      <w:r>
        <w:rPr>
          <w:rFonts w:ascii="黑体" w:eastAsia="黑体" w:hAnsi="黑体"/>
          <w:sz w:val="28"/>
          <w:szCs w:val="36"/>
        </w:rPr>
        <w:t xml:space="preserve"> </w:t>
      </w:r>
      <w:r>
        <w:rPr>
          <w:rFonts w:ascii="黑体" w:eastAsia="黑体" w:hAnsi="黑体" w:hint="eastAsia"/>
          <w:sz w:val="28"/>
          <w:szCs w:val="36"/>
        </w:rPr>
        <w:t>衍化</w:t>
      </w:r>
    </w:p>
    <w:p w14:paraId="01B0FE65" w14:textId="75BDB043" w:rsidR="00875BEE" w:rsidRPr="002F09B0" w:rsidRDefault="002F09B0" w:rsidP="002F09B0">
      <w:pPr>
        <w:widowControl/>
        <w:spacing w:afterLines="50" w:after="156"/>
        <w:rPr>
          <w:rFonts w:ascii="黑体" w:eastAsia="黑体" w:hAnsi="黑体"/>
        </w:rPr>
      </w:pPr>
      <w:r w:rsidRPr="002F09B0">
        <w:rPr>
          <w:rFonts w:ascii="黑体" w:eastAsia="黑体" w:hAnsi="黑体" w:hint="eastAsia"/>
        </w:rPr>
        <w:t>3</w:t>
      </w:r>
      <w:r w:rsidRPr="002F09B0">
        <w:rPr>
          <w:rFonts w:ascii="黑体" w:eastAsia="黑体" w:hAnsi="黑体"/>
        </w:rPr>
        <w:t xml:space="preserve">.1  </w:t>
      </w:r>
      <w:r w:rsidRPr="002F09B0">
        <w:rPr>
          <w:rFonts w:ascii="黑体" w:eastAsia="黑体" w:hAnsi="黑体" w:hint="eastAsia"/>
        </w:rPr>
        <w:t>编码</w:t>
      </w:r>
    </w:p>
    <w:p w14:paraId="2EEEADC2" w14:textId="13714EFB" w:rsidR="00703E56" w:rsidRDefault="002F09B0" w:rsidP="00833ABB">
      <w:pPr>
        <w:widowControl/>
        <w:ind w:firstLineChars="200" w:firstLine="420"/>
        <w:rPr>
          <w:rFonts w:ascii="宋体" w:hAnsi="宋体"/>
        </w:rPr>
      </w:pPr>
      <w:r w:rsidRPr="00DD37EE">
        <w:t>Rush</w:t>
      </w:r>
      <w:r w:rsidRPr="002F09B0">
        <w:rPr>
          <w:rFonts w:ascii="宋体" w:hAnsi="宋体" w:hint="eastAsia"/>
        </w:rPr>
        <w:t>等</w:t>
      </w:r>
      <w:r w:rsidRPr="002F09B0">
        <w:rPr>
          <w:rFonts w:ascii="宋体" w:hAnsi="宋体" w:hint="eastAsia"/>
          <w:vertAlign w:val="superscript"/>
        </w:rPr>
        <w:t>[</w:t>
      </w:r>
      <w:r w:rsidR="00703E56">
        <w:rPr>
          <w:rFonts w:ascii="宋体" w:hAnsi="宋体"/>
          <w:vertAlign w:val="superscript"/>
        </w:rPr>
        <w:t>6</w:t>
      </w:r>
      <w:r w:rsidRPr="002F09B0">
        <w:rPr>
          <w:rFonts w:ascii="宋体" w:hAnsi="宋体"/>
          <w:vertAlign w:val="superscript"/>
        </w:rPr>
        <w:t>]</w:t>
      </w:r>
      <w:r w:rsidRPr="002F09B0">
        <w:rPr>
          <w:rFonts w:ascii="宋体" w:hAnsi="宋体" w:hint="eastAsia"/>
        </w:rPr>
        <w:t>在论文中提出了三种编码器方案</w:t>
      </w:r>
      <w:r w:rsidR="00141336">
        <w:rPr>
          <w:rFonts w:ascii="宋体" w:hAnsi="宋体" w:hint="eastAsia"/>
        </w:rPr>
        <w:t>：</w:t>
      </w:r>
      <w:r w:rsidRPr="002F09B0">
        <w:rPr>
          <w:rFonts w:ascii="宋体" w:hAnsi="宋体" w:cs="宋体" w:hint="eastAsia"/>
        </w:rPr>
        <w:t>①</w:t>
      </w:r>
      <w:r w:rsidRPr="002F09B0">
        <w:rPr>
          <w:rFonts w:ascii="宋体" w:hAnsi="宋体" w:hint="eastAsia"/>
        </w:rPr>
        <w:t>词袋编码器</w:t>
      </w:r>
      <w:r>
        <w:rPr>
          <w:rFonts w:ascii="宋体" w:hAnsi="宋体" w:hint="eastAsia"/>
        </w:rPr>
        <w:t>，</w:t>
      </w:r>
      <w:r w:rsidRPr="002F09B0">
        <w:rPr>
          <w:rFonts w:ascii="宋体" w:hAnsi="宋体" w:hint="eastAsia"/>
        </w:rPr>
        <w:t>将输入序列中的词向量平均后作为语义向量</w:t>
      </w:r>
      <w:r>
        <w:rPr>
          <w:rFonts w:ascii="宋体" w:hAnsi="宋体" w:hint="eastAsia"/>
        </w:rPr>
        <w:t>，</w:t>
      </w:r>
      <w:r w:rsidRPr="002F09B0">
        <w:rPr>
          <w:rFonts w:ascii="宋体" w:hAnsi="宋体" w:hint="eastAsia"/>
        </w:rPr>
        <w:t>并不考虑词的顺序</w:t>
      </w:r>
      <w:r>
        <w:rPr>
          <w:rFonts w:ascii="宋体" w:hAnsi="宋体" w:hint="eastAsia"/>
        </w:rPr>
        <w:t>；</w:t>
      </w:r>
      <w:r w:rsidRPr="002F09B0">
        <w:rPr>
          <w:rFonts w:ascii="宋体" w:hAnsi="宋体" w:hint="eastAsia"/>
        </w:rPr>
        <w:t>②卷积编码器</w:t>
      </w:r>
      <w:r>
        <w:rPr>
          <w:rFonts w:ascii="宋体" w:hAnsi="宋体" w:hint="eastAsia"/>
        </w:rPr>
        <w:t>，</w:t>
      </w:r>
      <w:r w:rsidRPr="002F09B0">
        <w:rPr>
          <w:rFonts w:ascii="宋体" w:hAnsi="宋体" w:hint="eastAsia"/>
        </w:rPr>
        <w:t>使用时滞神经网络</w:t>
      </w:r>
      <w:r w:rsidRPr="002F09B0">
        <w:t>( time-delay neural network</w:t>
      </w:r>
      <w:r w:rsidRPr="002F09B0">
        <w:t>，</w:t>
      </w:r>
      <w:r w:rsidRPr="002F09B0">
        <w:t>TDNN)</w:t>
      </w:r>
      <w:r w:rsidRPr="002F09B0">
        <w:rPr>
          <w:rFonts w:ascii="宋体" w:hAnsi="宋体" w:hint="eastAsia"/>
        </w:rPr>
        <w:t>对词向量交替进行时间卷积</w:t>
      </w:r>
      <w:r w:rsidRPr="002F09B0">
        <w:t>( temporal convolution)</w:t>
      </w:r>
      <w:r w:rsidRPr="002F09B0">
        <w:rPr>
          <w:rFonts w:ascii="宋体" w:hAnsi="宋体" w:hint="eastAsia"/>
        </w:rPr>
        <w:t>和最大池化</w:t>
      </w:r>
      <w:r w:rsidRPr="002F09B0">
        <w:t>（</w:t>
      </w:r>
      <w:r w:rsidRPr="002F09B0">
        <w:t>max pooling</w:t>
      </w:r>
      <w:r w:rsidRPr="002F09B0">
        <w:t>）</w:t>
      </w:r>
      <w:r w:rsidRPr="002F09B0">
        <w:rPr>
          <w:rFonts w:ascii="宋体" w:hAnsi="宋体" w:hint="eastAsia"/>
        </w:rPr>
        <w:t>以计算出语义向量</w:t>
      </w:r>
      <w:r>
        <w:rPr>
          <w:rFonts w:ascii="宋体" w:hAnsi="宋体" w:hint="eastAsia"/>
        </w:rPr>
        <w:t>；</w:t>
      </w:r>
      <w:r w:rsidRPr="002F09B0">
        <w:rPr>
          <w:rFonts w:ascii="宋体" w:hAnsi="宋体" w:hint="eastAsia"/>
        </w:rPr>
        <w:t>③基于注意力机制的编码器</w:t>
      </w:r>
      <w:r>
        <w:rPr>
          <w:rFonts w:ascii="宋体" w:hAnsi="宋体" w:hint="eastAsia"/>
        </w:rPr>
        <w:t>；</w:t>
      </w:r>
      <w:r w:rsidRPr="002F09B0">
        <w:rPr>
          <w:rFonts w:ascii="宋体" w:hAnsi="宋体" w:hint="eastAsia"/>
        </w:rPr>
        <w:t>即</w:t>
      </w:r>
      <w:r w:rsidRPr="002F09B0">
        <w:t>ABS ( attention-based</w:t>
      </w:r>
      <w:r>
        <w:t xml:space="preserve"> </w:t>
      </w:r>
      <w:r w:rsidRPr="002F09B0">
        <w:t>summarization</w:t>
      </w:r>
      <w:r w:rsidRPr="002F09B0">
        <w:t>）</w:t>
      </w:r>
      <w:r w:rsidRPr="002F09B0">
        <w:rPr>
          <w:rFonts w:ascii="宋体" w:hAnsi="宋体" w:hint="eastAsia"/>
        </w:rPr>
        <w:t>模型。</w:t>
      </w:r>
      <w:r w:rsidRPr="002F09B0">
        <w:t>ABS</w:t>
      </w:r>
      <w:r w:rsidRPr="002F09B0">
        <w:rPr>
          <w:rFonts w:ascii="宋体" w:hAnsi="宋体" w:hint="eastAsia"/>
        </w:rPr>
        <w:t>模型基于词袋编码器﹐在计算语义向量时</w:t>
      </w:r>
      <w:r>
        <w:rPr>
          <w:rFonts w:ascii="宋体" w:hAnsi="宋体" w:hint="eastAsia"/>
        </w:rPr>
        <w:t>，</w:t>
      </w:r>
      <w:r w:rsidRPr="002F09B0">
        <w:rPr>
          <w:rFonts w:ascii="宋体" w:hAnsi="宋体" w:hint="eastAsia"/>
        </w:rPr>
        <w:t>不仅考虑输入序列中的词向量</w:t>
      </w:r>
      <m:oMath>
        <m:r>
          <w:rPr>
            <w:rFonts w:ascii="Cambria Math" w:hAnsi="Cambria Math" w:hint="eastAsia"/>
          </w:rPr>
          <m:t>x</m:t>
        </m:r>
      </m:oMath>
      <w:r w:rsidRPr="002F09B0">
        <w:rPr>
          <w:rFonts w:ascii="宋体" w:hAnsi="宋体" w:hint="eastAsia"/>
        </w:rPr>
        <w:t>，还考虑解码器已输出的最近</w:t>
      </w:r>
      <m:oMath>
        <m:r>
          <w:rPr>
            <w:rFonts w:ascii="Cambria Math" w:hAnsi="Cambria Math"/>
          </w:rPr>
          <m:t>R</m:t>
        </m:r>
      </m:oMath>
      <w:r w:rsidRPr="002F09B0">
        <w:rPr>
          <w:rFonts w:ascii="宋体" w:hAnsi="宋体" w:hint="eastAsia"/>
        </w:rPr>
        <w:t>个词的向量</w:t>
      </w:r>
      <m:oMath>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t-1</m:t>
            </m:r>
          </m:sup>
        </m:sSubSup>
      </m:oMath>
      <w:r w:rsidRPr="002F09B0">
        <w:rPr>
          <w:rFonts w:ascii="宋体" w:hAnsi="宋体" w:hint="eastAsia"/>
        </w:rPr>
        <w:t>，模型用</w:t>
      </w:r>
      <m:oMath>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t-1</m:t>
            </m:r>
          </m:sup>
        </m:sSubSup>
      </m:oMath>
      <w:r w:rsidRPr="002F09B0">
        <w:rPr>
          <w:rFonts w:ascii="宋体" w:hAnsi="宋体" w:hint="eastAsia"/>
        </w:rPr>
        <w:t>在输入序列和输出序列之间做对齐。</w:t>
      </w:r>
    </w:p>
    <w:p w14:paraId="1E60AFF3" w14:textId="57B6CB32" w:rsidR="00833ABB" w:rsidRPr="00833ABB" w:rsidRDefault="00833ABB" w:rsidP="00833ABB">
      <w:pPr>
        <w:widowControl/>
        <w:ind w:firstLineChars="200" w:firstLine="420"/>
        <w:rPr>
          <w:rFonts w:ascii="宋体" w:hAnsi="宋体"/>
        </w:rPr>
      </w:pPr>
      <w:r w:rsidRPr="00833ABB">
        <w:rPr>
          <w:rFonts w:ascii="宋体" w:hAnsi="宋体" w:hint="eastAsia"/>
        </w:rPr>
        <w:t>借鉴人类在阅读时会标注出重点内容的做法</w:t>
      </w:r>
      <w:r w:rsidR="000B52C7">
        <w:rPr>
          <w:rFonts w:ascii="宋体" w:hAnsi="宋体" w:hint="eastAsia"/>
        </w:rPr>
        <w:t>，</w:t>
      </w:r>
      <w:r w:rsidRPr="00833ABB">
        <w:t>Zhou</w:t>
      </w:r>
      <w:r w:rsidRPr="00833ABB">
        <w:rPr>
          <w:rFonts w:ascii="宋体" w:hAnsi="宋体" w:hint="eastAsia"/>
        </w:rPr>
        <w:t>等</w:t>
      </w:r>
      <w:r w:rsidRPr="000B52C7">
        <w:rPr>
          <w:rFonts w:ascii="宋体" w:hAnsi="宋体" w:hint="eastAsia"/>
          <w:vertAlign w:val="superscript"/>
        </w:rPr>
        <w:t>[</w:t>
      </w:r>
      <w:r w:rsidR="000B52C7" w:rsidRPr="000B52C7">
        <w:rPr>
          <w:rFonts w:ascii="宋体" w:hAnsi="宋体"/>
          <w:vertAlign w:val="superscript"/>
        </w:rPr>
        <w:t>9</w:t>
      </w:r>
      <w:r w:rsidRPr="000B52C7">
        <w:rPr>
          <w:rFonts w:ascii="宋体" w:hAnsi="宋体" w:hint="eastAsia"/>
          <w:vertAlign w:val="superscript"/>
        </w:rPr>
        <w:t>]</w:t>
      </w:r>
      <w:r w:rsidRPr="00833ABB">
        <w:rPr>
          <w:rFonts w:ascii="宋体" w:hAnsi="宋体" w:hint="eastAsia"/>
        </w:rPr>
        <w:t>提出了选择性编码模型。该模型通过设置一个门控网络对编码器生成的词项隐层进行权重标注</w:t>
      </w:r>
      <w:r w:rsidR="000B52C7">
        <w:rPr>
          <w:rFonts w:ascii="宋体" w:hAnsi="宋体" w:hint="eastAsia"/>
        </w:rPr>
        <w:t>，</w:t>
      </w:r>
      <w:r w:rsidRPr="00833ABB">
        <w:rPr>
          <w:rFonts w:ascii="宋体" w:hAnsi="宋体" w:hint="eastAsia"/>
        </w:rPr>
        <w:t>相当于“选择”出相对重要的内容</w:t>
      </w:r>
      <w:r w:rsidR="000B52C7">
        <w:rPr>
          <w:rFonts w:ascii="宋体" w:hAnsi="宋体" w:hint="eastAsia"/>
        </w:rPr>
        <w:t>，</w:t>
      </w:r>
      <w:r w:rsidRPr="00833ABB">
        <w:rPr>
          <w:rFonts w:ascii="宋体" w:hAnsi="宋体" w:hint="eastAsia"/>
        </w:rPr>
        <w:t>使解码器可以有针对性的读取源文本。模型的具体实现使用门控循环单元</w:t>
      </w:r>
      <w:r w:rsidR="000B52C7" w:rsidRPr="000B52C7">
        <w:t>（</w:t>
      </w:r>
      <w:r w:rsidRPr="000B52C7">
        <w:t>gated recurrent unit</w:t>
      </w:r>
      <w:r w:rsidRPr="000B52C7">
        <w:t>，</w:t>
      </w:r>
      <w:r w:rsidRPr="000B52C7">
        <w:t>GRU</w:t>
      </w:r>
      <w:r w:rsidRPr="000B52C7">
        <w:t>）</w:t>
      </w:r>
      <w:r w:rsidRPr="00833ABB">
        <w:rPr>
          <w:rFonts w:ascii="宋体" w:hAnsi="宋体" w:hint="eastAsia"/>
        </w:rPr>
        <w:t>计算词项的隐层</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=GRU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e>
        </m:d>
      </m:oMath>
      <w:r w:rsidRPr="00833ABB">
        <w:rPr>
          <w:rFonts w:ascii="宋体" w:hAnsi="宋体" w:hint="eastAsia"/>
        </w:rPr>
        <w:t>以及文本表示</w:t>
      </w:r>
      <m:oMath>
        <m:sSub>
          <m:sSubPr>
            <m:ctrlPr>
              <w:rPr>
                <w:rFonts w:ascii="Cambria Math" w:hAnsi="Cambria Math"/>
                <w:i/>
              </w:rPr>
            </m:ctrlPr>
          </m:sSubPr>
          <m:e>
            <m:r>
              <w:rPr>
                <w:rFonts w:ascii="Cambria Math" w:hAnsi="Cambria Math"/>
              </w:rPr>
              <m:t>h</m:t>
            </m:r>
          </m:e>
          <m:sub>
            <m:r>
              <w:rPr>
                <w:rFonts w:ascii="Cambria Math" w:hAnsi="Cambria Math"/>
              </w:rPr>
              <m:t>sent</m:t>
            </m:r>
          </m:sub>
        </m:sSub>
      </m:oMath>
      <w:r w:rsidR="000B52C7">
        <w:rPr>
          <w:rFonts w:ascii="宋体" w:hAnsi="宋体" w:hint="eastAsia"/>
        </w:rPr>
        <w:t>，</w:t>
      </w:r>
      <w:r w:rsidRPr="00833ABB">
        <w:rPr>
          <w:rFonts w:ascii="宋体" w:hAnsi="宋体" w:hint="eastAsia"/>
        </w:rPr>
        <w:t>然后将二者输入基于多层感知机的门控网络以计算出每个词项的权重向量</w:t>
      </w:r>
      <m:oMath>
        <m:sSub>
          <m:sSubPr>
            <m:ctrlPr>
              <w:rPr>
                <w:rFonts w:ascii="Cambria Math" w:hAnsi="Cambria Math"/>
                <w:i/>
              </w:rPr>
            </m:ctrlPr>
          </m:sSubPr>
          <m:e>
            <m:r>
              <w:rPr>
                <w:rFonts w:ascii="Cambria Math" w:hAnsi="Cambria Math"/>
              </w:rPr>
              <m:t>weight</m:t>
            </m:r>
          </m:e>
          <m:sub>
            <m:r>
              <w:rPr>
                <w:rFonts w:ascii="Cambria Math" w:hAnsi="Cambria Math" w:hint="eastAsia"/>
              </w:rPr>
              <m:t>i</m:t>
            </m:r>
          </m:sub>
        </m:sSub>
      </m:oMath>
      <w:r w:rsidR="000B52C7">
        <w:rPr>
          <w:rFonts w:ascii="宋体" w:hAnsi="宋体" w:hint="eastAsia"/>
        </w:rPr>
        <w:t>，</w:t>
      </w:r>
    </w:p>
    <w:p w14:paraId="17599504" w14:textId="711834AE" w:rsidR="00833ABB" w:rsidRPr="000B52C7" w:rsidRDefault="00000000" w:rsidP="006059AD">
      <w:pPr>
        <w:widowControl/>
        <w:rPr>
          <w:rFonts w:ascii="宋体" w:hAnsi="宋体"/>
        </w:rPr>
      </w:pPr>
      <m:oMathPara>
        <m:oMathParaPr>
          <m:jc m:val="right"/>
        </m:oMathParaPr>
        <m:oMath>
          <m:sSub>
            <m:sSubPr>
              <m:ctrlPr>
                <w:rPr>
                  <w:rFonts w:ascii="Cambria Math" w:hAnsi="Cambria Math"/>
                  <w:i/>
                </w:rPr>
              </m:ctrlPr>
            </m:sSubPr>
            <m:e>
              <m:r>
                <w:rPr>
                  <w:rFonts w:ascii="Cambria Math" w:hAnsi="Cambria Math"/>
                </w:rPr>
                <m:t>weight</m:t>
              </m:r>
            </m:e>
            <m:sub>
              <m:r>
                <w:rPr>
                  <w:rFonts w:ascii="Cambria Math" w:hAnsi="Cambria Math" w:hint="eastAsia"/>
                </w:rPr>
                <m:t>i</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sent</m:t>
                  </m:r>
                </m:sub>
              </m:sSub>
            </m:e>
          </m:d>
          <m:r>
            <w:rPr>
              <w:rFonts w:ascii="Cambria Math" w:hAnsi="Cambria Math"/>
            </w:rPr>
            <m:t xml:space="preserve">             (10)</m:t>
          </m:r>
        </m:oMath>
      </m:oMathPara>
    </w:p>
    <w:p w14:paraId="62B6677C" w14:textId="33754A7E" w:rsidR="00833ABB" w:rsidRPr="00833ABB" w:rsidRDefault="00833ABB" w:rsidP="000B52C7">
      <w:pPr>
        <w:widowControl/>
        <w:rPr>
          <w:rFonts w:ascii="宋体" w:hAnsi="宋体"/>
        </w:rPr>
      </w:pPr>
      <w:r w:rsidRPr="00833ABB">
        <w:rPr>
          <w:rFonts w:ascii="宋体" w:hAnsi="宋体" w:hint="eastAsia"/>
        </w:rPr>
        <w:t>之后用权重向量更新隐层</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0B52C7">
        <w:rPr>
          <w:rFonts w:ascii="宋体" w:hAnsi="宋体" w:hint="eastAsia"/>
        </w:rPr>
        <w:t>，</w:t>
      </w:r>
      <w:r w:rsidRPr="00833ABB">
        <w:rPr>
          <w:rFonts w:ascii="宋体" w:hAnsi="宋体" w:hint="eastAsia"/>
        </w:rPr>
        <w:t>得到新词项隐层</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new</m:t>
            </m:r>
          </m:sup>
        </m:sSubSup>
      </m:oMath>
      <w:r w:rsidR="000B52C7">
        <w:rPr>
          <w:rFonts w:ascii="宋体" w:hAnsi="宋体" w:hint="eastAsia"/>
        </w:rPr>
        <w:t>，</w:t>
      </w:r>
    </w:p>
    <w:p w14:paraId="0A70871C" w14:textId="62486283" w:rsidR="000B52C7" w:rsidRPr="00CE5CEF" w:rsidRDefault="00000000" w:rsidP="006059AD">
      <w:pPr>
        <w:widowControl/>
        <w:rPr>
          <w:rFonts w:ascii="宋体" w:hAnsi="宋体"/>
          <w:i/>
        </w:rPr>
      </w:pPr>
      <m:oMathPara>
        <m:oMathParaPr>
          <m:jc m:val="right"/>
        </m:oMathParaP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new</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hint="eastAsia"/>
                </w:rPr>
                <m:t>i</m:t>
              </m:r>
            </m:sub>
          </m:sSub>
          <m:r>
            <w:rPr>
              <w:rFonts w:ascii="Cambria Math" w:hAnsi="Cambria Math"/>
            </w:rPr>
            <m:t xml:space="preserve">               (11)</m:t>
          </m:r>
        </m:oMath>
      </m:oMathPara>
    </w:p>
    <w:p w14:paraId="71265FCF" w14:textId="24F493ED" w:rsidR="00833ABB" w:rsidRPr="00833ABB" w:rsidRDefault="00833ABB" w:rsidP="00CE5CEF">
      <w:pPr>
        <w:widowControl/>
        <w:rPr>
          <w:rFonts w:ascii="宋体" w:hAnsi="宋体"/>
        </w:rPr>
      </w:pPr>
      <w:r w:rsidRPr="00833ABB">
        <w:rPr>
          <w:rFonts w:ascii="宋体" w:hAnsi="宋体" w:hint="eastAsia"/>
        </w:rPr>
        <w:t>其中</w:t>
      </w:r>
      <w:r w:rsidR="00CE5CEF">
        <w:rPr>
          <w:rFonts w:ascii="宋体" w:hAnsi="宋体" w:hint="eastAsia"/>
        </w:rPr>
        <w:t>，</w:t>
      </w:r>
      <m:oMath>
        <m:r>
          <w:rPr>
            <w:rFonts w:ascii="Cambria Math" w:hAnsi="Cambria Math"/>
          </w:rPr>
          <m:t>⊗</m:t>
        </m:r>
      </m:oMath>
      <w:r w:rsidRPr="00833ABB">
        <w:rPr>
          <w:rFonts w:ascii="宋体" w:hAnsi="宋体" w:hint="eastAsia"/>
        </w:rPr>
        <w:t>代表向量点乘运算</w:t>
      </w:r>
      <w:r w:rsidRPr="00CE5CEF">
        <w:t>( element-wise multiplication )</w:t>
      </w:r>
      <w:r w:rsidRPr="00833ABB">
        <w:rPr>
          <w:rFonts w:ascii="宋体" w:hAnsi="宋体" w:hint="eastAsia"/>
        </w:rPr>
        <w:t>。</w:t>
      </w:r>
    </w:p>
    <w:p w14:paraId="68367644" w14:textId="25CA64FF" w:rsidR="00833ABB" w:rsidRPr="00833ABB" w:rsidRDefault="00833ABB" w:rsidP="00833ABB">
      <w:pPr>
        <w:widowControl/>
        <w:ind w:firstLineChars="200" w:firstLine="420"/>
        <w:rPr>
          <w:rFonts w:ascii="宋体" w:hAnsi="宋体"/>
        </w:rPr>
      </w:pPr>
      <w:r w:rsidRPr="00CE5CEF">
        <w:t xml:space="preserve">Zeng </w:t>
      </w:r>
      <w:r w:rsidRPr="00833ABB">
        <w:rPr>
          <w:rFonts w:ascii="宋体" w:hAnsi="宋体" w:hint="eastAsia"/>
        </w:rPr>
        <w:t>等</w:t>
      </w:r>
      <w:r w:rsidR="00CE5CEF" w:rsidRPr="00CE5CEF">
        <w:rPr>
          <w:rFonts w:ascii="宋体" w:hAnsi="宋体" w:hint="eastAsia"/>
          <w:vertAlign w:val="superscript"/>
        </w:rPr>
        <w:t>[</w:t>
      </w:r>
      <w:r w:rsidR="00CE5CEF" w:rsidRPr="00CE5CEF">
        <w:rPr>
          <w:rFonts w:ascii="宋体" w:hAnsi="宋体"/>
          <w:vertAlign w:val="superscript"/>
        </w:rPr>
        <w:t>10]</w:t>
      </w:r>
      <w:r w:rsidRPr="00833ABB">
        <w:rPr>
          <w:rFonts w:ascii="宋体" w:hAnsi="宋体" w:hint="eastAsia"/>
        </w:rPr>
        <w:t>提出的“再读</w:t>
      </w:r>
      <w:r w:rsidR="00CE5CEF" w:rsidRPr="00CE5CEF">
        <w:t>（</w:t>
      </w:r>
      <w:r w:rsidRPr="00CE5CEF">
        <w:t>read-again</w:t>
      </w:r>
      <w:r w:rsidR="00CE5CEF" w:rsidRPr="00CE5CEF">
        <w:t>)</w:t>
      </w:r>
      <w:r w:rsidRPr="00833ABB">
        <w:rPr>
          <w:rFonts w:ascii="宋体" w:hAnsi="宋体" w:hint="eastAsia"/>
        </w:rPr>
        <w:t>”模型与</w:t>
      </w:r>
      <w:r w:rsidRPr="00CE5CEF">
        <w:t>Zhou</w:t>
      </w:r>
      <w:r w:rsidRPr="00833ABB">
        <w:rPr>
          <w:rFonts w:ascii="宋体" w:hAnsi="宋体" w:hint="eastAsia"/>
        </w:rPr>
        <w:t>等</w:t>
      </w:r>
      <w:r w:rsidR="00CE5CEF" w:rsidRPr="00CE5CEF">
        <w:rPr>
          <w:rFonts w:ascii="宋体" w:hAnsi="宋体"/>
          <w:vertAlign w:val="superscript"/>
        </w:rPr>
        <w:t>[9]</w:t>
      </w:r>
      <w:r w:rsidRPr="00833ABB">
        <w:rPr>
          <w:rFonts w:ascii="宋体" w:hAnsi="宋体" w:hint="eastAsia"/>
        </w:rPr>
        <w:t>工作类似</w:t>
      </w:r>
      <w:r w:rsidR="00CE5CEF">
        <w:rPr>
          <w:rFonts w:ascii="宋体" w:hAnsi="宋体" w:hint="eastAsia"/>
        </w:rPr>
        <w:t>，</w:t>
      </w:r>
      <w:r w:rsidRPr="00833ABB">
        <w:rPr>
          <w:rFonts w:ascii="宋体" w:hAnsi="宋体" w:hint="eastAsia"/>
        </w:rPr>
        <w:t>不同点是该模型没有直接用权重向量更新当前词项的隐层</w:t>
      </w:r>
      <w:r w:rsidR="00CE5CEF">
        <w:rPr>
          <w:rFonts w:ascii="宋体" w:hAnsi="宋体" w:hint="eastAsia"/>
        </w:rPr>
        <w:t>，</w:t>
      </w:r>
      <w:r w:rsidRPr="00833ABB">
        <w:rPr>
          <w:rFonts w:ascii="宋体" w:hAnsi="宋体" w:hint="eastAsia"/>
        </w:rPr>
        <w:t>而是用另一个</w:t>
      </w:r>
      <w:r w:rsidRPr="00CE5CEF">
        <w:t>GRU</w:t>
      </w:r>
      <w:r w:rsidRPr="00833ABB">
        <w:rPr>
          <w:rFonts w:ascii="宋体" w:hAnsi="宋体" w:hint="eastAsia"/>
        </w:rPr>
        <w:t>对源文本进行二次编码</w:t>
      </w:r>
      <w:r w:rsidR="00CE5CEF">
        <w:rPr>
          <w:rFonts w:ascii="宋体" w:hAnsi="宋体" w:hint="eastAsia"/>
        </w:rPr>
        <w:t>，</w:t>
      </w:r>
      <w:r w:rsidRPr="00833ABB">
        <w:rPr>
          <w:rFonts w:ascii="宋体" w:hAnsi="宋体" w:hint="eastAsia"/>
        </w:rPr>
        <w:t>然后将权重向量用于更新第二次编码生成的词项隐层</w:t>
      </w:r>
      <m:oMath>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r>
              <w:rPr>
                <w:rFonts w:ascii="Cambria Math" w:hAnsi="Cambria Math"/>
                <w:sz w:val="20"/>
                <w:szCs w:val="22"/>
              </w:rPr>
              <m:t>(2)</m:t>
            </m:r>
          </m:sup>
        </m:sSubSup>
      </m:oMath>
      <w:r w:rsidR="00CE5CEF">
        <w:rPr>
          <w:rFonts w:ascii="宋体" w:hAnsi="宋体" w:hint="eastAsia"/>
        </w:rPr>
        <w:t>，</w:t>
      </w:r>
    </w:p>
    <w:p w14:paraId="73BFFB82" w14:textId="77777777" w:rsidR="004426C0" w:rsidRPr="004426C0" w:rsidRDefault="00000000" w:rsidP="006059AD">
      <w:pPr>
        <w:widowControl/>
        <w:rPr>
          <w:rFonts w:ascii="宋体" w:hAnsi="宋体"/>
          <w:sz w:val="20"/>
          <w:szCs w:val="22"/>
        </w:rPr>
      </w:pPr>
      <m:oMathPara>
        <m:oMath>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d>
                <m:dPr>
                  <m:ctrlPr>
                    <w:rPr>
                      <w:rFonts w:ascii="Cambria Math" w:hAnsi="Cambria Math"/>
                      <w:i/>
                      <w:sz w:val="20"/>
                      <w:szCs w:val="22"/>
                    </w:rPr>
                  </m:ctrlPr>
                </m:dPr>
                <m:e>
                  <m:r>
                    <w:rPr>
                      <w:rFonts w:ascii="Cambria Math" w:hAnsi="Cambria Math"/>
                      <w:sz w:val="20"/>
                      <w:szCs w:val="22"/>
                    </w:rPr>
                    <m:t>2</m:t>
                  </m:r>
                </m:e>
              </m:d>
            </m:sup>
          </m:sSubSup>
          <m:r>
            <w:rPr>
              <w:rFonts w:ascii="Cambria Math" w:hAnsi="Cambria Math"/>
              <w:sz w:val="20"/>
              <w:szCs w:val="22"/>
            </w:rPr>
            <m:t>=</m:t>
          </m:r>
          <m:d>
            <m:dPr>
              <m:ctrlPr>
                <w:rPr>
                  <w:rFonts w:ascii="Cambria Math" w:hAnsi="Cambria Math"/>
                  <w:i/>
                  <w:sz w:val="20"/>
                  <w:szCs w:val="22"/>
                </w:rPr>
              </m:ctrlPr>
            </m:dPr>
            <m:e>
              <m:r>
                <w:rPr>
                  <w:rFonts w:ascii="Cambria Math" w:hAnsi="Cambria Math"/>
                  <w:sz w:val="20"/>
                  <w:szCs w:val="22"/>
                </w:rPr>
                <m:t>1-</m:t>
              </m:r>
              <m:sSub>
                <m:sSubPr>
                  <m:ctrlPr>
                    <w:rPr>
                      <w:rFonts w:ascii="Cambria Math" w:hAnsi="Cambria Math"/>
                      <w:i/>
                    </w:rPr>
                  </m:ctrlPr>
                </m:sSubPr>
                <m:e>
                  <m:r>
                    <w:rPr>
                      <w:rFonts w:ascii="Cambria Math" w:hAnsi="Cambria Math"/>
                    </w:rPr>
                    <m:t>weight</m:t>
                  </m:r>
                </m:e>
                <m:sub>
                  <m:r>
                    <w:rPr>
                      <w:rFonts w:ascii="Cambria Math" w:hAnsi="Cambria Math" w:hint="eastAsia"/>
                    </w:rPr>
                    <m:t>i</m:t>
                  </m:r>
                </m:sub>
              </m:sSub>
            </m:e>
          </m:d>
          <m:r>
            <w:rPr>
              <w:rFonts w:ascii="Cambria Math" w:hAnsi="Cambria Math"/>
            </w:rPr>
            <m:t>⊗</m:t>
          </m:r>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i-1</m:t>
              </m:r>
            </m:sub>
            <m:sup>
              <m:d>
                <m:dPr>
                  <m:ctrlPr>
                    <w:rPr>
                      <w:rFonts w:ascii="Cambria Math" w:hAnsi="Cambria Math"/>
                      <w:i/>
                      <w:sz w:val="20"/>
                      <w:szCs w:val="22"/>
                    </w:rPr>
                  </m:ctrlPr>
                </m:dPr>
                <m:e>
                  <m:r>
                    <w:rPr>
                      <w:rFonts w:ascii="Cambria Math" w:hAnsi="Cambria Math"/>
                      <w:sz w:val="20"/>
                      <w:szCs w:val="22"/>
                    </w:rPr>
                    <m:t>2</m:t>
                  </m:r>
                </m:e>
              </m:d>
            </m:sup>
          </m:sSubSup>
          <m:r>
            <w:rPr>
              <w:rFonts w:ascii="Cambria Math" w:hAnsi="Cambria Math"/>
              <w:sz w:val="20"/>
              <w:szCs w:val="22"/>
            </w:rPr>
            <m:t xml:space="preserve">+ </m:t>
          </m:r>
        </m:oMath>
      </m:oMathPara>
    </w:p>
    <w:p w14:paraId="74A57712" w14:textId="5CCE5C83" w:rsidR="00833ABB" w:rsidRPr="006059AD" w:rsidRDefault="00000000" w:rsidP="006059AD">
      <w:pPr>
        <w:widowControl/>
        <w:rPr>
          <w:rFonts w:ascii="宋体" w:hAnsi="宋体"/>
        </w:rPr>
      </w:pPr>
      <m:oMathPara>
        <m:oMathParaPr>
          <m:jc m:val="right"/>
        </m:oMathParaPr>
        <m:oMath>
          <m:sSub>
            <m:sSubPr>
              <m:ctrlPr>
                <w:rPr>
                  <w:rFonts w:ascii="Cambria Math" w:hAnsi="Cambria Math"/>
                  <w:i/>
                </w:rPr>
              </m:ctrlPr>
            </m:sSubPr>
            <m:e>
              <m:r>
                <w:rPr>
                  <w:rFonts w:ascii="Cambria Math" w:hAnsi="Cambria Math"/>
                </w:rPr>
                <m:t>weight</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rPr>
                <m:t>GRU</m:t>
              </m:r>
            </m:e>
            <m:sup>
              <m:d>
                <m:dPr>
                  <m:ctrlPr>
                    <w:rPr>
                      <w:rFonts w:ascii="Cambria Math" w:hAnsi="Cambria Math"/>
                      <w:i/>
                    </w:rPr>
                  </m:ctrlPr>
                </m:dPr>
                <m:e>
                  <m:r>
                    <w:rPr>
                      <w:rFonts w:ascii="Cambria Math" w:hAnsi="Cambria Math"/>
                    </w:rPr>
                    <m:t>2</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i-1</m:t>
              </m:r>
            </m:sub>
            <m:sup>
              <m:d>
                <m:dPr>
                  <m:ctrlPr>
                    <w:rPr>
                      <w:rFonts w:ascii="Cambria Math" w:hAnsi="Cambria Math"/>
                      <w:i/>
                      <w:sz w:val="20"/>
                      <w:szCs w:val="22"/>
                    </w:rPr>
                  </m:ctrlPr>
                </m:dPr>
                <m:e>
                  <m:r>
                    <w:rPr>
                      <w:rFonts w:ascii="Cambria Math" w:hAnsi="Cambria Math"/>
                      <w:sz w:val="20"/>
                      <w:szCs w:val="22"/>
                    </w:rPr>
                    <m:t>2</m:t>
                  </m:r>
                </m:e>
              </m:d>
            </m:sup>
          </m:sSubSup>
          <m:r>
            <w:rPr>
              <w:rFonts w:ascii="Cambria Math" w:hAnsi="Cambria Math"/>
            </w:rPr>
            <m:t>)    (12)</m:t>
          </m:r>
        </m:oMath>
      </m:oMathPara>
    </w:p>
    <w:p w14:paraId="0AD5F670" w14:textId="6B7A2C1B" w:rsidR="00833ABB" w:rsidRPr="00833ABB" w:rsidRDefault="00833ABB" w:rsidP="006059AD">
      <w:pPr>
        <w:widowControl/>
        <w:rPr>
          <w:rFonts w:ascii="宋体" w:hAnsi="宋体"/>
        </w:rPr>
      </w:pPr>
      <w:r w:rsidRPr="00833ABB">
        <w:rPr>
          <w:rFonts w:ascii="宋体" w:hAnsi="宋体" w:hint="eastAsia"/>
        </w:rPr>
        <w:t>该模型综合考虑了当前词项的权重、当前隐层</w:t>
      </w:r>
      <m:oMath>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r>
              <w:rPr>
                <w:rFonts w:ascii="Cambria Math" w:hAnsi="Cambria Math"/>
                <w:sz w:val="20"/>
                <w:szCs w:val="22"/>
              </w:rPr>
              <m:t>(2)</m:t>
            </m:r>
          </m:sup>
        </m:sSubSup>
      </m:oMath>
      <w:r w:rsidRPr="00833ABB">
        <w:rPr>
          <w:rFonts w:ascii="宋体" w:hAnsi="宋体" w:hint="eastAsia"/>
        </w:rPr>
        <w:t>以及上一个词项的隐层</w:t>
      </w:r>
      <m:oMath>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i-1</m:t>
            </m:r>
          </m:sub>
          <m:sup>
            <m:d>
              <m:dPr>
                <m:ctrlPr>
                  <w:rPr>
                    <w:rFonts w:ascii="Cambria Math" w:hAnsi="Cambria Math"/>
                    <w:i/>
                    <w:sz w:val="20"/>
                    <w:szCs w:val="22"/>
                  </w:rPr>
                </m:ctrlPr>
              </m:dPr>
              <m:e>
                <m:r>
                  <w:rPr>
                    <w:rFonts w:ascii="Cambria Math" w:hAnsi="Cambria Math"/>
                    <w:sz w:val="20"/>
                    <w:szCs w:val="22"/>
                  </w:rPr>
                  <m:t>2</m:t>
                </m:r>
              </m:e>
            </m:d>
          </m:sup>
        </m:sSubSup>
      </m:oMath>
      <w:r w:rsidRPr="00833ABB">
        <w:rPr>
          <w:rFonts w:ascii="宋体" w:hAnsi="宋体" w:hint="eastAsia"/>
        </w:rPr>
        <w:t>。</w:t>
      </w:r>
    </w:p>
    <w:p w14:paraId="4D5BD4C5" w14:textId="6E96464C" w:rsidR="00833ABB" w:rsidRPr="00833ABB" w:rsidRDefault="00833ABB" w:rsidP="00833ABB">
      <w:pPr>
        <w:widowControl/>
        <w:ind w:firstLineChars="200" w:firstLine="420"/>
        <w:rPr>
          <w:rFonts w:ascii="宋体" w:hAnsi="宋体"/>
        </w:rPr>
      </w:pPr>
      <w:r w:rsidRPr="006059AD">
        <w:t xml:space="preserve">Zeng </w:t>
      </w:r>
      <w:r w:rsidRPr="00833ABB">
        <w:rPr>
          <w:rFonts w:ascii="宋体" w:hAnsi="宋体" w:hint="eastAsia"/>
        </w:rPr>
        <w:t>等</w:t>
      </w:r>
      <w:r w:rsidR="006059AD" w:rsidRPr="006059AD">
        <w:rPr>
          <w:rFonts w:ascii="宋体" w:hAnsi="宋体" w:hint="eastAsia"/>
          <w:vertAlign w:val="superscript"/>
        </w:rPr>
        <w:t>[</w:t>
      </w:r>
      <w:r w:rsidR="006059AD" w:rsidRPr="006059AD">
        <w:rPr>
          <w:rFonts w:ascii="宋体" w:hAnsi="宋体"/>
          <w:vertAlign w:val="superscript"/>
        </w:rPr>
        <w:t>10]</w:t>
      </w:r>
      <w:r w:rsidRPr="00833ABB">
        <w:rPr>
          <w:rFonts w:ascii="宋体" w:hAnsi="宋体" w:hint="eastAsia"/>
        </w:rPr>
        <w:t>还将</w:t>
      </w:r>
      <w:r w:rsidRPr="006059AD">
        <w:t>GRU</w:t>
      </w:r>
      <w:r w:rsidRPr="00833ABB">
        <w:rPr>
          <w:rFonts w:ascii="宋体" w:hAnsi="宋体" w:hint="eastAsia"/>
        </w:rPr>
        <w:t>更换为长短时记忆网络</w:t>
      </w:r>
      <w:r w:rsidR="006059AD" w:rsidRPr="006059AD">
        <w:t>（</w:t>
      </w:r>
      <w:r w:rsidRPr="006059AD">
        <w:t>long short-term memory</w:t>
      </w:r>
      <w:r w:rsidR="006059AD">
        <w:rPr>
          <w:rFonts w:hint="eastAsia"/>
        </w:rPr>
        <w:t>，</w:t>
      </w:r>
      <w:r w:rsidRPr="006059AD">
        <w:t>LSTM</w:t>
      </w:r>
      <w:r w:rsidR="006059AD" w:rsidRPr="006059AD">
        <w:t>）</w:t>
      </w:r>
      <w:r w:rsidRPr="00833ABB">
        <w:rPr>
          <w:rFonts w:ascii="宋体" w:hAnsi="宋体" w:hint="eastAsia"/>
        </w:rPr>
        <w:t>做了对比实验</w:t>
      </w:r>
      <w:r w:rsidR="006059AD">
        <w:rPr>
          <w:rFonts w:ascii="宋体" w:hAnsi="宋体" w:hint="eastAsia"/>
        </w:rPr>
        <w:t>，</w:t>
      </w:r>
      <w:r w:rsidRPr="00833ABB">
        <w:rPr>
          <w:rFonts w:ascii="宋体" w:hAnsi="宋体" w:hint="eastAsia"/>
        </w:rPr>
        <w:t>考虑到</w:t>
      </w:r>
      <w:r w:rsidRPr="006059AD">
        <w:t>LSTM</w:t>
      </w:r>
      <w:r w:rsidRPr="00833ABB">
        <w:rPr>
          <w:rFonts w:ascii="宋体" w:hAnsi="宋体" w:hint="eastAsia"/>
        </w:rPr>
        <w:t>使用非线性激活函数来更新隐层，无需单独计算</w:t>
      </w:r>
      <m:oMath>
        <m:sSub>
          <m:sSubPr>
            <m:ctrlPr>
              <w:rPr>
                <w:rFonts w:ascii="Cambria Math" w:hAnsi="Cambria Math"/>
                <w:i/>
              </w:rPr>
            </m:ctrlPr>
          </m:sSubPr>
          <m:e>
            <m:r>
              <w:rPr>
                <w:rFonts w:ascii="Cambria Math" w:hAnsi="Cambria Math"/>
              </w:rPr>
              <m:t>weight</m:t>
            </m:r>
          </m:e>
          <m:sub>
            <m:r>
              <w:rPr>
                <w:rFonts w:ascii="Cambria Math" w:hAnsi="Cambria Math" w:hint="eastAsia"/>
              </w:rPr>
              <m:t>i</m:t>
            </m:r>
          </m:sub>
        </m:sSub>
      </m:oMath>
      <w:r w:rsidR="006059AD">
        <w:rPr>
          <w:rFonts w:ascii="宋体" w:hAnsi="宋体" w:hint="eastAsia"/>
        </w:rPr>
        <w:t>，</w:t>
      </w:r>
      <w:r w:rsidRPr="00833ABB">
        <w:rPr>
          <w:rFonts w:ascii="宋体" w:hAnsi="宋体" w:hint="eastAsia"/>
        </w:rPr>
        <w:t>直接利用第一遍编码获得的词项隐层和文本表示即可更新</w:t>
      </w:r>
      <m:oMath>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r>
              <w:rPr>
                <w:rFonts w:ascii="Cambria Math" w:hAnsi="Cambria Math"/>
                <w:sz w:val="20"/>
                <w:szCs w:val="22"/>
              </w:rPr>
              <m:t>(2)</m:t>
            </m:r>
          </m:sup>
        </m:sSubSup>
      </m:oMath>
      <w:r w:rsidR="006059AD">
        <w:rPr>
          <w:rFonts w:ascii="宋体" w:hAnsi="宋体" w:hint="eastAsia"/>
        </w:rPr>
        <w:t>，</w:t>
      </w:r>
    </w:p>
    <w:p w14:paraId="56FE583D" w14:textId="745345C4" w:rsidR="00833ABB" w:rsidRPr="006059AD" w:rsidRDefault="00000000" w:rsidP="006059AD">
      <w:pPr>
        <w:widowControl/>
        <w:rPr>
          <w:rFonts w:ascii="宋体" w:hAnsi="宋体"/>
        </w:rPr>
      </w:pPr>
      <m:oMathPara>
        <m:oMathParaPr>
          <m:jc m:val="right"/>
        </m:oMathParaPr>
        <m:oMath>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r>
                <w:rPr>
                  <w:rFonts w:ascii="Cambria Math" w:hAnsi="Cambria Math"/>
                  <w:sz w:val="20"/>
                  <w:szCs w:val="22"/>
                </w:rPr>
                <m:t>(2)</m:t>
              </m:r>
            </m:sup>
          </m:sSubSup>
          <m:r>
            <w:rPr>
              <w:rFonts w:ascii="Cambria Math" w:hAnsi="Cambria Math"/>
              <w:sz w:val="20"/>
              <w:szCs w:val="22"/>
            </w:rPr>
            <m:t>=</m:t>
          </m:r>
          <m:sSup>
            <m:sSupPr>
              <m:ctrlPr>
                <w:rPr>
                  <w:rFonts w:ascii="Cambria Math" w:hAnsi="Cambria Math"/>
                  <w:i/>
                </w:rPr>
              </m:ctrlPr>
            </m:sSupPr>
            <m:e>
              <m:r>
                <w:rPr>
                  <w:rFonts w:ascii="Cambria Math" w:hAnsi="Cambria Math" w:hint="eastAsia"/>
                </w:rPr>
                <m:t>LSTM</m:t>
              </m:r>
            </m:e>
            <m:sup>
              <m:d>
                <m:dPr>
                  <m:ctrlPr>
                    <w:rPr>
                      <w:rFonts w:ascii="Cambria Math" w:hAnsi="Cambria Math"/>
                      <w:i/>
                    </w:rPr>
                  </m:ctrlPr>
                </m:dPr>
                <m:e>
                  <m:r>
                    <w:rPr>
                      <w:rFonts w:ascii="Cambria Math" w:hAnsi="Cambria Math"/>
                    </w:rPr>
                    <m:t>2</m:t>
                  </m:r>
                </m:e>
              </m:d>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d>
                    <m:dPr>
                      <m:ctrlPr>
                        <w:rPr>
                          <w:rFonts w:ascii="Cambria Math" w:hAnsi="Cambria Math"/>
                          <w:i/>
                          <w:sz w:val="20"/>
                          <w:szCs w:val="22"/>
                        </w:rPr>
                      </m:ctrlPr>
                    </m:dPr>
                    <m:e>
                      <m:r>
                        <w:rPr>
                          <w:rFonts w:ascii="Cambria Math" w:hAnsi="Cambria Math"/>
                          <w:sz w:val="20"/>
                          <w:szCs w:val="22"/>
                        </w:rPr>
                        <m:t>1</m:t>
                      </m:r>
                    </m:e>
                  </m:d>
                </m:sup>
              </m:sSubSup>
              <m:r>
                <w:rPr>
                  <w:rFonts w:ascii="Cambria Math" w:hAnsi="Cambria Math"/>
                </w:rPr>
                <m:t>;</m:t>
              </m:r>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sent</m:t>
                  </m:r>
                </m:sub>
                <m:sup>
                  <m:d>
                    <m:dPr>
                      <m:ctrlPr>
                        <w:rPr>
                          <w:rFonts w:ascii="Cambria Math" w:hAnsi="Cambria Math"/>
                          <w:i/>
                          <w:sz w:val="20"/>
                          <w:szCs w:val="22"/>
                        </w:rPr>
                      </m:ctrlPr>
                    </m:dPr>
                    <m:e>
                      <m:r>
                        <w:rPr>
                          <w:rFonts w:ascii="Cambria Math" w:hAnsi="Cambria Math"/>
                          <w:sz w:val="20"/>
                          <w:szCs w:val="22"/>
                        </w:rPr>
                        <m:t>1</m:t>
                      </m:r>
                    </m:e>
                  </m:d>
                </m:sup>
              </m:sSubSup>
            </m:e>
          </m:d>
          <m:r>
            <w:rPr>
              <w:rFonts w:ascii="Cambria Math" w:hAnsi="Cambria Math"/>
            </w:rPr>
            <m:t>,</m:t>
          </m:r>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i-1</m:t>
              </m:r>
            </m:sub>
            <m:sup>
              <m:d>
                <m:dPr>
                  <m:ctrlPr>
                    <w:rPr>
                      <w:rFonts w:ascii="Cambria Math" w:hAnsi="Cambria Math"/>
                      <w:i/>
                      <w:sz w:val="20"/>
                      <w:szCs w:val="22"/>
                    </w:rPr>
                  </m:ctrlPr>
                </m:dPr>
                <m:e>
                  <m:r>
                    <w:rPr>
                      <w:rFonts w:ascii="Cambria Math" w:hAnsi="Cambria Math"/>
                      <w:sz w:val="20"/>
                      <w:szCs w:val="22"/>
                    </w:rPr>
                    <m:t>2</m:t>
                  </m:r>
                </m:e>
              </m:d>
            </m:sup>
          </m:sSubSup>
          <m:r>
            <w:rPr>
              <w:rFonts w:ascii="Cambria Math" w:hAnsi="Cambria Math"/>
            </w:rPr>
            <m:t>)  (13)</m:t>
          </m:r>
        </m:oMath>
      </m:oMathPara>
    </w:p>
    <w:p w14:paraId="5456524E" w14:textId="239438E4" w:rsidR="00833ABB" w:rsidRDefault="00833ABB" w:rsidP="006059AD">
      <w:pPr>
        <w:widowControl/>
        <w:rPr>
          <w:rFonts w:ascii="宋体" w:hAnsi="宋体"/>
        </w:rPr>
      </w:pPr>
      <w:r w:rsidRPr="00833ABB">
        <w:rPr>
          <w:rFonts w:ascii="宋体" w:hAnsi="宋体" w:hint="eastAsia"/>
        </w:rPr>
        <w:t>实验结果表明，GRU和LSTM的表现不分伯仲。</w:t>
      </w:r>
    </w:p>
    <w:p w14:paraId="08573B07" w14:textId="17477266" w:rsidR="003F1455" w:rsidRDefault="003F1455" w:rsidP="003F1455">
      <w:pPr>
        <w:widowControl/>
        <w:ind w:firstLineChars="200" w:firstLine="420"/>
        <w:rPr>
          <w:rFonts w:ascii="宋体" w:hAnsi="宋体"/>
        </w:rPr>
      </w:pPr>
      <w:r w:rsidRPr="003F1455">
        <w:rPr>
          <w:rFonts w:ascii="宋体" w:hAnsi="宋体" w:hint="eastAsia"/>
        </w:rPr>
        <w:t>实验证明，对于</w:t>
      </w:r>
      <w:r w:rsidRPr="003F1455">
        <w:t>Seq2Seq</w:t>
      </w:r>
      <w:r w:rsidRPr="003F1455">
        <w:rPr>
          <w:rFonts w:ascii="宋体" w:hAnsi="宋体" w:hint="eastAsia"/>
        </w:rPr>
        <w:t>模型来说，源文本越长处理难度越大</w:t>
      </w:r>
      <w:r>
        <w:rPr>
          <w:rFonts w:ascii="宋体" w:hAnsi="宋体" w:hint="eastAsia"/>
        </w:rPr>
        <w:t>，主</w:t>
      </w:r>
      <w:r w:rsidRPr="003F1455">
        <w:rPr>
          <w:rFonts w:ascii="宋体" w:hAnsi="宋体" w:hint="eastAsia"/>
        </w:rPr>
        <w:t>要原因在于神经网络的记忆能力有限</w:t>
      </w:r>
      <w:r>
        <w:rPr>
          <w:rFonts w:ascii="宋体" w:hAnsi="宋体" w:hint="eastAsia"/>
        </w:rPr>
        <w:t>，</w:t>
      </w:r>
      <w:r w:rsidRPr="003F1455">
        <w:rPr>
          <w:rFonts w:ascii="宋体" w:hAnsi="宋体" w:hint="eastAsia"/>
        </w:rPr>
        <w:t>即使有注意力机制</w:t>
      </w:r>
      <w:r>
        <w:rPr>
          <w:rFonts w:ascii="宋体" w:hAnsi="宋体" w:hint="eastAsia"/>
        </w:rPr>
        <w:t>，</w:t>
      </w:r>
      <w:r w:rsidRPr="003F1455">
        <w:rPr>
          <w:rFonts w:ascii="宋体" w:hAnsi="宋体" w:hint="eastAsia"/>
        </w:rPr>
        <w:t>也很难联合较远的输入做出判断。因此处理</w:t>
      </w:r>
      <w:r w:rsidRPr="003F1455">
        <w:rPr>
          <w:rFonts w:ascii="宋体" w:hAnsi="宋体" w:hint="eastAsia"/>
        </w:rPr>
        <w:lastRenderedPageBreak/>
        <w:t>长文本的一个思路是将其拆分成区块</w:t>
      </w:r>
      <w:r>
        <w:rPr>
          <w:rFonts w:ascii="宋体" w:hAnsi="宋体" w:hint="eastAsia"/>
        </w:rPr>
        <w:t>（</w:t>
      </w:r>
      <w:r w:rsidRPr="003F1455">
        <w:rPr>
          <w:rFonts w:ascii="宋体" w:hAnsi="宋体" w:hint="eastAsia"/>
        </w:rPr>
        <w:t>如句子、段落、语篇等</w:t>
      </w:r>
      <w:r>
        <w:rPr>
          <w:rFonts w:ascii="宋体" w:hAnsi="宋体" w:hint="eastAsia"/>
        </w:rPr>
        <w:t>）</w:t>
      </w:r>
      <w:r w:rsidRPr="003F1455">
        <w:rPr>
          <w:rFonts w:ascii="宋体" w:hAnsi="宋体" w:hint="eastAsia"/>
        </w:rPr>
        <w:t>，对区块和全文分别进行编码，再用层级注意力</w:t>
      </w:r>
      <w:r w:rsidRPr="003F1455">
        <w:t>( hierarchical attentio</w:t>
      </w:r>
      <w:r>
        <w:rPr>
          <w:rFonts w:hint="eastAsia"/>
        </w:rPr>
        <w:t>n</w:t>
      </w:r>
      <w:r>
        <w:t xml:space="preserve">) </w:t>
      </w:r>
      <w:r w:rsidRPr="003F1455">
        <w:rPr>
          <w:rFonts w:ascii="宋体" w:hAnsi="宋体" w:hint="eastAsia"/>
        </w:rPr>
        <w:t>计算语义向量，从而缓解记忆压力，并尝试在语义向量中融入文本的结构特征。</w:t>
      </w:r>
    </w:p>
    <w:p w14:paraId="2AFC6987" w14:textId="4197D517" w:rsidR="003F1455" w:rsidRDefault="003F1455" w:rsidP="003F1455">
      <w:pPr>
        <w:widowControl/>
        <w:ind w:firstLineChars="200" w:firstLine="420"/>
        <w:rPr>
          <w:rFonts w:ascii="宋体" w:hAnsi="宋体"/>
        </w:rPr>
      </w:pPr>
      <w:r w:rsidRPr="003F1455">
        <w:rPr>
          <w:rFonts w:ascii="宋体" w:hAnsi="宋体" w:hint="eastAsia"/>
        </w:rPr>
        <w:t>卷积编码即对输</w:t>
      </w:r>
      <w:r>
        <w:rPr>
          <w:rFonts w:ascii="宋体" w:hAnsi="宋体" w:hint="eastAsia"/>
        </w:rPr>
        <w:t>入</w:t>
      </w:r>
      <w:r w:rsidRPr="003F1455">
        <w:rPr>
          <w:rFonts w:ascii="宋体" w:hAnsi="宋体" w:hint="eastAsia"/>
        </w:rPr>
        <w:t>序列进行卷积操作以得出文本表示。</w:t>
      </w:r>
      <w:r w:rsidRPr="003F1455">
        <w:t>Rush</w:t>
      </w:r>
      <w:r w:rsidRPr="003F1455">
        <w:rPr>
          <w:rFonts w:ascii="宋体" w:hAnsi="宋体" w:hint="eastAsia"/>
        </w:rPr>
        <w:t>等</w:t>
      </w:r>
      <w:r w:rsidRPr="003F1455">
        <w:rPr>
          <w:rFonts w:ascii="宋体" w:hAnsi="宋体"/>
          <w:vertAlign w:val="superscript"/>
        </w:rPr>
        <w:t>[6]</w:t>
      </w:r>
      <w:r w:rsidRPr="003F1455">
        <w:rPr>
          <w:rFonts w:ascii="宋体" w:hAnsi="宋体" w:hint="eastAsia"/>
        </w:rPr>
        <w:t>曾使用基于</w:t>
      </w:r>
      <w:r w:rsidRPr="003F1455">
        <w:t>TDNN</w:t>
      </w:r>
      <w:r w:rsidRPr="003F1455">
        <w:rPr>
          <w:rFonts w:ascii="宋体" w:hAnsi="宋体" w:hint="eastAsia"/>
        </w:rPr>
        <w:t>的卷积编码器计算语义向量，鉴于</w:t>
      </w:r>
      <w:r w:rsidRPr="003F1455">
        <w:t>TDNN</w:t>
      </w:r>
      <w:r w:rsidRPr="003F1455">
        <w:rPr>
          <w:rFonts w:ascii="宋体" w:hAnsi="宋体" w:hint="eastAsia"/>
        </w:rPr>
        <w:t>不擅长处理时间序列，而且模型缺少注意力机制，实验效果并不理想</w:t>
      </w:r>
      <w:r>
        <w:rPr>
          <w:rFonts w:ascii="宋体" w:hAnsi="宋体" w:hint="eastAsia"/>
        </w:rPr>
        <w:t>；</w:t>
      </w:r>
      <w:r w:rsidRPr="003F1455">
        <w:rPr>
          <w:rFonts w:ascii="宋体" w:hAnsi="宋体" w:hint="eastAsia"/>
        </w:rPr>
        <w:t>来自同一团队的</w:t>
      </w:r>
      <w:r w:rsidRPr="003F1455">
        <w:t>Chopra</w:t>
      </w:r>
      <w:r w:rsidRPr="003F1455">
        <w:rPr>
          <w:rFonts w:ascii="宋体" w:hAnsi="宋体" w:hint="eastAsia"/>
        </w:rPr>
        <w:t>等</w:t>
      </w:r>
      <w:r w:rsidRPr="003F1455">
        <w:rPr>
          <w:rFonts w:ascii="宋体" w:hAnsi="宋体" w:hint="eastAsia"/>
          <w:vertAlign w:val="superscript"/>
        </w:rPr>
        <w:t>[</w:t>
      </w:r>
      <w:r w:rsidRPr="003F1455">
        <w:rPr>
          <w:rFonts w:ascii="宋体" w:hAnsi="宋体"/>
          <w:vertAlign w:val="superscript"/>
        </w:rPr>
        <w:t>11]</w:t>
      </w:r>
      <w:r w:rsidRPr="003F1455">
        <w:rPr>
          <w:rFonts w:ascii="宋体" w:hAnsi="宋体" w:hint="eastAsia"/>
        </w:rPr>
        <w:t>改进了</w:t>
      </w:r>
      <w:r w:rsidRPr="003F1455">
        <w:t>Rush</w:t>
      </w:r>
      <w:r w:rsidRPr="003F1455">
        <w:rPr>
          <w:rFonts w:ascii="宋体" w:hAnsi="宋体" w:hint="eastAsia"/>
        </w:rPr>
        <w:t>等</w:t>
      </w:r>
      <w:r w:rsidRPr="003F1455">
        <w:rPr>
          <w:rFonts w:ascii="宋体" w:hAnsi="宋体"/>
          <w:vertAlign w:val="superscript"/>
        </w:rPr>
        <w:t>[6]</w:t>
      </w:r>
      <w:r w:rsidRPr="003F1455">
        <w:rPr>
          <w:rFonts w:ascii="宋体" w:hAnsi="宋体" w:hint="eastAsia"/>
        </w:rPr>
        <w:t>的工作</w:t>
      </w:r>
      <w:r>
        <w:rPr>
          <w:rFonts w:ascii="宋体" w:hAnsi="宋体" w:hint="eastAsia"/>
        </w:rPr>
        <w:t>，</w:t>
      </w:r>
      <w:r w:rsidRPr="003F1455">
        <w:rPr>
          <w:rFonts w:ascii="宋体" w:hAnsi="宋体" w:hint="eastAsia"/>
        </w:rPr>
        <w:t>将输入序列中词项的位置信息嵌入到词向量中，并加入注意力机制，在一定程度上提升了模型的表现。之后的相关工作大多采用更擅长处理时间序列的</w:t>
      </w:r>
      <w:r w:rsidRPr="003F1455">
        <w:t>RNN</w:t>
      </w:r>
      <w:r w:rsidRPr="003F1455">
        <w:rPr>
          <w:rFonts w:ascii="宋体" w:hAnsi="宋体" w:hint="eastAsia"/>
        </w:rPr>
        <w:t>进行建模。</w:t>
      </w:r>
      <w:r w:rsidRPr="003F1455">
        <w:t>2017</w:t>
      </w:r>
      <w:r w:rsidRPr="003F1455">
        <w:rPr>
          <w:rFonts w:ascii="宋体" w:hAnsi="宋体" w:hint="eastAsia"/>
        </w:rPr>
        <w:t>年，</w:t>
      </w:r>
      <w:r w:rsidRPr="003F1455">
        <w:t>Gehring</w:t>
      </w:r>
      <w:r w:rsidRPr="003F1455">
        <w:rPr>
          <w:rFonts w:ascii="宋体" w:hAnsi="宋体" w:hint="eastAsia"/>
        </w:rPr>
        <w:t>等</w:t>
      </w:r>
      <w:r w:rsidRPr="003F1455">
        <w:rPr>
          <w:rFonts w:ascii="宋体" w:hAnsi="宋体" w:hint="eastAsia"/>
          <w:vertAlign w:val="superscript"/>
        </w:rPr>
        <w:t>[</w:t>
      </w:r>
      <w:r w:rsidRPr="003F1455">
        <w:rPr>
          <w:rFonts w:ascii="宋体" w:hAnsi="宋体"/>
          <w:vertAlign w:val="superscript"/>
        </w:rPr>
        <w:t>12]</w:t>
      </w:r>
      <w:r w:rsidRPr="003F1455">
        <w:rPr>
          <w:rFonts w:ascii="宋体" w:hAnsi="宋体" w:hint="eastAsia"/>
        </w:rPr>
        <w:t>提出基于</w:t>
      </w:r>
      <w:r w:rsidRPr="003F1455">
        <w:t>CNN</w:t>
      </w:r>
      <w:r w:rsidRPr="003F1455">
        <w:rPr>
          <w:rFonts w:ascii="宋体" w:hAnsi="宋体" w:hint="eastAsia"/>
        </w:rPr>
        <w:t>的卷积序列到序列</w:t>
      </w:r>
      <w:r w:rsidRPr="003F1455">
        <w:t>（</w:t>
      </w:r>
      <w:r w:rsidRPr="003F1455">
        <w:t>convolutional sequence to</w:t>
      </w:r>
      <w:r>
        <w:t xml:space="preserve"> </w:t>
      </w:r>
      <w:r w:rsidRPr="003F1455">
        <w:t>sequence</w:t>
      </w:r>
      <w:r w:rsidRPr="003F1455">
        <w:t>，</w:t>
      </w:r>
      <w:r w:rsidRPr="003F1455">
        <w:t>ConvS2S</w:t>
      </w:r>
      <w:r w:rsidRPr="003F1455">
        <w:t>）</w:t>
      </w:r>
      <w:r w:rsidRPr="003F1455">
        <w:rPr>
          <w:rFonts w:ascii="宋体" w:hAnsi="宋体" w:hint="eastAsia"/>
        </w:rPr>
        <w:t>模型，在机器翻译和文本摘要任务中均表现出色，引起学界的关注。</w:t>
      </w:r>
    </w:p>
    <w:p w14:paraId="2E50F210" w14:textId="50006ADA" w:rsidR="00BB12D6" w:rsidRDefault="002D7949" w:rsidP="00BB12D6">
      <w:pPr>
        <w:widowControl/>
        <w:ind w:firstLineChars="200" w:firstLine="420"/>
        <w:rPr>
          <w:rFonts w:ascii="宋体" w:hAnsi="宋体"/>
        </w:rPr>
      </w:pPr>
      <w:r w:rsidRPr="002D7949">
        <w:t>ConvS2S</w:t>
      </w:r>
      <w:r w:rsidRPr="002D7949">
        <w:rPr>
          <w:rFonts w:ascii="宋体" w:hAnsi="宋体" w:hint="eastAsia"/>
        </w:rPr>
        <w:t>模型的编码器和解码器均是多层</w:t>
      </w:r>
      <w:r w:rsidRPr="002D7949">
        <w:t>CNN</w:t>
      </w:r>
      <w:r>
        <w:rPr>
          <w:rFonts w:ascii="宋体" w:hAnsi="宋体" w:hint="eastAsia"/>
        </w:rPr>
        <w:t>，</w:t>
      </w:r>
      <w:r w:rsidRPr="002D7949">
        <w:rPr>
          <w:rFonts w:ascii="宋体" w:hAnsi="宋体" w:hint="eastAsia"/>
        </w:rPr>
        <w:t>编码器对输入序列做多层卷积，解码器在每一层都做注意力计算，即多步注意力</w:t>
      </w:r>
      <w:r w:rsidRPr="002D7949">
        <w:t>（</w:t>
      </w:r>
      <w:r w:rsidRPr="002D7949">
        <w:t>multi-step attention</w:t>
      </w:r>
      <w:r w:rsidRPr="002D7949">
        <w:t>）</w:t>
      </w:r>
      <w:r w:rsidRPr="002D7949">
        <w:rPr>
          <w:rFonts w:ascii="宋体" w:hAnsi="宋体" w:hint="eastAsia"/>
        </w:rPr>
        <w:t>。模型首先对输入序列中的词项做位置嵌入</w:t>
      </w:r>
      <w:r>
        <w:rPr>
          <w:rFonts w:ascii="宋体" w:hAnsi="宋体" w:hint="eastAsia"/>
        </w:rPr>
        <w:t>，</w:t>
      </w:r>
      <w:r w:rsidRPr="002D7949">
        <w:rPr>
          <w:rFonts w:ascii="宋体" w:hAnsi="宋体" w:hint="eastAsia"/>
        </w:rPr>
        <w:t>将每个词向量</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Pr="002D7949">
        <w:rPr>
          <w:rFonts w:ascii="宋体" w:hAnsi="宋体" w:hint="eastAsia"/>
        </w:rPr>
        <w:t>,和其绝对位置向量</w:t>
      </w:r>
      <m:oMath>
        <m:sSub>
          <m:sSubPr>
            <m:ctrlPr>
              <w:rPr>
                <w:rFonts w:ascii="Cambria Math" w:hAnsi="Cambria Math"/>
                <w:i/>
              </w:rPr>
            </m:ctrlPr>
          </m:sSubPr>
          <m:e>
            <m:r>
              <w:rPr>
                <w:rFonts w:ascii="Cambria Math" w:hAnsi="Cambria Math"/>
              </w:rPr>
              <m:t>p</m:t>
            </m:r>
          </m:e>
          <m:sub>
            <m:r>
              <w:rPr>
                <w:rFonts w:ascii="Cambria Math" w:hAnsi="Cambria Math" w:hint="eastAsia"/>
              </w:rPr>
              <m:t>i</m:t>
            </m:r>
          </m:sub>
        </m:sSub>
      </m:oMath>
      <w:r w:rsidRPr="002D7949">
        <w:rPr>
          <w:rFonts w:ascii="宋体" w:hAnsi="宋体" w:hint="eastAsia"/>
        </w:rPr>
        <w:t>相加作为模型的输入，即</w:t>
      </w:r>
      <m:oMath>
        <m:r>
          <w:rPr>
            <w:rFonts w:ascii="Cambria Math" w:hAnsi="Cambria Math"/>
          </w:rPr>
          <m:t>ⅇ=</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oMath>
      <w:r w:rsidRPr="002D7949">
        <w:rPr>
          <w:rFonts w:ascii="宋体" w:hAnsi="宋体" w:hint="eastAsia"/>
        </w:rPr>
        <w:t>，位置嵌入给原本不擅长处理时间序列的</w:t>
      </w:r>
      <w:r w:rsidRPr="002D7949">
        <w:t>CNN</w:t>
      </w:r>
      <w:r w:rsidRPr="002D7949">
        <w:rPr>
          <w:rFonts w:ascii="宋体" w:hAnsi="宋体" w:hint="eastAsia"/>
        </w:rPr>
        <w:t>带来一些“位置感”。对于第</w:t>
      </w:r>
      <m:oMath>
        <m:r>
          <w:rPr>
            <w:rFonts w:ascii="Cambria Math" w:hAnsi="Cambria Math"/>
          </w:rPr>
          <m:t>l</m:t>
        </m:r>
      </m:oMath>
      <w:r w:rsidRPr="002D7949">
        <w:rPr>
          <w:rFonts w:ascii="宋体" w:hAnsi="宋体" w:hint="eastAsia"/>
        </w:rPr>
        <w:t>层，用大小为</w:t>
      </w:r>
      <m:oMath>
        <m:r>
          <w:rPr>
            <w:rFonts w:ascii="Cambria Math" w:hAnsi="Cambria Math"/>
          </w:rPr>
          <m:t>k</m:t>
        </m:r>
      </m:oMath>
      <w:r w:rsidRPr="002D7949">
        <w:rPr>
          <w:rFonts w:ascii="宋体" w:hAnsi="宋体" w:hint="eastAsia"/>
        </w:rPr>
        <w:t>的卷积核</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2D7949">
        <w:rPr>
          <w:rFonts w:ascii="宋体" w:hAnsi="宋体" w:hint="eastAsia"/>
        </w:rPr>
        <w:t>对上一层的输出做一维卷积</w:t>
      </w:r>
      <w:r w:rsidR="00557393">
        <w:rPr>
          <w:rFonts w:ascii="宋体" w:hAnsi="宋体" w:hint="eastAsia"/>
        </w:rPr>
        <w:t>，</w:t>
      </w:r>
      <w:r w:rsidRPr="002D7949">
        <w:rPr>
          <w:rFonts w:ascii="宋体" w:hAnsi="宋体" w:hint="eastAsia"/>
        </w:rPr>
        <w:t>得到每一层的输出</w:t>
      </w:r>
      <m:oMath>
        <m:sSup>
          <m:sSupPr>
            <m:ctrlPr>
              <w:rPr>
                <w:rFonts w:ascii="Cambria Math" w:hAnsi="Cambria Math"/>
                <w:i/>
              </w:rPr>
            </m:ctrlPr>
          </m:sSupPr>
          <m:e>
            <m:r>
              <w:rPr>
                <w:rFonts w:ascii="Cambria Math" w:hAnsi="Cambria Math" w:hint="eastAsia"/>
              </w:rPr>
              <m:t>g</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2d</m:t>
            </m:r>
          </m:sup>
        </m:sSup>
      </m:oMath>
      <w:r w:rsidR="00557393">
        <w:rPr>
          <w:rFonts w:ascii="宋体" w:hAnsi="宋体" w:hint="eastAsia"/>
        </w:rPr>
        <w:t>，</w:t>
      </w:r>
      <w:r w:rsidRPr="002D7949">
        <w:rPr>
          <w:rFonts w:ascii="宋体" w:hAnsi="宋体" w:hint="eastAsia"/>
        </w:rPr>
        <w:t>其中</w:t>
      </w:r>
      <m:oMath>
        <m:r>
          <w:rPr>
            <w:rFonts w:ascii="Cambria Math" w:hAnsi="Cambria Math"/>
          </w:rPr>
          <m:t>d</m:t>
        </m:r>
      </m:oMath>
      <w:r w:rsidRPr="002D7949">
        <w:rPr>
          <w:rFonts w:ascii="宋体" w:hAnsi="宋体" w:hint="eastAsia"/>
        </w:rPr>
        <w:t>代表词向量的维度</w:t>
      </w:r>
      <w:r w:rsidR="00557393">
        <w:rPr>
          <w:rFonts w:ascii="宋体" w:hAnsi="宋体" w:hint="eastAsia"/>
        </w:rPr>
        <w:t>；</w:t>
      </w:r>
      <w:r w:rsidRPr="002D7949">
        <w:rPr>
          <w:rFonts w:ascii="宋体" w:hAnsi="宋体" w:hint="eastAsia"/>
        </w:rPr>
        <w:t>将</w:t>
      </w:r>
      <m:oMath>
        <m:sSup>
          <m:sSupPr>
            <m:ctrlPr>
              <w:rPr>
                <w:rFonts w:ascii="Cambria Math" w:hAnsi="Cambria Math"/>
                <w:i/>
              </w:rPr>
            </m:ctrlPr>
          </m:sSupPr>
          <m:e>
            <m:r>
              <w:rPr>
                <w:rFonts w:ascii="Cambria Math" w:hAnsi="Cambria Math" w:hint="eastAsia"/>
              </w:rPr>
              <m:t>g</m:t>
            </m:r>
          </m:e>
          <m:sup>
            <m:r>
              <w:rPr>
                <w:rFonts w:ascii="Cambria Math" w:hAnsi="Cambria Math"/>
              </w:rPr>
              <m:t>l</m:t>
            </m:r>
          </m:sup>
        </m:sSup>
      </m:oMath>
      <w:r w:rsidRPr="002D7949">
        <w:rPr>
          <w:rFonts w:ascii="宋体" w:hAnsi="宋体" w:hint="eastAsia"/>
        </w:rPr>
        <w:t>转换为矩阵</w:t>
      </w:r>
      <m:oMath>
        <m:sSup>
          <m:sSupPr>
            <m:ctrlPr>
              <w:rPr>
                <w:rFonts w:ascii="Cambria Math" w:hAnsi="Cambria Math"/>
                <w:i/>
              </w:rPr>
            </m:ctrlPr>
          </m:sSupPr>
          <m:e>
            <m:r>
              <w:rPr>
                <w:rFonts w:ascii="Cambria Math" w:hAnsi="Cambria Math" w:hint="eastAsia"/>
              </w:rPr>
              <m:t>G</m:t>
            </m:r>
          </m:e>
          <m:sup>
            <m:r>
              <w:rPr>
                <w:rFonts w:ascii="Cambria Math" w:hAnsi="Cambria Math"/>
              </w:rPr>
              <m:t>l</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Pr="002D7949">
        <w:rPr>
          <w:rFonts w:ascii="宋体" w:hAnsi="宋体" w:hint="eastAsia"/>
        </w:rPr>
        <w:t>,其中</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Pr="002D7949">
        <w:rPr>
          <w:rFonts w:ascii="宋体" w:hAnsi="宋体" w:hint="eastAsia"/>
        </w:rPr>
        <w:t>，用门控线性单元</w:t>
      </w:r>
      <w:r w:rsidR="00BB12D6" w:rsidRPr="00BB12D6">
        <w:t>（</w:t>
      </w:r>
      <w:r w:rsidRPr="00BB12D6">
        <w:t>gated linear unit</w:t>
      </w:r>
      <w:r w:rsidRPr="00BB12D6">
        <w:t>，</w:t>
      </w:r>
      <w:r w:rsidRPr="00BB12D6">
        <w:t>GLU</w:t>
      </w:r>
      <w:r w:rsidR="00BB12D6" w:rsidRPr="00BB12D6">
        <w:t>）</w:t>
      </w:r>
      <w:r w:rsidRPr="002D7949">
        <w:rPr>
          <w:rFonts w:ascii="宋体" w:hAnsi="宋体" w:hint="eastAsia"/>
        </w:rPr>
        <w:t>对</w:t>
      </w:r>
      <m:oMath>
        <m:sSup>
          <m:sSupPr>
            <m:ctrlPr>
              <w:rPr>
                <w:rFonts w:ascii="Cambria Math" w:hAnsi="Cambria Math"/>
                <w:i/>
              </w:rPr>
            </m:ctrlPr>
          </m:sSupPr>
          <m:e>
            <m:r>
              <w:rPr>
                <w:rFonts w:ascii="Cambria Math" w:hAnsi="Cambria Math" w:hint="eastAsia"/>
              </w:rPr>
              <m:t>G</m:t>
            </m:r>
          </m:e>
          <m:sup>
            <m:r>
              <w:rPr>
                <w:rFonts w:ascii="Cambria Math" w:hAnsi="Cambria Math"/>
              </w:rPr>
              <m:t>l</m:t>
            </m:r>
          </m:sup>
        </m:sSup>
      </m:oMath>
      <w:r w:rsidRPr="002D7949">
        <w:rPr>
          <w:rFonts w:ascii="宋体" w:hAnsi="宋体" w:hint="eastAsia"/>
        </w:rPr>
        <w:t>做非线性变换</w:t>
      </w:r>
      <w:r w:rsidR="00BB12D6">
        <w:rPr>
          <w:rFonts w:ascii="宋体" w:hAnsi="宋体" w:hint="eastAsia"/>
        </w:rPr>
        <w:t>；</w:t>
      </w:r>
      <w:r w:rsidRPr="002D7949">
        <w:rPr>
          <w:rFonts w:ascii="宋体" w:hAnsi="宋体" w:hint="eastAsia"/>
        </w:rPr>
        <w:t>为支</w:t>
      </w:r>
      <w:r w:rsidR="00BB12D6" w:rsidRPr="00BB12D6">
        <w:rPr>
          <w:rFonts w:ascii="宋体" w:hAnsi="宋体" w:hint="eastAsia"/>
        </w:rPr>
        <w:t>持深度卷积网络，在每一层的输出中还增加了残差连接，最后得到第</w:t>
      </w:r>
      <m:oMath>
        <m:r>
          <w:rPr>
            <w:rFonts w:ascii="Cambria Math" w:hAnsi="Cambria Math"/>
          </w:rPr>
          <m:t>l</m:t>
        </m:r>
        <m:r>
          <w:rPr>
            <w:rFonts w:ascii="Cambria Math" w:hAnsi="Cambria Math" w:hint="eastAsia"/>
          </w:rPr>
          <m:t>+</m:t>
        </m:r>
        <m:r>
          <w:rPr>
            <w:rFonts w:ascii="Cambria Math" w:hAnsi="Cambria Math"/>
          </w:rPr>
          <m:t>1</m:t>
        </m:r>
      </m:oMath>
      <w:r w:rsidR="00BB12D6" w:rsidRPr="00BB12D6">
        <w:rPr>
          <w:rFonts w:ascii="宋体" w:hAnsi="宋体" w:hint="eastAsia"/>
        </w:rPr>
        <w:t>层的隐层</w:t>
      </w:r>
      <m:oMath>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r>
              <w:rPr>
                <w:rFonts w:ascii="Cambria Math" w:hAnsi="Cambria Math"/>
                <w:sz w:val="20"/>
                <w:szCs w:val="22"/>
              </w:rPr>
              <m:t>l+1</m:t>
            </m:r>
          </m:sup>
        </m:sSubSup>
      </m:oMath>
      <w:r w:rsidR="00BB12D6" w:rsidRPr="00BB12D6">
        <w:rPr>
          <w:rFonts w:ascii="宋体" w:hAnsi="宋体" w:hint="eastAsia"/>
        </w:rPr>
        <w:t>，</w:t>
      </w:r>
    </w:p>
    <w:p w14:paraId="3B1006F6" w14:textId="6363BAD0" w:rsidR="009652D4" w:rsidRPr="009652D4" w:rsidRDefault="00000000" w:rsidP="009652D4">
      <w:pPr>
        <w:widowControl/>
        <w:rPr>
          <w:rFonts w:ascii="宋体" w:hAnsi="宋体"/>
        </w:rPr>
      </w:pPr>
      <m:oMathPara>
        <m:oMathParaPr>
          <m:jc m:val="right"/>
        </m:oMathParaPr>
        <m:oMath>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r>
                <w:rPr>
                  <w:rFonts w:ascii="Cambria Math" w:hAnsi="Cambria Math"/>
                  <w:sz w:val="20"/>
                  <w:szCs w:val="22"/>
                </w:rPr>
                <m:t>l+1</m:t>
              </m:r>
            </m:sup>
          </m:sSubSup>
          <m:r>
            <w:rPr>
              <w:rFonts w:ascii="Cambria Math" w:hAnsi="Cambria Math"/>
              <w:sz w:val="20"/>
              <w:szCs w:val="22"/>
            </w:rPr>
            <m:t>=</m:t>
          </m:r>
          <m:sSubSup>
            <m:sSubSupPr>
              <m:ctrlPr>
                <w:rPr>
                  <w:rFonts w:ascii="Cambria Math" w:hAnsi="Cambria Math"/>
                  <w:i/>
                  <w:sz w:val="20"/>
                  <w:szCs w:val="22"/>
                </w:rPr>
              </m:ctrlPr>
            </m:sSubSupPr>
            <m:e>
              <m:r>
                <w:rPr>
                  <w:rFonts w:ascii="Cambria Math" w:hAnsi="Cambria Math"/>
                  <w:sz w:val="20"/>
                  <w:szCs w:val="22"/>
                </w:rPr>
                <m:t>G</m:t>
              </m:r>
            </m:e>
            <m:sub>
              <m:r>
                <w:rPr>
                  <w:rFonts w:ascii="Cambria Math" w:hAnsi="Cambria Math"/>
                  <w:sz w:val="20"/>
                  <w:szCs w:val="22"/>
                </w:rPr>
                <m:t>1</m:t>
              </m:r>
            </m:sub>
            <m:sup>
              <m:r>
                <w:rPr>
                  <w:rFonts w:ascii="Cambria Math" w:hAnsi="Cambria Math"/>
                  <w:sz w:val="20"/>
                  <w:szCs w:val="22"/>
                </w:rPr>
                <m:t>l</m:t>
              </m:r>
            </m:sup>
          </m:sSubSup>
          <m:r>
            <w:rPr>
              <w:rFonts w:ascii="Cambria Math" w:hAnsi="Cambria Math"/>
            </w:rPr>
            <m:t>⊗σ</m:t>
          </m:r>
          <m:d>
            <m:dPr>
              <m:ctrlPr>
                <w:rPr>
                  <w:rFonts w:ascii="Cambria Math" w:hAnsi="Cambria Math"/>
                  <w:i/>
                </w:rPr>
              </m:ctrlPr>
            </m:dPr>
            <m:e>
              <m:sSubSup>
                <m:sSubSupPr>
                  <m:ctrlPr>
                    <w:rPr>
                      <w:rFonts w:ascii="Cambria Math" w:hAnsi="Cambria Math"/>
                      <w:i/>
                      <w:sz w:val="20"/>
                      <w:szCs w:val="22"/>
                    </w:rPr>
                  </m:ctrlPr>
                </m:sSubSupPr>
                <m:e>
                  <m:r>
                    <w:rPr>
                      <w:rFonts w:ascii="Cambria Math" w:hAnsi="Cambria Math"/>
                      <w:sz w:val="20"/>
                      <w:szCs w:val="22"/>
                    </w:rPr>
                    <m:t>G</m:t>
                  </m:r>
                </m:e>
                <m:sub>
                  <m:r>
                    <w:rPr>
                      <w:rFonts w:ascii="Cambria Math" w:hAnsi="Cambria Math"/>
                      <w:sz w:val="20"/>
                      <w:szCs w:val="22"/>
                    </w:rPr>
                    <m:t>2</m:t>
                  </m:r>
                </m:sub>
                <m:sup>
                  <m:r>
                    <w:rPr>
                      <w:rFonts w:ascii="Cambria Math" w:hAnsi="Cambria Math"/>
                      <w:sz w:val="20"/>
                      <w:szCs w:val="22"/>
                    </w:rPr>
                    <m:t>l</m:t>
                  </m:r>
                </m:sup>
              </m:sSubSup>
            </m:e>
          </m:d>
          <m:r>
            <w:rPr>
              <w:rFonts w:ascii="Cambria Math" w:hAnsi="Cambria Math"/>
            </w:rPr>
            <m:t>+</m:t>
          </m:r>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r>
                <w:rPr>
                  <w:rFonts w:ascii="Cambria Math" w:hAnsi="Cambria Math"/>
                  <w:sz w:val="20"/>
                  <w:szCs w:val="22"/>
                </w:rPr>
                <m:t>l</m:t>
              </m:r>
            </m:sup>
          </m:sSubSup>
          <m:r>
            <w:rPr>
              <w:rFonts w:ascii="Cambria Math" w:hAnsi="Cambria Math"/>
              <w:sz w:val="20"/>
              <w:szCs w:val="22"/>
            </w:rPr>
            <m:t xml:space="preserve">              (14)</m:t>
          </m:r>
        </m:oMath>
      </m:oMathPara>
    </w:p>
    <w:p w14:paraId="4D83D0B6" w14:textId="036E2F22" w:rsidR="00BB12D6" w:rsidRDefault="00BB12D6" w:rsidP="00BB12D6">
      <w:pPr>
        <w:widowControl/>
        <w:ind w:firstLineChars="200" w:firstLine="420"/>
        <w:rPr>
          <w:rFonts w:ascii="宋体" w:hAnsi="宋体"/>
        </w:rPr>
      </w:pPr>
      <w:r w:rsidRPr="00BB12D6">
        <w:rPr>
          <w:rFonts w:ascii="宋体" w:hAnsi="宋体" w:hint="eastAsia"/>
        </w:rPr>
        <w:t>多步注意力的具体实现为</w:t>
      </w:r>
      <w:r w:rsidR="009652D4">
        <w:rPr>
          <w:rFonts w:ascii="宋体" w:hAnsi="宋体" w:hint="eastAsia"/>
        </w:rPr>
        <w:t>：</w:t>
      </w:r>
      <w:r w:rsidRPr="00BB12D6">
        <w:rPr>
          <w:rFonts w:ascii="宋体" w:hAnsi="宋体" w:hint="eastAsia"/>
        </w:rPr>
        <w:t>首先将解码器第</w:t>
      </w:r>
      <m:oMath>
        <m:r>
          <w:rPr>
            <w:rFonts w:ascii="Cambria Math" w:hAnsi="Cambria Math"/>
          </w:rPr>
          <m:t>l</m:t>
        </m:r>
      </m:oMath>
      <w:r w:rsidRPr="00BB12D6">
        <w:rPr>
          <w:rFonts w:ascii="宋体" w:hAnsi="宋体" w:hint="eastAsia"/>
        </w:rPr>
        <w:t>层的隐层</w:t>
      </w:r>
      <m:oMath>
        <m:sSubSup>
          <m:sSubSupPr>
            <m:ctrlPr>
              <w:rPr>
                <w:rFonts w:ascii="Cambria Math" w:hAnsi="Cambria Math"/>
                <w:i/>
                <w:sz w:val="20"/>
                <w:szCs w:val="22"/>
              </w:rPr>
            </m:ctrlPr>
          </m:sSubSupPr>
          <m:e>
            <m:r>
              <w:rPr>
                <w:rFonts w:ascii="Cambria Math" w:hAnsi="Cambria Math" w:hint="eastAsia"/>
                <w:sz w:val="20"/>
                <w:szCs w:val="22"/>
              </w:rPr>
              <m:t>s</m:t>
            </m:r>
          </m:e>
          <m:sub>
            <m:r>
              <w:rPr>
                <w:rFonts w:ascii="Cambria Math" w:hAnsi="Cambria Math"/>
                <w:sz w:val="20"/>
                <w:szCs w:val="22"/>
              </w:rPr>
              <m:t>t</m:t>
            </m:r>
          </m:sub>
          <m:sup>
            <m:r>
              <w:rPr>
                <w:rFonts w:ascii="Cambria Math" w:hAnsi="Cambria Math"/>
                <w:sz w:val="20"/>
                <w:szCs w:val="22"/>
              </w:rPr>
              <m:t>l</m:t>
            </m:r>
          </m:sup>
        </m:sSubSup>
      </m:oMath>
      <w:r w:rsidRPr="00BB12D6">
        <w:rPr>
          <w:rFonts w:ascii="宋体" w:hAnsi="宋体" w:hint="eastAsia"/>
        </w:rPr>
        <w:t>和上一步输出的词项</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9652D4">
        <w:rPr>
          <w:rFonts w:ascii="宋体" w:hAnsi="宋体" w:hint="eastAsia"/>
        </w:rPr>
        <w:t>，</w:t>
      </w:r>
      <w:r w:rsidRPr="00BB12D6">
        <w:rPr>
          <w:rFonts w:ascii="宋体" w:hAnsi="宋体" w:hint="eastAsia"/>
        </w:rPr>
        <w:t>结合得到</w:t>
      </w:r>
      <m:oMath>
        <m:sSubSup>
          <m:sSubSupPr>
            <m:ctrlPr>
              <w:rPr>
                <w:rFonts w:ascii="Cambria Math" w:hAnsi="Cambria Math"/>
                <w:i/>
                <w:sz w:val="20"/>
                <w:szCs w:val="22"/>
              </w:rPr>
            </m:ctrlPr>
          </m:sSubSupPr>
          <m:e>
            <m:r>
              <w:rPr>
                <w:rFonts w:ascii="Cambria Math" w:hAnsi="Cambria Math"/>
                <w:sz w:val="20"/>
                <w:szCs w:val="22"/>
              </w:rPr>
              <m:t>d</m:t>
            </m:r>
          </m:e>
          <m:sub>
            <m:r>
              <w:rPr>
                <w:rFonts w:ascii="Cambria Math" w:hAnsi="Cambria Math"/>
                <w:sz w:val="20"/>
                <w:szCs w:val="22"/>
              </w:rPr>
              <m:t>t</m:t>
            </m:r>
          </m:sub>
          <m:sup>
            <m:r>
              <w:rPr>
                <w:rFonts w:ascii="Cambria Math" w:hAnsi="Cambria Math"/>
                <w:sz w:val="20"/>
                <w:szCs w:val="22"/>
              </w:rPr>
              <m:t>l</m:t>
            </m:r>
          </m:sup>
        </m:sSubSup>
      </m:oMath>
      <w:r w:rsidR="009652D4">
        <w:rPr>
          <w:rFonts w:ascii="宋体" w:hAnsi="宋体" w:hint="eastAsia"/>
        </w:rPr>
        <w:t>，</w:t>
      </w:r>
      <w:r w:rsidRPr="00BB12D6">
        <w:rPr>
          <w:rFonts w:ascii="宋体" w:hAnsi="宋体" w:hint="eastAsia"/>
        </w:rPr>
        <w:t>之后利用</w:t>
      </w:r>
      <m:oMath>
        <m:sSubSup>
          <m:sSubSupPr>
            <m:ctrlPr>
              <w:rPr>
                <w:rFonts w:ascii="Cambria Math" w:hAnsi="Cambria Math"/>
                <w:i/>
                <w:sz w:val="20"/>
                <w:szCs w:val="22"/>
              </w:rPr>
            </m:ctrlPr>
          </m:sSubSupPr>
          <m:e>
            <m:r>
              <w:rPr>
                <w:rFonts w:ascii="Cambria Math" w:hAnsi="Cambria Math"/>
                <w:sz w:val="20"/>
                <w:szCs w:val="22"/>
              </w:rPr>
              <m:t>d</m:t>
            </m:r>
          </m:e>
          <m:sub>
            <m:r>
              <w:rPr>
                <w:rFonts w:ascii="Cambria Math" w:hAnsi="Cambria Math"/>
                <w:sz w:val="20"/>
                <w:szCs w:val="22"/>
              </w:rPr>
              <m:t>t</m:t>
            </m:r>
          </m:sub>
          <m:sup>
            <m:r>
              <w:rPr>
                <w:rFonts w:ascii="Cambria Math" w:hAnsi="Cambria Math"/>
                <w:sz w:val="20"/>
                <w:szCs w:val="22"/>
              </w:rPr>
              <m:t>l</m:t>
            </m:r>
          </m:sup>
        </m:sSubSup>
      </m:oMath>
      <w:r w:rsidRPr="00BB12D6">
        <w:rPr>
          <w:rFonts w:ascii="宋体" w:hAnsi="宋体" w:hint="eastAsia"/>
        </w:rPr>
        <w:t>和编码器最后一层的隐层</w:t>
      </w:r>
      <m:oMath>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r>
              <w:rPr>
                <w:rFonts w:ascii="Cambria Math" w:hAnsi="Cambria Math"/>
                <w:sz w:val="20"/>
                <w:szCs w:val="22"/>
              </w:rPr>
              <m:t>L</m:t>
            </m:r>
          </m:sup>
        </m:sSubSup>
      </m:oMath>
      <w:r w:rsidRPr="00BB12D6">
        <w:rPr>
          <w:rFonts w:ascii="宋体" w:hAnsi="宋体" w:hint="eastAsia"/>
        </w:rPr>
        <w:t>计算解码器第</w:t>
      </w:r>
      <m:oMath>
        <m:r>
          <w:rPr>
            <w:rFonts w:ascii="Cambria Math" w:hAnsi="Cambria Math"/>
          </w:rPr>
          <m:t>l</m:t>
        </m:r>
      </m:oMath>
      <w:r w:rsidRPr="00BB12D6">
        <w:rPr>
          <w:rFonts w:ascii="宋体" w:hAnsi="宋体" w:hint="eastAsia"/>
        </w:rPr>
        <w:t>层的注意力</w:t>
      </w:r>
      <m:oMath>
        <m:sSubSup>
          <m:sSubSupPr>
            <m:ctrlPr>
              <w:rPr>
                <w:rFonts w:ascii="Cambria Math" w:hAnsi="Cambria Math"/>
                <w:i/>
                <w:sz w:val="20"/>
                <w:szCs w:val="22"/>
              </w:rPr>
            </m:ctrlPr>
          </m:sSubSupPr>
          <m:e>
            <m:r>
              <w:rPr>
                <w:rFonts w:ascii="Cambria Math" w:hAnsi="Cambria Math"/>
                <w:sz w:val="20"/>
                <w:szCs w:val="22"/>
              </w:rPr>
              <m:t>α</m:t>
            </m:r>
          </m:e>
          <m:sub>
            <m:r>
              <w:rPr>
                <w:rFonts w:ascii="Cambria Math" w:hAnsi="Cambria Math"/>
                <w:sz w:val="20"/>
                <w:szCs w:val="22"/>
              </w:rPr>
              <m:t>ti</m:t>
            </m:r>
          </m:sub>
          <m:sup>
            <m:r>
              <w:rPr>
                <w:rFonts w:ascii="Cambria Math" w:hAnsi="Cambria Math" w:hint="eastAsia"/>
                <w:sz w:val="20"/>
                <w:szCs w:val="22"/>
              </w:rPr>
              <m:t>l</m:t>
            </m:r>
          </m:sup>
        </m:sSubSup>
      </m:oMath>
      <w:r w:rsidR="009652D4">
        <w:rPr>
          <w:rFonts w:ascii="宋体" w:hAnsi="宋体" w:hint="eastAsia"/>
        </w:rPr>
        <w:t>，</w:t>
      </w:r>
    </w:p>
    <w:p w14:paraId="3512E4AC" w14:textId="56E03BBA" w:rsidR="00E64A22" w:rsidRPr="00E64A22" w:rsidRDefault="00000000" w:rsidP="00E64A22">
      <w:pPr>
        <w:widowControl/>
        <w:jc w:val="right"/>
        <w:rPr>
          <w:rFonts w:ascii="宋体" w:hAnsi="宋体"/>
          <w:i/>
        </w:rPr>
      </w:pPr>
      <m:oMathPara>
        <m:oMathParaPr>
          <m:jc m:val="right"/>
        </m:oMathParaPr>
        <m:oMath>
          <m:sSubSup>
            <m:sSubSupPr>
              <m:ctrlPr>
                <w:rPr>
                  <w:rFonts w:ascii="Cambria Math" w:hAnsi="Cambria Math"/>
                  <w:i/>
                  <w:sz w:val="20"/>
                  <w:szCs w:val="22"/>
                </w:rPr>
              </m:ctrlPr>
            </m:sSubSupPr>
            <m:e>
              <m:r>
                <w:rPr>
                  <w:rFonts w:ascii="Cambria Math" w:hAnsi="Cambria Math"/>
                  <w:sz w:val="20"/>
                  <w:szCs w:val="22"/>
                </w:rPr>
                <m:t>α</m:t>
              </m:r>
            </m:e>
            <m:sub>
              <m:r>
                <w:rPr>
                  <w:rFonts w:ascii="Cambria Math" w:hAnsi="Cambria Math"/>
                  <w:sz w:val="20"/>
                  <w:szCs w:val="22"/>
                </w:rPr>
                <m:t>ti</m:t>
              </m:r>
            </m:sub>
            <m:sup>
              <m:r>
                <w:rPr>
                  <w:rFonts w:ascii="Cambria Math" w:hAnsi="Cambria Math" w:hint="eastAsia"/>
                  <w:sz w:val="20"/>
                  <w:szCs w:val="22"/>
                </w:rPr>
                <m:t>l</m:t>
              </m:r>
            </m:sup>
          </m:sSub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sz w:val="20"/>
                              <w:szCs w:val="22"/>
                            </w:rPr>
                          </m:ctrlPr>
                        </m:sSubSupPr>
                        <m:e>
                          <m:r>
                            <w:rPr>
                              <w:rFonts w:ascii="Cambria Math" w:hAnsi="Cambria Math"/>
                              <w:sz w:val="20"/>
                              <w:szCs w:val="22"/>
                            </w:rPr>
                            <m:t>d</m:t>
                          </m:r>
                        </m:e>
                        <m:sub>
                          <m:r>
                            <w:rPr>
                              <w:rFonts w:ascii="Cambria Math" w:hAnsi="Cambria Math"/>
                              <w:sz w:val="20"/>
                              <w:szCs w:val="22"/>
                            </w:rPr>
                            <m:t>t</m:t>
                          </m:r>
                        </m:sub>
                        <m:sup>
                          <m:r>
                            <w:rPr>
                              <w:rFonts w:ascii="Cambria Math" w:hAnsi="Cambria Math"/>
                              <w:sz w:val="20"/>
                              <w:szCs w:val="22"/>
                            </w:rPr>
                            <m:t>l</m:t>
                          </m:r>
                        </m:sup>
                      </m:sSubSup>
                      <m:r>
                        <w:rPr>
                          <w:rFonts w:ascii="Cambria Math" w:hAnsi="Cambria Math"/>
                          <w:sz w:val="20"/>
                          <w:szCs w:val="22"/>
                        </w:rPr>
                        <m:t>·</m:t>
                      </m:r>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r>
                            <w:rPr>
                              <w:rFonts w:ascii="Cambria Math" w:hAnsi="Cambria Math"/>
                              <w:sz w:val="20"/>
                              <w:szCs w:val="22"/>
                            </w:rPr>
                            <m:t>L</m:t>
                          </m:r>
                        </m:sup>
                      </m:sSubSup>
                    </m:e>
                  </m:d>
                </m:e>
              </m:func>
            </m:num>
            <m:den>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T</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sz w:val="20"/>
                                  <w:szCs w:val="22"/>
                                </w:rPr>
                              </m:ctrlPr>
                            </m:sSubSupPr>
                            <m:e>
                              <m:r>
                                <w:rPr>
                                  <w:rFonts w:ascii="Cambria Math" w:hAnsi="Cambria Math"/>
                                  <w:sz w:val="20"/>
                                  <w:szCs w:val="22"/>
                                </w:rPr>
                                <m:t>d</m:t>
                              </m:r>
                            </m:e>
                            <m:sub>
                              <m:r>
                                <w:rPr>
                                  <w:rFonts w:ascii="Cambria Math" w:hAnsi="Cambria Math"/>
                                  <w:sz w:val="20"/>
                                  <w:szCs w:val="22"/>
                                </w:rPr>
                                <m:t>t</m:t>
                              </m:r>
                            </m:sub>
                            <m:sup>
                              <m:r>
                                <w:rPr>
                                  <w:rFonts w:ascii="Cambria Math" w:hAnsi="Cambria Math"/>
                                  <w:sz w:val="20"/>
                                  <w:szCs w:val="22"/>
                                </w:rPr>
                                <m:t>l</m:t>
                              </m:r>
                            </m:sup>
                          </m:sSubSup>
                          <m:r>
                            <w:rPr>
                              <w:rFonts w:ascii="Cambria Math" w:hAnsi="Cambria Math"/>
                              <w:sz w:val="20"/>
                              <w:szCs w:val="22"/>
                            </w:rPr>
                            <m:t>·</m:t>
                          </m:r>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k</m:t>
                              </m:r>
                            </m:sub>
                            <m:sup>
                              <m:r>
                                <w:rPr>
                                  <w:rFonts w:ascii="Cambria Math" w:hAnsi="Cambria Math"/>
                                  <w:sz w:val="20"/>
                                  <w:szCs w:val="22"/>
                                </w:rPr>
                                <m:t>L</m:t>
                              </m:r>
                            </m:sup>
                          </m:sSubSup>
                        </m:e>
                      </m:d>
                    </m:e>
                  </m:func>
                </m:e>
              </m:nary>
            </m:den>
          </m:f>
          <m:r>
            <w:rPr>
              <w:rFonts w:ascii="Cambria Math" w:hAnsi="Cambria Math"/>
            </w:rPr>
            <m:t xml:space="preserve">             (15)</m:t>
          </m:r>
        </m:oMath>
      </m:oMathPara>
    </w:p>
    <w:p w14:paraId="0ED37D3F" w14:textId="6837D3C8" w:rsidR="00BB12D6" w:rsidRPr="00BB12D6" w:rsidRDefault="00BB12D6" w:rsidP="00BB12D6">
      <w:pPr>
        <w:widowControl/>
        <w:ind w:firstLineChars="200" w:firstLine="420"/>
        <w:rPr>
          <w:rFonts w:ascii="宋体" w:hAnsi="宋体"/>
        </w:rPr>
      </w:pPr>
      <w:r w:rsidRPr="00BB12D6">
        <w:rPr>
          <w:rFonts w:ascii="宋体" w:hAnsi="宋体" w:hint="eastAsia"/>
        </w:rPr>
        <w:t>最后用</w:t>
      </w:r>
      <m:oMath>
        <m:sSubSup>
          <m:sSubSupPr>
            <m:ctrlPr>
              <w:rPr>
                <w:rFonts w:ascii="Cambria Math" w:hAnsi="Cambria Math"/>
                <w:i/>
                <w:sz w:val="20"/>
                <w:szCs w:val="22"/>
              </w:rPr>
            </m:ctrlPr>
          </m:sSubSupPr>
          <m:e>
            <m:r>
              <w:rPr>
                <w:rFonts w:ascii="Cambria Math" w:hAnsi="Cambria Math"/>
                <w:sz w:val="20"/>
                <w:szCs w:val="22"/>
              </w:rPr>
              <m:t>α</m:t>
            </m:r>
          </m:e>
          <m:sub>
            <m:r>
              <w:rPr>
                <w:rFonts w:ascii="Cambria Math" w:hAnsi="Cambria Math"/>
                <w:sz w:val="20"/>
                <w:szCs w:val="22"/>
              </w:rPr>
              <m:t>ti</m:t>
            </m:r>
          </m:sub>
          <m:sup>
            <m:r>
              <w:rPr>
                <w:rFonts w:ascii="Cambria Math" w:hAnsi="Cambria Math" w:hint="eastAsia"/>
                <w:sz w:val="20"/>
                <w:szCs w:val="22"/>
              </w:rPr>
              <m:t>l</m:t>
            </m:r>
          </m:sup>
        </m:sSubSup>
      </m:oMath>
      <w:r w:rsidRPr="00BB12D6">
        <w:rPr>
          <w:rFonts w:ascii="宋体" w:hAnsi="宋体" w:hint="eastAsia"/>
        </w:rPr>
        <w:t>加权</w:t>
      </w:r>
      <m:oMath>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r>
              <w:rPr>
                <w:rFonts w:ascii="Cambria Math" w:hAnsi="Cambria Math"/>
                <w:sz w:val="20"/>
                <w:szCs w:val="22"/>
              </w:rPr>
              <m:t>L</m:t>
            </m:r>
          </m:sup>
        </m:sSubSup>
      </m:oMath>
      <w:r w:rsidRPr="00BB12D6">
        <w:rPr>
          <w:rFonts w:ascii="宋体" w:hAnsi="宋体" w:hint="eastAsia"/>
        </w:rPr>
        <w:t>和</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BB12D6">
        <w:rPr>
          <w:rFonts w:ascii="宋体" w:hAnsi="宋体" w:hint="eastAsia"/>
        </w:rPr>
        <w:t>,得到第</w:t>
      </w:r>
      <m:oMath>
        <m:r>
          <w:rPr>
            <w:rFonts w:ascii="Cambria Math" w:hAnsi="Cambria Math"/>
          </w:rPr>
          <m:t>l</m:t>
        </m:r>
      </m:oMath>
      <w:r w:rsidRPr="00BB12D6">
        <w:rPr>
          <w:rFonts w:ascii="宋体" w:hAnsi="宋体" w:hint="eastAsia"/>
        </w:rPr>
        <w:t>层的语义向量</w:t>
      </w:r>
      <m:oMath>
        <m:sSubSup>
          <m:sSubSupPr>
            <m:ctrlPr>
              <w:rPr>
                <w:rFonts w:ascii="Cambria Math" w:hAnsi="Cambria Math"/>
                <w:i/>
                <w:sz w:val="20"/>
                <w:szCs w:val="22"/>
              </w:rPr>
            </m:ctrlPr>
          </m:sSubSupPr>
          <m:e>
            <m:r>
              <w:rPr>
                <w:rFonts w:ascii="Cambria Math" w:hAnsi="Cambria Math"/>
                <w:sz w:val="20"/>
                <w:szCs w:val="22"/>
              </w:rPr>
              <m:t>c</m:t>
            </m:r>
          </m:e>
          <m:sub>
            <m:r>
              <w:rPr>
                <w:rFonts w:ascii="Cambria Math" w:hAnsi="Cambria Math"/>
                <w:sz w:val="20"/>
                <w:szCs w:val="22"/>
              </w:rPr>
              <m:t>i</m:t>
            </m:r>
          </m:sub>
          <m:sup>
            <m:r>
              <w:rPr>
                <w:rFonts w:ascii="Cambria Math" w:hAnsi="Cambria Math" w:hint="eastAsia"/>
                <w:sz w:val="20"/>
                <w:szCs w:val="22"/>
              </w:rPr>
              <m:t>l</m:t>
            </m:r>
          </m:sup>
        </m:sSubSup>
      </m:oMath>
      <w:r w:rsidRPr="00BB12D6">
        <w:rPr>
          <w:rFonts w:ascii="宋体" w:hAnsi="宋体" w:hint="eastAsia"/>
        </w:rPr>
        <w:t>，</w:t>
      </w:r>
    </w:p>
    <w:p w14:paraId="78D6BC07" w14:textId="73E18984" w:rsidR="002D7949" w:rsidRPr="00E64A22" w:rsidRDefault="00000000" w:rsidP="00E64A22">
      <w:pPr>
        <w:widowControl/>
        <w:jc w:val="right"/>
        <w:rPr>
          <w:rFonts w:ascii="宋体" w:hAnsi="宋体"/>
        </w:rPr>
      </w:pPr>
      <m:oMathPara>
        <m:oMathParaPr>
          <m:jc m:val="right"/>
        </m:oMathParaPr>
        <m:oMath>
          <m:sSubSup>
            <m:sSubSupPr>
              <m:ctrlPr>
                <w:rPr>
                  <w:rFonts w:ascii="Cambria Math" w:hAnsi="Cambria Math"/>
                  <w:i/>
                  <w:sz w:val="20"/>
                  <w:szCs w:val="22"/>
                </w:rPr>
              </m:ctrlPr>
            </m:sSubSupPr>
            <m:e>
              <m:r>
                <w:rPr>
                  <w:rFonts w:ascii="Cambria Math" w:hAnsi="Cambria Math"/>
                  <w:sz w:val="20"/>
                  <w:szCs w:val="22"/>
                </w:rPr>
                <m:t>c</m:t>
              </m:r>
            </m:e>
            <m:sub>
              <m:r>
                <w:rPr>
                  <w:rFonts w:ascii="Cambria Math" w:hAnsi="Cambria Math"/>
                  <w:sz w:val="20"/>
                  <w:szCs w:val="22"/>
                </w:rPr>
                <m:t>i</m:t>
              </m:r>
            </m:sub>
            <m:sup>
              <m:r>
                <w:rPr>
                  <w:rFonts w:ascii="Cambria Math" w:hAnsi="Cambria Math" w:hint="eastAsia"/>
                  <w:sz w:val="20"/>
                  <w:szCs w:val="22"/>
                </w:rPr>
                <m:t>l</m:t>
              </m:r>
            </m:sup>
          </m:sSubSup>
          <m:r>
            <w:rPr>
              <w:rFonts w:ascii="Cambria Math" w:hAnsi="Cambria Math"/>
              <w:sz w:val="20"/>
              <w:szCs w:val="22"/>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sz w:val="20"/>
                      <w:szCs w:val="22"/>
                    </w:rPr>
                    <m:t>α</m:t>
                  </m:r>
                </m:e>
                <m:sub>
                  <m:r>
                    <w:rPr>
                      <w:rFonts w:ascii="Cambria Math" w:hAnsi="Cambria Math"/>
                    </w:rPr>
                    <m:t>ti</m:t>
                  </m:r>
                </m:sub>
              </m:sSub>
              <m:d>
                <m:dPr>
                  <m:ctrlPr>
                    <w:rPr>
                      <w:rFonts w:ascii="Cambria Math" w:hAnsi="Cambria Math"/>
                      <w:i/>
                    </w:rPr>
                  </m:ctrlPr>
                </m:dPr>
                <m:e>
                  <m:sSubSup>
                    <m:sSubSupPr>
                      <m:ctrlPr>
                        <w:rPr>
                          <w:rFonts w:ascii="Cambria Math" w:hAnsi="Cambria Math"/>
                          <w:i/>
                          <w:sz w:val="20"/>
                          <w:szCs w:val="22"/>
                        </w:rPr>
                      </m:ctrlPr>
                    </m:sSubSupPr>
                    <m:e>
                      <m:r>
                        <w:rPr>
                          <w:rFonts w:ascii="Cambria Math" w:hAnsi="Cambria Math"/>
                          <w:sz w:val="20"/>
                          <w:szCs w:val="22"/>
                        </w:rPr>
                        <m:t>h</m:t>
                      </m:r>
                    </m:e>
                    <m:sub>
                      <m:r>
                        <w:rPr>
                          <w:rFonts w:ascii="Cambria Math" w:hAnsi="Cambria Math"/>
                          <w:sz w:val="20"/>
                          <w:szCs w:val="22"/>
                        </w:rPr>
                        <m:t>i</m:t>
                      </m:r>
                    </m:sub>
                    <m:sup>
                      <m:r>
                        <w:rPr>
                          <w:rFonts w:ascii="Cambria Math" w:hAnsi="Cambria Math"/>
                          <w:sz w:val="20"/>
                          <w:szCs w:val="22"/>
                        </w:rPr>
                        <m:t>L</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 xml:space="preserve">              (16)</m:t>
          </m:r>
        </m:oMath>
      </m:oMathPara>
    </w:p>
    <w:p w14:paraId="0DD32A3C" w14:textId="2460E44C" w:rsidR="00E64A22" w:rsidRPr="002F09B0" w:rsidRDefault="00E64A22" w:rsidP="00E64A22">
      <w:pPr>
        <w:widowControl/>
        <w:spacing w:afterLines="50" w:after="156"/>
        <w:rPr>
          <w:rFonts w:ascii="黑体" w:eastAsia="黑体" w:hAnsi="黑体"/>
        </w:rPr>
      </w:pPr>
      <w:r w:rsidRPr="002F09B0">
        <w:rPr>
          <w:rFonts w:ascii="黑体" w:eastAsia="黑体" w:hAnsi="黑体" w:hint="eastAsia"/>
        </w:rPr>
        <w:t>3</w:t>
      </w:r>
      <w:r w:rsidRPr="002F09B0">
        <w:rPr>
          <w:rFonts w:ascii="黑体" w:eastAsia="黑体" w:hAnsi="黑体"/>
        </w:rPr>
        <w:t>.</w:t>
      </w:r>
      <w:r>
        <w:rPr>
          <w:rFonts w:ascii="黑体" w:eastAsia="黑体" w:hAnsi="黑体"/>
        </w:rPr>
        <w:t>2</w:t>
      </w:r>
      <w:r w:rsidRPr="002F09B0">
        <w:rPr>
          <w:rFonts w:ascii="黑体" w:eastAsia="黑体" w:hAnsi="黑体"/>
        </w:rPr>
        <w:t xml:space="preserve">  </w:t>
      </w:r>
      <w:r>
        <w:rPr>
          <w:rFonts w:ascii="黑体" w:eastAsia="黑体" w:hAnsi="黑体" w:hint="eastAsia"/>
        </w:rPr>
        <w:t>解</w:t>
      </w:r>
      <w:r w:rsidRPr="002F09B0">
        <w:rPr>
          <w:rFonts w:ascii="黑体" w:eastAsia="黑体" w:hAnsi="黑体" w:hint="eastAsia"/>
        </w:rPr>
        <w:t>码</w:t>
      </w:r>
    </w:p>
    <w:p w14:paraId="26DC7CAA" w14:textId="45594BB5" w:rsidR="00E64A22" w:rsidRDefault="00565DC0" w:rsidP="00E64A22">
      <w:pPr>
        <w:widowControl/>
        <w:ind w:firstLineChars="200" w:firstLine="420"/>
        <w:rPr>
          <w:rFonts w:ascii="宋体" w:hAnsi="宋体"/>
        </w:rPr>
      </w:pPr>
      <w:r w:rsidRPr="00565DC0">
        <w:rPr>
          <w:rFonts w:ascii="宋体" w:hAnsi="宋体" w:hint="eastAsia"/>
        </w:rPr>
        <w:t>解码器读取语义向量并输出目标序列</w:t>
      </w:r>
      <w:r>
        <w:rPr>
          <w:rFonts w:ascii="宋体" w:hAnsi="宋体" w:hint="eastAsia"/>
        </w:rPr>
        <w:t>，</w:t>
      </w:r>
      <w:r w:rsidRPr="00565DC0">
        <w:rPr>
          <w:rFonts w:ascii="宋体" w:hAnsi="宋体" w:hint="eastAsia"/>
        </w:rPr>
        <w:t>相当于人在理解文本后开始编写摘要。解码过程主要存在以下问题</w:t>
      </w:r>
      <w:r>
        <w:rPr>
          <w:rFonts w:ascii="宋体" w:hAnsi="宋体" w:hint="eastAsia"/>
        </w:rPr>
        <w:t>：</w:t>
      </w:r>
      <w:r w:rsidRPr="00565DC0">
        <w:rPr>
          <w:rFonts w:ascii="宋体" w:hAnsi="宋体" w:hint="eastAsia"/>
        </w:rPr>
        <w:t>①当某个词不存在于词汇表中时，便无法生成</w:t>
      </w:r>
      <w:r>
        <w:rPr>
          <w:rFonts w:ascii="宋体" w:hAnsi="宋体" w:hint="eastAsia"/>
        </w:rPr>
        <w:t>；</w:t>
      </w:r>
      <w:r w:rsidRPr="00565DC0">
        <w:rPr>
          <w:rFonts w:ascii="宋体" w:hAnsi="宋体" w:hint="eastAsia"/>
        </w:rPr>
        <w:t>②解码器可能会重复关注到源文本的某些部分，导致摘要也产生重复</w:t>
      </w:r>
      <w:r>
        <w:rPr>
          <w:rFonts w:ascii="宋体" w:hAnsi="宋体" w:hint="eastAsia"/>
        </w:rPr>
        <w:t>；</w:t>
      </w:r>
      <w:r w:rsidRPr="00565DC0">
        <w:rPr>
          <w:rFonts w:ascii="宋体" w:hAnsi="宋体" w:hint="eastAsia"/>
        </w:rPr>
        <w:t>③解码器变量有限，无法将高级语法或结构信息模型化。围绕上述问题，学界提出多种改进方法。</w:t>
      </w:r>
    </w:p>
    <w:p w14:paraId="0DBA45DC" w14:textId="42FCD960" w:rsidR="00565DC0" w:rsidRDefault="00565DC0" w:rsidP="00E64A22">
      <w:pPr>
        <w:widowControl/>
        <w:ind w:firstLineChars="200" w:firstLine="420"/>
        <w:rPr>
          <w:rFonts w:ascii="宋体" w:hAnsi="宋体"/>
        </w:rPr>
      </w:pPr>
      <w:r w:rsidRPr="00565DC0">
        <w:t>Zhou</w:t>
      </w:r>
      <w:r w:rsidRPr="00565DC0">
        <w:rPr>
          <w:rFonts w:ascii="宋体" w:hAnsi="宋体" w:hint="eastAsia"/>
        </w:rPr>
        <w:t>等</w:t>
      </w:r>
      <w:r w:rsidRPr="00565DC0">
        <w:rPr>
          <w:rFonts w:ascii="宋体" w:hAnsi="宋体"/>
          <w:vertAlign w:val="superscript"/>
        </w:rPr>
        <w:t>[</w:t>
      </w:r>
      <w:r w:rsidR="00334047">
        <w:rPr>
          <w:rFonts w:ascii="宋体" w:hAnsi="宋体"/>
          <w:vertAlign w:val="superscript"/>
        </w:rPr>
        <w:t>9</w:t>
      </w:r>
      <w:r w:rsidRPr="00565DC0">
        <w:rPr>
          <w:rFonts w:ascii="宋体" w:hAnsi="宋体"/>
          <w:vertAlign w:val="superscript"/>
        </w:rPr>
        <w:t>]</w:t>
      </w:r>
      <w:r w:rsidRPr="00565DC0">
        <w:rPr>
          <w:rFonts w:ascii="宋体" w:hAnsi="宋体" w:hint="eastAsia"/>
        </w:rPr>
        <w:t>在</w:t>
      </w:r>
      <w:r w:rsidRPr="00565DC0">
        <w:t>Gigaword</w:t>
      </w:r>
      <w:r w:rsidRPr="00565DC0">
        <w:rPr>
          <w:rFonts w:ascii="宋体" w:hAnsi="宋体" w:hint="eastAsia"/>
        </w:rPr>
        <w:t>训练集上统计发现，文本摘要中生成的词占</w:t>
      </w:r>
      <w:r w:rsidRPr="00565DC0">
        <w:t>42.5%</w:t>
      </w:r>
      <w:r w:rsidRPr="00565DC0">
        <w:rPr>
          <w:rFonts w:ascii="宋体" w:hAnsi="宋体" w:hint="eastAsia"/>
        </w:rPr>
        <w:t>，其余的均由拷贝所得，且连续两个词以上的拷贝约占</w:t>
      </w:r>
      <w:r w:rsidRPr="00565DC0">
        <w:t>1/3</w:t>
      </w:r>
      <w:r w:rsidRPr="00565DC0">
        <w:rPr>
          <w:rFonts w:ascii="宋体" w:hAnsi="宋体" w:hint="eastAsia"/>
        </w:rPr>
        <w:t>。在之前的拷贝机制中，每次拷贝都有一个决策过程</w:t>
      </w:r>
      <w:r>
        <w:rPr>
          <w:rFonts w:ascii="宋体" w:hAnsi="宋体" w:hint="eastAsia"/>
        </w:rPr>
        <w:t>：</w:t>
      </w:r>
      <w:r w:rsidRPr="00565DC0">
        <w:rPr>
          <w:rFonts w:ascii="宋体" w:hAnsi="宋体" w:hint="eastAsia"/>
        </w:rPr>
        <w:t>拷贝还是生成，如果要连续拷贝</w:t>
      </w:r>
      <w:r w:rsidRPr="00565DC0">
        <w:t>3</w:t>
      </w:r>
      <w:r w:rsidRPr="00565DC0">
        <w:rPr>
          <w:rFonts w:ascii="宋体" w:hAnsi="宋体" w:hint="eastAsia"/>
        </w:rPr>
        <w:t>个词，机器就要做</w:t>
      </w:r>
      <w:r w:rsidRPr="00565DC0">
        <w:t>3</w:t>
      </w:r>
      <w:r w:rsidRPr="00565DC0">
        <w:rPr>
          <w:rFonts w:ascii="宋体" w:hAnsi="宋体" w:hint="eastAsia"/>
        </w:rPr>
        <w:t>次决策。因此，</w:t>
      </w:r>
      <w:r w:rsidRPr="00565DC0">
        <w:t>Zhou</w:t>
      </w:r>
      <w:r w:rsidRPr="00565DC0">
        <w:rPr>
          <w:rFonts w:ascii="宋体" w:hAnsi="宋体" w:hint="eastAsia"/>
        </w:rPr>
        <w:t>等</w:t>
      </w:r>
      <w:r w:rsidRPr="00565DC0">
        <w:rPr>
          <w:rFonts w:ascii="宋体" w:hAnsi="宋体"/>
          <w:vertAlign w:val="superscript"/>
        </w:rPr>
        <w:t>[</w:t>
      </w:r>
      <w:r w:rsidR="00334047">
        <w:rPr>
          <w:rFonts w:ascii="宋体" w:hAnsi="宋体"/>
          <w:vertAlign w:val="superscript"/>
        </w:rPr>
        <w:t>9</w:t>
      </w:r>
      <w:r w:rsidRPr="00565DC0">
        <w:rPr>
          <w:rFonts w:ascii="宋体" w:hAnsi="宋体"/>
          <w:vertAlign w:val="superscript"/>
        </w:rPr>
        <w:t>]</w:t>
      </w:r>
      <w:r w:rsidRPr="00565DC0">
        <w:rPr>
          <w:rFonts w:ascii="宋体" w:hAnsi="宋体" w:hint="eastAsia"/>
        </w:rPr>
        <w:t>提出序列拷贝网络，其基本思想是如果机器决定要拷贝，则直接拷贝一个子序列，如</w:t>
      </w:r>
      <w:r w:rsidRPr="00565DC0">
        <w:t>3</w:t>
      </w:r>
      <w:r w:rsidRPr="00565DC0">
        <w:rPr>
          <w:rFonts w:ascii="宋体" w:hAnsi="宋体" w:hint="eastAsia"/>
        </w:rPr>
        <w:t>个词，从而减少决策次数，同时降低了拷贝机制在连续拷贝过程中出错的概率。</w:t>
      </w:r>
    </w:p>
    <w:p w14:paraId="1786482F" w14:textId="29E45456" w:rsidR="00565DC0" w:rsidRPr="00565DC0" w:rsidRDefault="00565DC0" w:rsidP="00565DC0">
      <w:pPr>
        <w:widowControl/>
        <w:ind w:firstLineChars="200" w:firstLine="420"/>
        <w:rPr>
          <w:rFonts w:ascii="宋体" w:hAnsi="宋体"/>
        </w:rPr>
      </w:pPr>
      <w:r w:rsidRPr="00565DC0">
        <w:t>Gu</w:t>
      </w:r>
      <w:r w:rsidRPr="00565DC0">
        <w:rPr>
          <w:rFonts w:ascii="宋体" w:hAnsi="宋体" w:hint="eastAsia"/>
        </w:rPr>
        <w:t>等</w:t>
      </w:r>
      <w:r w:rsidRPr="00565DC0">
        <w:rPr>
          <w:rFonts w:ascii="宋体" w:hAnsi="宋体" w:hint="eastAsia"/>
          <w:vertAlign w:val="superscript"/>
        </w:rPr>
        <w:t>[</w:t>
      </w:r>
      <w:r w:rsidRPr="00565DC0">
        <w:rPr>
          <w:rFonts w:ascii="宋体" w:hAnsi="宋体"/>
          <w:vertAlign w:val="superscript"/>
        </w:rPr>
        <w:t>1</w:t>
      </w:r>
      <w:r w:rsidR="00334047">
        <w:rPr>
          <w:rFonts w:ascii="宋体" w:hAnsi="宋体"/>
          <w:vertAlign w:val="superscript"/>
        </w:rPr>
        <w:t>3</w:t>
      </w:r>
      <w:r w:rsidRPr="00565DC0">
        <w:rPr>
          <w:rFonts w:ascii="宋体" w:hAnsi="宋体"/>
          <w:vertAlign w:val="superscript"/>
        </w:rPr>
        <w:t>]</w:t>
      </w:r>
      <w:r w:rsidRPr="00565DC0">
        <w:rPr>
          <w:rFonts w:ascii="宋体" w:hAnsi="宋体" w:hint="eastAsia"/>
        </w:rPr>
        <w:t>提出的</w:t>
      </w:r>
      <w:r w:rsidRPr="00565DC0">
        <w:t>CopyNet</w:t>
      </w:r>
      <w:r w:rsidRPr="00565DC0">
        <w:rPr>
          <w:rFonts w:ascii="宋体" w:hAnsi="宋体" w:hint="eastAsia"/>
        </w:rPr>
        <w:t>在模型结构上有别于先前的拷贝机制，没有使用开关网络和指针网络，在解码时基于生成模式和拷贝模式的混合概率预测单词。模型构造了一个词汇表</w:t>
      </w:r>
      <m:oMath>
        <m:r>
          <w:rPr>
            <w:rFonts w:ascii="Cambria Math" w:hAnsi="Cambria Math"/>
          </w:rPr>
          <m:t>X</m:t>
        </m:r>
      </m:oMath>
      <w:r w:rsidRPr="00565DC0">
        <w:rPr>
          <w:rFonts w:ascii="宋体" w:hAnsi="宋体" w:hint="eastAsia"/>
        </w:rPr>
        <w:t>，只收录存在于输入序列中的词，扩展后的词汇表为</w:t>
      </w:r>
      <m:oMath>
        <m:r>
          <w:rPr>
            <w:rFonts w:ascii="Cambria Math" w:hAnsi="Cambria Math"/>
          </w:rPr>
          <m:t>V⋃U</m:t>
        </m:r>
        <m:nary>
          <m:naryPr>
            <m:chr m:val="⋃"/>
            <m:subHide m:val="1"/>
            <m:supHide m:val="1"/>
            <m:ctrlPr>
              <w:rPr>
                <w:rFonts w:ascii="Cambria Math" w:hAnsi="Cambria Math"/>
                <w:i/>
              </w:rPr>
            </m:ctrlPr>
          </m:naryPr>
          <m:sub/>
          <m:sup/>
          <m:e>
            <m:r>
              <w:rPr>
                <w:rFonts w:ascii="Cambria Math" w:hAnsi="Cambria Math"/>
              </w:rPr>
              <m:t>&lt;UNK&gt;</m:t>
            </m:r>
          </m:e>
        </m:nary>
      </m:oMath>
      <w:r w:rsidRPr="00565DC0">
        <w:rPr>
          <w:rFonts w:ascii="宋体" w:hAnsi="宋体" w:hint="eastAsia"/>
        </w:rPr>
        <w:t>，由于</w:t>
      </w:r>
      <m:oMath>
        <m:r>
          <w:rPr>
            <w:rFonts w:ascii="Cambria Math" w:hAnsi="Cambria Math"/>
          </w:rPr>
          <m:t>X</m:t>
        </m:r>
      </m:oMath>
      <w:r w:rsidRPr="00565DC0">
        <w:rPr>
          <w:rFonts w:ascii="宋体" w:hAnsi="宋体" w:hint="eastAsia"/>
        </w:rPr>
        <w:t>中可能包含不存在于</w:t>
      </w:r>
      <m:oMath>
        <m:r>
          <w:rPr>
            <w:rFonts w:ascii="Cambria Math" w:hAnsi="Cambria Math"/>
          </w:rPr>
          <m:t>V</m:t>
        </m:r>
      </m:oMath>
      <w:r w:rsidRPr="00565DC0">
        <w:rPr>
          <w:rFonts w:ascii="宋体" w:hAnsi="宋体" w:hint="eastAsia"/>
        </w:rPr>
        <w:t>中的词，这部分词将用于拷贝。在输出每个目标单词时分别计算生成模式和拷贝模式的概率，并相加得到混合概率，</w:t>
      </w:r>
    </w:p>
    <w:p w14:paraId="0B38881D" w14:textId="77777777" w:rsidR="004426C0" w:rsidRPr="004426C0" w:rsidRDefault="000B2568" w:rsidP="000B2568">
      <w:pPr>
        <w:widowControl/>
        <w:jc w:val="right"/>
        <w:rPr>
          <w:rFonts w:ascii="宋体" w:hAnsi="宋体"/>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,H</m:t>
              </m:r>
            </m:e>
          </m:d>
          <m:r>
            <w:rPr>
              <w:rFonts w:ascii="Cambria Math" w:hAnsi="Cambria Math"/>
            </w:rPr>
            <m:t>=</m:t>
          </m:r>
        </m:oMath>
      </m:oMathPara>
    </w:p>
    <w:p w14:paraId="316323E2" w14:textId="77777777" w:rsidR="004426C0" w:rsidRPr="004426C0" w:rsidRDefault="00000000" w:rsidP="000B2568">
      <w:pPr>
        <w:widowControl/>
        <w:jc w:val="right"/>
        <w:rPr>
          <w:rFonts w:ascii="宋体" w:hAnsi="宋体"/>
        </w:rPr>
      </w:pPr>
      <m:oMathPara>
        <m:oMath>
          <m:sSub>
            <m:sSubPr>
              <m:ctrlPr>
                <w:rPr>
                  <w:rFonts w:ascii="Cambria Math" w:hAnsi="Cambria Math"/>
                  <w:i/>
                </w:rPr>
              </m:ctrlPr>
            </m:sSubPr>
            <m:e>
              <m:r>
                <w:rPr>
                  <w:rFonts w:ascii="Cambria Math" w:hAnsi="Cambria Math"/>
                </w:rPr>
                <m:t>p</m:t>
              </m:r>
            </m:e>
            <m:sub>
              <m:r>
                <w:rPr>
                  <w:rFonts w:ascii="Cambria Math" w:hAnsi="Cambria Math"/>
                </w:rPr>
                <m:t>gen</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,H</m:t>
              </m:r>
            </m:e>
          </m:d>
          <m:r>
            <w:rPr>
              <w:rFonts w:ascii="Cambria Math" w:hAnsi="Cambria Math"/>
            </w:rPr>
            <m:t>+</m:t>
          </m:r>
        </m:oMath>
      </m:oMathPara>
    </w:p>
    <w:p w14:paraId="54181F8A" w14:textId="60AB6D4C" w:rsidR="00565DC0" w:rsidRPr="004426C0" w:rsidRDefault="00000000" w:rsidP="000B2568">
      <w:pPr>
        <w:widowControl/>
        <w:jc w:val="right"/>
        <w:rPr>
          <w:rFonts w:ascii="宋体" w:hAnsi="宋体"/>
        </w:rPr>
      </w:pPr>
      <m:oMathPara>
        <m:oMathParaPr>
          <m:jc m:val="right"/>
        </m:oMathParaPr>
        <m:oMath>
          <m:sSub>
            <m:sSubPr>
              <m:ctrlPr>
                <w:rPr>
                  <w:rFonts w:ascii="Cambria Math" w:hAnsi="Cambria Math"/>
                  <w:i/>
                </w:rPr>
              </m:ctrlPr>
            </m:sSubPr>
            <m:e>
              <m:r>
                <w:rPr>
                  <w:rFonts w:ascii="Cambria Math" w:hAnsi="Cambria Math"/>
                </w:rPr>
                <m:t>p</m:t>
              </m:r>
            </m:e>
            <m:sub>
              <m:r>
                <w:rPr>
                  <w:rFonts w:ascii="Cambria Math" w:hAnsi="Cambria Math"/>
                </w:rPr>
                <m:t>copy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,H</m:t>
              </m:r>
            </m:e>
          </m:d>
          <m:r>
            <w:rPr>
              <w:rFonts w:ascii="Cambria Math" w:hAnsi="Cambria Math"/>
            </w:rPr>
            <m:t xml:space="preserve">           (17)</m:t>
          </m:r>
        </m:oMath>
      </m:oMathPara>
    </w:p>
    <w:p w14:paraId="26AAD662" w14:textId="7D5F346F" w:rsidR="00565DC0" w:rsidRDefault="00565DC0" w:rsidP="000B2568">
      <w:pPr>
        <w:widowControl/>
        <w:rPr>
          <w:rFonts w:ascii="宋体" w:hAnsi="宋体"/>
        </w:rPr>
      </w:pPr>
      <w:r w:rsidRPr="00565DC0">
        <w:rPr>
          <w:rFonts w:ascii="宋体" w:hAnsi="宋体" w:hint="eastAsia"/>
        </w:rPr>
        <w:t>其中，</w:t>
      </w:r>
      <m:oMath>
        <m:r>
          <w:rPr>
            <w:rFonts w:ascii="Cambria Math" w:hAnsi="Cambria Math"/>
          </w:rPr>
          <m:t>H</m:t>
        </m:r>
      </m:oMath>
      <w:r w:rsidRPr="00565DC0">
        <w:rPr>
          <w:rFonts w:ascii="宋体" w:hAnsi="宋体" w:hint="eastAsia"/>
        </w:rPr>
        <w:t>表示由编码器生成的词项隐层</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e>
        </m:d>
      </m:oMath>
      <w:r w:rsidRPr="00565DC0">
        <w:rPr>
          <w:rFonts w:ascii="宋体" w:hAnsi="宋体" w:hint="eastAsia"/>
        </w:rPr>
        <w:t>构成的矩阵，</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oMath>
      <w:r w:rsidRPr="00565DC0">
        <w:rPr>
          <w:rFonts w:ascii="宋体" w:hAnsi="宋体" w:hint="eastAsia"/>
        </w:rPr>
        <w:t>既包含词项语义信息又包含位置信息。</w:t>
      </w:r>
      <w:r w:rsidRPr="000B2568">
        <w:t>CopyNet</w:t>
      </w:r>
      <w:r w:rsidRPr="00565DC0">
        <w:rPr>
          <w:rFonts w:ascii="宋体" w:hAnsi="宋体" w:hint="eastAsia"/>
        </w:rPr>
        <w:t>在生成模式下读取语义信息，在拷贝模式下则读取位置信息。由于</w:t>
      </w:r>
      <m:oMath>
        <m:r>
          <w:rPr>
            <w:rFonts w:ascii="Cambria Math" w:hAnsi="Cambria Math"/>
          </w:rPr>
          <m:t>H</m:t>
        </m:r>
      </m:oMath>
      <w:r w:rsidRPr="00565DC0">
        <w:rPr>
          <w:rFonts w:ascii="宋体" w:hAnsi="宋体" w:hint="eastAsia"/>
        </w:rPr>
        <w:t>包含了位置信息</w:t>
      </w:r>
      <w:r w:rsidR="000B2568">
        <w:rPr>
          <w:rFonts w:ascii="宋体" w:hAnsi="宋体" w:hint="eastAsia"/>
        </w:rPr>
        <w:t>，</w:t>
      </w:r>
      <w:r w:rsidRPr="000B2568">
        <w:t>CopyNet</w:t>
      </w:r>
      <w:r w:rsidRPr="00565DC0">
        <w:rPr>
          <w:rFonts w:ascii="宋体" w:hAnsi="宋体" w:hint="eastAsia"/>
        </w:rPr>
        <w:t>在网络结构上更加简单</w:t>
      </w:r>
      <w:r w:rsidR="000B2568">
        <w:rPr>
          <w:rFonts w:ascii="宋体" w:hAnsi="宋体" w:hint="eastAsia"/>
        </w:rPr>
        <w:t>，</w:t>
      </w:r>
      <w:r w:rsidRPr="00565DC0">
        <w:rPr>
          <w:rFonts w:ascii="宋体" w:hAnsi="宋体" w:hint="eastAsia"/>
        </w:rPr>
        <w:t>不需要开关和指针</w:t>
      </w:r>
      <w:r w:rsidR="000B2568">
        <w:rPr>
          <w:rFonts w:ascii="宋体" w:hAnsi="宋体" w:hint="eastAsia"/>
        </w:rPr>
        <w:t>；</w:t>
      </w:r>
      <w:r w:rsidRPr="00565DC0">
        <w:rPr>
          <w:rFonts w:ascii="宋体" w:hAnsi="宋体" w:hint="eastAsia"/>
        </w:rPr>
        <w:lastRenderedPageBreak/>
        <w:t>但也正是因为</w:t>
      </w:r>
      <m:oMath>
        <m:r>
          <w:rPr>
            <w:rFonts w:ascii="Cambria Math" w:hAnsi="Cambria Math"/>
          </w:rPr>
          <m:t>H</m:t>
        </m:r>
      </m:oMath>
      <w:r w:rsidRPr="00565DC0">
        <w:rPr>
          <w:rFonts w:ascii="宋体" w:hAnsi="宋体" w:hint="eastAsia"/>
        </w:rPr>
        <w:t>的特殊性，限制了</w:t>
      </w:r>
      <w:r w:rsidRPr="00683C29">
        <w:t>CopyNet</w:t>
      </w:r>
      <w:r w:rsidRPr="00565DC0">
        <w:rPr>
          <w:rFonts w:ascii="宋体" w:hAnsi="宋体" w:hint="eastAsia"/>
        </w:rPr>
        <w:t>的通用性。</w:t>
      </w:r>
    </w:p>
    <w:p w14:paraId="486B7EE2" w14:textId="24B506C0" w:rsidR="00683C29" w:rsidRDefault="00683C29" w:rsidP="00683C29">
      <w:pPr>
        <w:widowControl/>
        <w:ind w:firstLineChars="200" w:firstLine="420"/>
        <w:rPr>
          <w:rFonts w:ascii="宋体" w:hAnsi="宋体"/>
        </w:rPr>
      </w:pPr>
      <w:r w:rsidRPr="00683C29">
        <w:rPr>
          <w:rFonts w:ascii="宋体" w:hAnsi="宋体" w:hint="eastAsia"/>
        </w:rPr>
        <w:t>在训练阶段，解码器生成的每个词项都有标准摘要作参考，并将误差反向传播以修正模型参数</w:t>
      </w:r>
      <w:r>
        <w:rPr>
          <w:rFonts w:ascii="宋体" w:hAnsi="宋体" w:hint="eastAsia"/>
        </w:rPr>
        <w:t>，</w:t>
      </w:r>
      <w:r w:rsidRPr="00683C29">
        <w:rPr>
          <w:rFonts w:ascii="宋体" w:hAnsi="宋体" w:hint="eastAsia"/>
        </w:rPr>
        <w:t>因此一般采用贪婪算法取词汇分布的概率最大值作为输出词项。但在测试阶段，没有标准摘要作参考，这时概率最大的词项未必是最好的选择，研究表明，用贪婪算法生成的句子可读性较差</w:t>
      </w:r>
      <w:r w:rsidRPr="00683C29">
        <w:rPr>
          <w:rFonts w:ascii="宋体" w:hAnsi="宋体"/>
          <w:vertAlign w:val="superscript"/>
        </w:rPr>
        <w:t>[6]</w:t>
      </w:r>
      <w:r w:rsidRPr="00683C29">
        <w:rPr>
          <w:rFonts w:ascii="宋体" w:hAnsi="宋体" w:hint="eastAsia"/>
        </w:rPr>
        <w:t>。束搜索算法是解决上述问题的一种手段，已被广泛运用于多个摘要模型</w:t>
      </w:r>
      <w:r w:rsidRPr="00683C29">
        <w:rPr>
          <w:rFonts w:ascii="宋体" w:hAnsi="宋体"/>
          <w:vertAlign w:val="superscript"/>
        </w:rPr>
        <w:t>[6]</w:t>
      </w:r>
      <w:r w:rsidRPr="00683C29">
        <w:rPr>
          <w:rFonts w:ascii="宋体" w:hAnsi="宋体" w:hint="eastAsia"/>
        </w:rPr>
        <w:t>，具体算法是，给定一个束宽</w:t>
      </w:r>
      <w:r w:rsidRPr="00683C29">
        <w:t>（</w:t>
      </w:r>
      <w:r w:rsidRPr="00683C29">
        <w:t>beam width</w:t>
      </w:r>
      <w:r w:rsidRPr="00683C29">
        <w:t>）</w:t>
      </w:r>
      <w:r w:rsidRPr="00683C29">
        <w:t>B</w:t>
      </w:r>
      <w:r w:rsidRPr="00683C29">
        <w:rPr>
          <w:rFonts w:ascii="宋体" w:hAnsi="宋体" w:hint="eastAsia"/>
        </w:rPr>
        <w:t>，在解码的每个时间步都保留</w:t>
      </w:r>
      <w:r>
        <w:rPr>
          <w:rFonts w:ascii="宋体" w:hAnsi="宋体" w:hint="eastAsia"/>
        </w:rPr>
        <w:t>词汇</w:t>
      </w:r>
      <w:r w:rsidRPr="00683C29">
        <w:rPr>
          <w:rFonts w:ascii="宋体" w:hAnsi="宋体" w:hint="eastAsia"/>
        </w:rPr>
        <w:t>分布中概率最大的</w:t>
      </w:r>
      <w:r w:rsidRPr="00683C29">
        <w:t>B</w:t>
      </w:r>
      <w:r w:rsidRPr="00683C29">
        <w:rPr>
          <w:rFonts w:ascii="宋体" w:hAnsi="宋体" w:hint="eastAsia"/>
        </w:rPr>
        <w:t>个词项作为候选词项</w:t>
      </w:r>
      <w:r>
        <w:rPr>
          <w:rFonts w:ascii="宋体" w:hAnsi="宋体" w:hint="eastAsia"/>
        </w:rPr>
        <w:t>，</w:t>
      </w:r>
      <w:r w:rsidRPr="00683C29">
        <w:rPr>
          <w:rFonts w:ascii="宋体" w:hAnsi="宋体" w:hint="eastAsia"/>
        </w:rPr>
        <w:t>从第二个时间步开始，会产生</w:t>
      </w:r>
      <w:r w:rsidRPr="00683C29">
        <w:t>B</w:t>
      </w:r>
      <w:r>
        <w:rPr>
          <w:rFonts w:hint="eastAsia"/>
        </w:rPr>
        <w:t>×</w:t>
      </w:r>
      <w:r w:rsidRPr="00683C29">
        <w:t>B</w:t>
      </w:r>
      <w:r w:rsidRPr="00683C29">
        <w:rPr>
          <w:rFonts w:ascii="宋体" w:hAnsi="宋体" w:hint="eastAsia"/>
        </w:rPr>
        <w:t>个候选分支，依然只保留概率最大的前</w:t>
      </w:r>
      <w:r w:rsidRPr="00683C29">
        <w:t>B</w:t>
      </w:r>
      <w:r w:rsidRPr="00683C29">
        <w:rPr>
          <w:rFonts w:ascii="宋体" w:hAnsi="宋体" w:hint="eastAsia"/>
        </w:rPr>
        <w:t>个分支，依次进行下去，直至遇到终止条件。最后得到</w:t>
      </w:r>
      <w:r w:rsidRPr="00683C29">
        <w:t>B</w:t>
      </w:r>
      <w:r w:rsidRPr="00683C29">
        <w:rPr>
          <w:rFonts w:ascii="宋体" w:hAnsi="宋体" w:hint="eastAsia"/>
        </w:rPr>
        <w:t>个候选序列，选择概率最大者作为最终结果。束搜索的问题是缺乏多样性，即</w:t>
      </w:r>
      <w:r w:rsidRPr="00683C29">
        <w:t>B</w:t>
      </w:r>
      <w:r w:rsidRPr="00683C29">
        <w:rPr>
          <w:rFonts w:ascii="宋体" w:hAnsi="宋体" w:hint="eastAsia"/>
        </w:rPr>
        <w:t>个候选序列区别不大，因此</w:t>
      </w:r>
      <w:r w:rsidRPr="00683C29">
        <w:t>Cibils</w:t>
      </w:r>
      <w:r w:rsidRPr="00683C29">
        <w:rPr>
          <w:rFonts w:ascii="宋体" w:hAnsi="宋体" w:hint="eastAsia"/>
        </w:rPr>
        <w:t>等</w:t>
      </w:r>
      <w:r w:rsidRPr="00683C29">
        <w:rPr>
          <w:rFonts w:ascii="宋体" w:hAnsi="宋体" w:hint="eastAsia"/>
          <w:vertAlign w:val="superscript"/>
        </w:rPr>
        <w:t>[</w:t>
      </w:r>
      <w:r w:rsidRPr="00683C29">
        <w:rPr>
          <w:rFonts w:ascii="宋体" w:hAnsi="宋体"/>
          <w:vertAlign w:val="superscript"/>
        </w:rPr>
        <w:t>1</w:t>
      </w:r>
      <w:r w:rsidR="00A3275E">
        <w:rPr>
          <w:rFonts w:ascii="宋体" w:hAnsi="宋体"/>
          <w:vertAlign w:val="superscript"/>
        </w:rPr>
        <w:t>4</w:t>
      </w:r>
      <w:r w:rsidRPr="00683C29">
        <w:rPr>
          <w:rFonts w:ascii="宋体" w:hAnsi="宋体"/>
          <w:vertAlign w:val="superscript"/>
        </w:rPr>
        <w:t>]</w:t>
      </w:r>
      <w:r w:rsidRPr="00683C29">
        <w:rPr>
          <w:rFonts w:ascii="宋体" w:hAnsi="宋体" w:hint="eastAsia"/>
        </w:rPr>
        <w:t>提出多样性束搜索</w:t>
      </w:r>
      <w:r w:rsidRPr="00683C29">
        <w:t>（</w:t>
      </w:r>
      <w:r w:rsidRPr="00683C29">
        <w:t>diverse beam search</w:t>
      </w:r>
      <w:r w:rsidRPr="00683C29">
        <w:t>）</w:t>
      </w:r>
      <w:r w:rsidRPr="00683C29">
        <w:rPr>
          <w:rFonts w:ascii="宋体" w:hAnsi="宋体" w:hint="eastAsia"/>
        </w:rPr>
        <w:t>，将束宽</w:t>
      </w:r>
      <w:r w:rsidRPr="00683C29">
        <w:t>B</w:t>
      </w:r>
      <w:r w:rsidRPr="00683C29">
        <w:rPr>
          <w:rFonts w:ascii="宋体" w:hAnsi="宋体" w:hint="eastAsia"/>
        </w:rPr>
        <w:t>等分为若干个组，在解码时每个组依次进行束搜索，并构造一个差异函数来度量当前组的候选序列和先前组生成的序列之间的差异，通过惩罚差异小的分支以增加组之间生成序列的多样性。</w:t>
      </w:r>
    </w:p>
    <w:p w14:paraId="38F47F6A" w14:textId="5CB4395F" w:rsidR="00683C29" w:rsidRPr="002F09B0" w:rsidRDefault="00683C29" w:rsidP="00683C29">
      <w:pPr>
        <w:widowControl/>
        <w:spacing w:beforeLines="50" w:before="156" w:afterLines="50" w:after="156"/>
        <w:rPr>
          <w:rFonts w:ascii="黑体" w:eastAsia="黑体" w:hAnsi="黑体"/>
        </w:rPr>
      </w:pPr>
      <w:r w:rsidRPr="002F09B0">
        <w:rPr>
          <w:rFonts w:ascii="黑体" w:eastAsia="黑体" w:hAnsi="黑体" w:hint="eastAsia"/>
        </w:rPr>
        <w:t>3</w:t>
      </w:r>
      <w:r w:rsidRPr="002F09B0">
        <w:rPr>
          <w:rFonts w:ascii="黑体" w:eastAsia="黑体" w:hAnsi="黑体"/>
        </w:rPr>
        <w:t>.</w:t>
      </w:r>
      <w:r>
        <w:rPr>
          <w:rFonts w:ascii="黑体" w:eastAsia="黑体" w:hAnsi="黑体"/>
        </w:rPr>
        <w:t>3</w:t>
      </w:r>
      <w:r w:rsidRPr="002F09B0">
        <w:rPr>
          <w:rFonts w:ascii="黑体" w:eastAsia="黑体" w:hAnsi="黑体"/>
        </w:rPr>
        <w:t xml:space="preserve">  </w:t>
      </w:r>
      <w:r>
        <w:rPr>
          <w:rFonts w:ascii="黑体" w:eastAsia="黑体" w:hAnsi="黑体" w:hint="eastAsia"/>
        </w:rPr>
        <w:t>训练</w:t>
      </w:r>
    </w:p>
    <w:p w14:paraId="2A01BB4C" w14:textId="50B62415" w:rsidR="00683C29" w:rsidRDefault="00AF6111" w:rsidP="00683C29">
      <w:pPr>
        <w:widowControl/>
        <w:ind w:firstLineChars="200" w:firstLine="420"/>
        <w:rPr>
          <w:rFonts w:ascii="宋体" w:hAnsi="宋体"/>
        </w:rPr>
      </w:pPr>
      <w:r w:rsidRPr="00AF6111">
        <w:rPr>
          <w:rFonts w:ascii="宋体" w:hAnsi="宋体" w:hint="eastAsia"/>
        </w:rPr>
        <w:t>从公式</w:t>
      </w:r>
      <w:r w:rsidRPr="00AF6111">
        <w:t>(5)</w:t>
      </w:r>
      <w:r w:rsidRPr="00AF6111">
        <w:rPr>
          <w:rFonts w:ascii="宋体" w:hAnsi="宋体" w:hint="eastAsia"/>
        </w:rPr>
        <w:t>可以看出，基础模型的训练过程属于</w:t>
      </w:r>
      <w:r w:rsidR="00C10051" w:rsidRPr="00C10051">
        <w:rPr>
          <w:rFonts w:ascii="宋体" w:hAnsi="宋体" w:hint="eastAsia"/>
        </w:rPr>
        <w:t>词级训练，即逐个最大化每个词项的条件概率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&lt;t</m:t>
                </m:r>
              </m:sub>
            </m:sSub>
            <m:r>
              <w:rPr>
                <w:rFonts w:ascii="Cambria Math" w:hAnsi="Cambria Math"/>
              </w:rPr>
              <m:t>,X</m:t>
            </m:r>
          </m:e>
        </m:d>
      </m:oMath>
      <w:r w:rsidR="00C10051" w:rsidRPr="00C10051">
        <w:rPr>
          <w:rFonts w:ascii="宋体" w:hAnsi="宋体" w:hint="eastAsia"/>
        </w:rPr>
        <w:t>，可能会丢失全局信息。对此,</w:t>
      </w:r>
      <w:r w:rsidR="00C10051" w:rsidRPr="00C10051">
        <w:t>Ayana</w:t>
      </w:r>
      <w:r w:rsidR="00C10051" w:rsidRPr="00C10051">
        <w:rPr>
          <w:rFonts w:ascii="宋体" w:hAnsi="宋体" w:hint="eastAsia"/>
        </w:rPr>
        <w:t>等</w:t>
      </w:r>
      <w:r w:rsidR="00C10051" w:rsidRPr="00C10051">
        <w:rPr>
          <w:rFonts w:ascii="宋体" w:hAnsi="宋体"/>
          <w:vertAlign w:val="superscript"/>
        </w:rPr>
        <w:t>[1</w:t>
      </w:r>
      <w:r w:rsidR="00A3275E">
        <w:rPr>
          <w:rFonts w:ascii="宋体" w:hAnsi="宋体"/>
          <w:vertAlign w:val="superscript"/>
        </w:rPr>
        <w:t>5</w:t>
      </w:r>
      <w:r w:rsidR="00C10051" w:rsidRPr="00C10051">
        <w:rPr>
          <w:rFonts w:ascii="宋体" w:hAnsi="宋体"/>
          <w:vertAlign w:val="superscript"/>
        </w:rPr>
        <w:t>]</w:t>
      </w:r>
      <w:r w:rsidR="00C10051" w:rsidRPr="00C10051">
        <w:rPr>
          <w:rFonts w:ascii="宋体" w:hAnsi="宋体" w:hint="eastAsia"/>
        </w:rPr>
        <w:t>提出最小风险训练</w:t>
      </w:r>
      <w:r w:rsidR="00C10051" w:rsidRPr="00C10051">
        <w:t>（</w:t>
      </w:r>
      <w:r w:rsidR="00C10051" w:rsidRPr="00C10051">
        <w:t>minimum risk training</w:t>
      </w:r>
      <w:r w:rsidR="00C10051" w:rsidRPr="00C10051">
        <w:t>，</w:t>
      </w:r>
      <w:r w:rsidR="00C10051" w:rsidRPr="00C10051">
        <w:t>MRT</w:t>
      </w:r>
      <w:r w:rsidR="00C10051" w:rsidRPr="00C10051">
        <w:t>）</w:t>
      </w:r>
      <w:r w:rsidR="00C10051" w:rsidRPr="00C10051">
        <w:rPr>
          <w:rFonts w:ascii="宋体" w:hAnsi="宋体" w:hint="eastAsia"/>
        </w:rPr>
        <w:t>策略，属于序列级训练</w:t>
      </w:r>
      <w:r w:rsidR="00C10051" w:rsidRPr="00C10051">
        <w:rPr>
          <w:rFonts w:ascii="宋体" w:hAnsi="宋体" w:hint="eastAsia"/>
          <w:vertAlign w:val="superscript"/>
        </w:rPr>
        <w:t>[</w:t>
      </w:r>
      <w:r w:rsidR="00C10051" w:rsidRPr="00C10051">
        <w:rPr>
          <w:rFonts w:ascii="宋体" w:hAnsi="宋体"/>
          <w:vertAlign w:val="superscript"/>
        </w:rPr>
        <w:t>1</w:t>
      </w:r>
      <w:r w:rsidR="00A3275E">
        <w:rPr>
          <w:rFonts w:ascii="宋体" w:hAnsi="宋体"/>
          <w:vertAlign w:val="superscript"/>
        </w:rPr>
        <w:t>6</w:t>
      </w:r>
      <w:r w:rsidR="00C10051" w:rsidRPr="00C10051">
        <w:rPr>
          <w:rFonts w:ascii="宋体" w:hAnsi="宋体" w:hint="eastAsia"/>
          <w:vertAlign w:val="superscript"/>
        </w:rPr>
        <w:t>]</w:t>
      </w:r>
      <w:r w:rsidR="00C10051">
        <w:rPr>
          <w:rFonts w:ascii="宋体" w:hAnsi="宋体" w:hint="eastAsia"/>
        </w:rPr>
        <w:t>，</w:t>
      </w:r>
      <w:r w:rsidR="00C10051" w:rsidRPr="00C10051">
        <w:rPr>
          <w:rFonts w:ascii="宋体" w:hAnsi="宋体" w:hint="eastAsia"/>
        </w:rPr>
        <w:t>即通过最小化生成摘要</w:t>
      </w:r>
      <m:oMath>
        <m:sSup>
          <m:sSupPr>
            <m:ctrlPr>
              <w:rPr>
                <w:rFonts w:ascii="Cambria Math" w:hAnsi="Cambria Math"/>
                <w:i/>
              </w:rPr>
            </m:ctrlPr>
          </m:sSupPr>
          <m:e>
            <m:r>
              <w:rPr>
                <w:rFonts w:ascii="Cambria Math" w:hAnsi="Cambria Math" w:hint="eastAsia"/>
              </w:rPr>
              <m:t>y</m:t>
            </m:r>
          </m:e>
          <m:sup>
            <m:r>
              <w:rPr>
                <w:rFonts w:ascii="Cambria Math" w:hAnsi="Cambria Math"/>
              </w:rPr>
              <m:t>'</m:t>
            </m:r>
          </m:sup>
        </m:sSup>
      </m:oMath>
      <w:r w:rsidR="00C10051" w:rsidRPr="00C10051">
        <w:rPr>
          <w:rFonts w:ascii="宋体" w:hAnsi="宋体" w:hint="eastAsia"/>
        </w:rPr>
        <w:t>和标准摘要</w:t>
      </w:r>
      <m:oMath>
        <m:r>
          <w:rPr>
            <w:rFonts w:ascii="Cambria Math" w:hAnsi="Cambria Math" w:hint="eastAsia"/>
          </w:rPr>
          <m:t>y</m:t>
        </m:r>
      </m:oMath>
      <w:r w:rsidR="00C10051" w:rsidRPr="00C10051">
        <w:rPr>
          <w:rFonts w:ascii="宋体" w:hAnsi="宋体" w:hint="eastAsia"/>
        </w:rPr>
        <w:t>的距离</w:t>
      </w:r>
      <m:oMath>
        <m:r>
          <w:rPr>
            <w:rFonts w:ascii="Cambria Math" w:hAnsi="Cambria Math"/>
          </w:rPr>
          <m:t>Δ(</m:t>
        </m:r>
        <m:sSup>
          <m:sSupPr>
            <m:ctrlPr>
              <w:rPr>
                <w:rFonts w:ascii="Cambria Math" w:hAnsi="Cambria Math"/>
                <w:i/>
              </w:rPr>
            </m:ctrlPr>
          </m:sSupPr>
          <m:e>
            <m:r>
              <w:rPr>
                <w:rFonts w:ascii="Cambria Math" w:hAnsi="Cambria Math" w:hint="eastAsia"/>
              </w:rPr>
              <m:t>y</m:t>
            </m:r>
          </m:e>
          <m:sup>
            <m:r>
              <w:rPr>
                <w:rFonts w:ascii="Cambria Math" w:hAnsi="Cambria Math"/>
              </w:rPr>
              <m:t>'</m:t>
            </m:r>
          </m:sup>
        </m:sSup>
        <m:r>
          <w:rPr>
            <w:rFonts w:ascii="Cambria Math" w:hAnsi="Cambria Math"/>
          </w:rPr>
          <m:t>,</m:t>
        </m:r>
        <m:r>
          <w:rPr>
            <w:rFonts w:ascii="Cambria Math" w:hAnsi="Cambria Math" w:hint="eastAsia"/>
          </w:rPr>
          <m:t>y</m:t>
        </m:r>
        <m:r>
          <w:rPr>
            <w:rFonts w:ascii="Cambria Math" w:hAnsi="Cambria Math"/>
          </w:rPr>
          <m:t>)</m:t>
        </m:r>
      </m:oMath>
      <w:r w:rsidR="00C10051" w:rsidRPr="00C10051">
        <w:rPr>
          <w:rFonts w:ascii="宋体" w:hAnsi="宋体" w:hint="eastAsia"/>
        </w:rPr>
        <w:t>来估计模型参数，距离</w:t>
      </w:r>
      <m:oMath>
        <m:r>
          <w:rPr>
            <w:rFonts w:ascii="Cambria Math" w:hAnsi="Cambria Math"/>
          </w:rPr>
          <m:t>Δ(</m:t>
        </m:r>
        <m:sSup>
          <m:sSupPr>
            <m:ctrlPr>
              <w:rPr>
                <w:rFonts w:ascii="Cambria Math" w:hAnsi="Cambria Math"/>
                <w:i/>
              </w:rPr>
            </m:ctrlPr>
          </m:sSupPr>
          <m:e>
            <m:r>
              <w:rPr>
                <w:rFonts w:ascii="Cambria Math" w:hAnsi="Cambria Math" w:hint="eastAsia"/>
              </w:rPr>
              <m:t>y</m:t>
            </m:r>
          </m:e>
          <m:sup>
            <m:r>
              <w:rPr>
                <w:rFonts w:ascii="Cambria Math" w:hAnsi="Cambria Math"/>
              </w:rPr>
              <m:t>'</m:t>
            </m:r>
          </m:sup>
        </m:sSup>
        <m:r>
          <w:rPr>
            <w:rFonts w:ascii="Cambria Math" w:hAnsi="Cambria Math"/>
          </w:rPr>
          <m:t>,</m:t>
        </m:r>
        <m:r>
          <w:rPr>
            <w:rFonts w:ascii="Cambria Math" w:hAnsi="Cambria Math" w:hint="eastAsia"/>
          </w:rPr>
          <m:t>y</m:t>
        </m:r>
        <m:r>
          <w:rPr>
            <w:rFonts w:ascii="Cambria Math" w:hAnsi="Cambria Math"/>
          </w:rPr>
          <m:t>)</m:t>
        </m:r>
      </m:oMath>
      <w:r w:rsidR="00C10051" w:rsidRPr="00C10051">
        <w:rPr>
          <w:rFonts w:ascii="宋体" w:hAnsi="宋体" w:hint="eastAsia"/>
        </w:rPr>
        <w:t>利用</w:t>
      </w:r>
      <w:r w:rsidR="00C10051" w:rsidRPr="00C10051">
        <w:t>ROUGE</w:t>
      </w:r>
      <w:r w:rsidR="00C10051" w:rsidRPr="00C10051">
        <w:rPr>
          <w:rFonts w:ascii="宋体" w:hAnsi="宋体" w:hint="eastAsia"/>
        </w:rPr>
        <w:t>值计算而来</w:t>
      </w:r>
      <w:r w:rsidR="00C10051">
        <w:rPr>
          <w:rFonts w:ascii="宋体" w:hAnsi="宋体" w:hint="eastAsia"/>
        </w:rPr>
        <w:t>（</w:t>
      </w:r>
      <w:r w:rsidR="00C10051" w:rsidRPr="00C10051">
        <w:rPr>
          <w:rFonts w:ascii="宋体" w:hAnsi="宋体" w:hint="eastAsia"/>
        </w:rPr>
        <w:t>如负</w:t>
      </w:r>
      <w:r w:rsidR="00C10051" w:rsidRPr="00C10051">
        <w:t>ROUGE</w:t>
      </w:r>
      <w:r w:rsidR="00C10051" w:rsidRPr="00C10051">
        <w:rPr>
          <w:rFonts w:ascii="宋体" w:hAnsi="宋体" w:hint="eastAsia"/>
        </w:rPr>
        <w:t>值</w:t>
      </w:r>
      <w:r w:rsidR="00C10051">
        <w:rPr>
          <w:rFonts w:ascii="宋体" w:hAnsi="宋体" w:hint="eastAsia"/>
        </w:rPr>
        <w:t>）</w:t>
      </w:r>
      <w:r w:rsidR="00C10051" w:rsidRPr="00C10051">
        <w:rPr>
          <w:rFonts w:ascii="宋体" w:hAnsi="宋体" w:hint="eastAsia"/>
        </w:rPr>
        <w:t>，损失函数为</w:t>
      </w:r>
    </w:p>
    <w:p w14:paraId="05197DB3" w14:textId="77777777" w:rsidR="004426C0" w:rsidRPr="004426C0" w:rsidRDefault="00000000" w:rsidP="00C10051">
      <w:pPr>
        <w:widowControl/>
        <w:jc w:val="right"/>
        <w:rPr>
          <w:rFonts w:ascii="宋体" w:hAnsi="宋体"/>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M</m:t>
              </m:r>
              <m:r>
                <w:rPr>
                  <w:rFonts w:ascii="Cambria Math" w:hAnsi="Cambria Math" w:hint="eastAsia"/>
                </w:rPr>
                <m:t>RT</m:t>
              </m:r>
            </m:sub>
          </m:sSub>
          <m:d>
            <m:dPr>
              <m:ctrlPr>
                <w:rPr>
                  <w:rFonts w:ascii="Cambria Math" w:hAnsi="Cambria Math"/>
                  <w:i/>
                </w:rPr>
              </m:ctrlPr>
            </m:dPr>
            <m:e>
              <m:r>
                <w:rPr>
                  <w:rFonts w:ascii="Cambria Math" w:hAnsi="Cambria Math"/>
                </w:rPr>
                <m:t>θ</m:t>
              </m:r>
            </m:e>
          </m:d>
          <m:r>
            <m:rPr>
              <m:nor/>
            </m:rPr>
            <w:rPr>
              <w:rFonts w:ascii="Cambria Math" w:hAnsi="Cambria Math"/>
            </w:rPr>
            <m:t>=</m:t>
          </m:r>
        </m:oMath>
      </m:oMathPara>
    </w:p>
    <w:p w14:paraId="3F9F345F" w14:textId="635D88EC" w:rsidR="00C10051" w:rsidRPr="004426C0" w:rsidRDefault="00000000" w:rsidP="00C10051">
      <w:pPr>
        <w:widowControl/>
        <w:jc w:val="right"/>
        <w:rPr>
          <w:rFonts w:ascii="宋体" w:hAnsi="宋体"/>
        </w:rPr>
      </w:pPr>
      <m:oMathPara>
        <m:oMathParaPr>
          <m:jc m:val="right"/>
        </m:oMathParaP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∈D</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hint="eastAsia"/>
                        </w:rPr>
                        <m:t>y</m:t>
                      </m:r>
                    </m:e>
                    <m:sup>
                      <m:r>
                        <w:rPr>
                          <w:rFonts w:ascii="Cambria Math" w:hAnsi="Cambria Math"/>
                        </w:rPr>
                        <m:t>'</m:t>
                      </m:r>
                    </m:sup>
                  </m:sSup>
                  <m:r>
                    <w:rPr>
                      <w:rFonts w:ascii="Cambria Math" w:hAnsi="Cambria Math"/>
                    </w:rPr>
                    <m:t>∈Y(</m:t>
                  </m:r>
                  <m:r>
                    <w:rPr>
                      <w:rFonts w:ascii="Cambria Math" w:hAnsi="Cambria Math" w:hint="eastAsia"/>
                    </w:rPr>
                    <m:t>x</m:t>
                  </m:r>
                  <m:r>
                    <w:rPr>
                      <w:rFonts w:ascii="Cambria Math" w:hAnsi="Cambria Math"/>
                    </w:rPr>
                    <m:t>;θ)</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hint="eastAsia"/>
                            </w:rPr>
                            <m:t>y</m:t>
                          </m:r>
                        </m:e>
                        <m:sup>
                          <m:r>
                            <w:rPr>
                              <w:rFonts w:ascii="Cambria Math" w:hAnsi="Cambria Math"/>
                            </w:rPr>
                            <m:t>'</m:t>
                          </m:r>
                        </m:sup>
                      </m:sSup>
                      <m:r>
                        <w:rPr>
                          <w:rFonts w:ascii="Cambria Math" w:hAnsi="Cambria Math"/>
                        </w:rPr>
                        <m:t>|</m:t>
                      </m:r>
                      <m:r>
                        <w:rPr>
                          <w:rFonts w:ascii="Cambria Math" w:hAnsi="Cambria Math" w:hint="eastAsia"/>
                        </w:rPr>
                        <m:t>x</m:t>
                      </m:r>
                      <m:r>
                        <w:rPr>
                          <w:rFonts w:ascii="Cambria Math" w:hAnsi="Cambria Math"/>
                        </w:rPr>
                        <m:t>;θ</m:t>
                      </m:r>
                    </m:e>
                  </m:d>
                </m:e>
              </m:nary>
            </m:e>
          </m:nary>
          <m:r>
            <w:rPr>
              <w:rFonts w:ascii="Cambria Math" w:hAnsi="Cambria Math"/>
            </w:rPr>
            <m:t>Δ(</m:t>
          </m:r>
          <m:sSup>
            <m:sSupPr>
              <m:ctrlPr>
                <w:rPr>
                  <w:rFonts w:ascii="Cambria Math" w:hAnsi="Cambria Math"/>
                  <w:i/>
                </w:rPr>
              </m:ctrlPr>
            </m:sSupPr>
            <m:e>
              <m:r>
                <w:rPr>
                  <w:rFonts w:ascii="Cambria Math" w:hAnsi="Cambria Math" w:hint="eastAsia"/>
                </w:rPr>
                <m:t>y</m:t>
              </m:r>
            </m:e>
            <m:sup>
              <m:r>
                <w:rPr>
                  <w:rFonts w:ascii="Cambria Math" w:hAnsi="Cambria Math"/>
                </w:rPr>
                <m:t>'</m:t>
              </m:r>
            </m:sup>
          </m:sSup>
          <m:r>
            <w:rPr>
              <w:rFonts w:ascii="Cambria Math" w:hAnsi="Cambria Math"/>
            </w:rPr>
            <m:t>,</m:t>
          </m:r>
          <m:r>
            <w:rPr>
              <w:rFonts w:ascii="Cambria Math" w:hAnsi="Cambria Math" w:hint="eastAsia"/>
            </w:rPr>
            <m:t>y</m:t>
          </m:r>
          <m:r>
            <w:rPr>
              <w:rFonts w:ascii="Cambria Math" w:hAnsi="Cambria Math"/>
            </w:rPr>
            <m:t>)      (18)</m:t>
          </m:r>
        </m:oMath>
      </m:oMathPara>
    </w:p>
    <w:p w14:paraId="4CCF77DB" w14:textId="1A4617BD" w:rsidR="005A6BAC" w:rsidRPr="00735FE0" w:rsidRDefault="00735FE0" w:rsidP="00735FE0">
      <w:pPr>
        <w:widowControl/>
        <w:rPr>
          <w:rFonts w:ascii="宋体" w:hAnsi="宋体"/>
        </w:rPr>
      </w:pPr>
      <w:r w:rsidRPr="00735FE0">
        <w:rPr>
          <w:rFonts w:ascii="宋体" w:hAnsi="宋体" w:hint="eastAsia"/>
        </w:rPr>
        <w:t>其中</w:t>
      </w:r>
      <w:r>
        <w:rPr>
          <w:rFonts w:ascii="宋体" w:hAnsi="宋体" w:hint="eastAsia"/>
        </w:rPr>
        <w:t>，</w:t>
      </w:r>
      <m:oMath>
        <m:r>
          <w:rPr>
            <w:rFonts w:ascii="Cambria Math" w:hAnsi="Cambria Math"/>
          </w:rPr>
          <m:t>Y(</m:t>
        </m:r>
        <m:r>
          <w:rPr>
            <w:rFonts w:ascii="Cambria Math" w:hAnsi="Cambria Math" w:hint="eastAsia"/>
          </w:rPr>
          <m:t>x</m:t>
        </m:r>
        <m:r>
          <w:rPr>
            <w:rFonts w:ascii="Cambria Math" w:hAnsi="Cambria Math"/>
          </w:rPr>
          <m:t>;θ)</m:t>
        </m:r>
      </m:oMath>
      <w:r w:rsidRPr="00735FE0">
        <w:rPr>
          <w:rFonts w:ascii="宋体" w:hAnsi="宋体" w:hint="eastAsia"/>
        </w:rPr>
        <w:t>代表训练集中的每个</w:t>
      </w:r>
      <m:oMath>
        <m:r>
          <w:rPr>
            <w:rFonts w:ascii="Cambria Math" w:hAnsi="Cambria Math" w:hint="eastAsia"/>
          </w:rPr>
          <m:t>x</m:t>
        </m:r>
      </m:oMath>
      <w:r w:rsidRPr="00735FE0">
        <w:rPr>
          <w:rFonts w:ascii="宋体" w:hAnsi="宋体" w:hint="eastAsia"/>
        </w:rPr>
        <w:t>可能生成的摘要的集合。可以看出，最小化</w:t>
      </w:r>
      <m:oMath>
        <m:sSub>
          <m:sSubPr>
            <m:ctrlPr>
              <w:rPr>
                <w:rFonts w:ascii="Cambria Math" w:hAnsi="Cambria Math"/>
                <w:i/>
              </w:rPr>
            </m:ctrlPr>
          </m:sSubPr>
          <m:e>
            <m:r>
              <w:rPr>
                <w:rFonts w:ascii="Cambria Math" w:hAnsi="Cambria Math" w:hint="eastAsia"/>
              </w:rPr>
              <m:t>L</m:t>
            </m:r>
          </m:e>
          <m:sub>
            <m:r>
              <w:rPr>
                <w:rFonts w:ascii="Cambria Math" w:hAnsi="Cambria Math"/>
              </w:rPr>
              <m:t>M</m:t>
            </m:r>
            <m:r>
              <w:rPr>
                <w:rFonts w:ascii="Cambria Math" w:hAnsi="Cambria Math" w:hint="eastAsia"/>
              </w:rPr>
              <m:t>RT</m:t>
            </m:r>
          </m:sub>
        </m:sSub>
      </m:oMath>
      <w:r w:rsidRPr="00735FE0">
        <w:rPr>
          <w:rFonts w:ascii="宋体" w:hAnsi="宋体" w:hint="eastAsia"/>
        </w:rPr>
        <w:t>可以使模型生成的摘要更加接近标准摘要。</w:t>
      </w:r>
    </w:p>
    <w:p w14:paraId="4456AC52" w14:textId="15878C83" w:rsidR="00C10051" w:rsidRDefault="00385CF1" w:rsidP="00683C29">
      <w:pPr>
        <w:widowControl/>
        <w:ind w:firstLineChars="200" w:firstLine="420"/>
        <w:rPr>
          <w:rFonts w:ascii="宋体" w:hAnsi="宋体"/>
        </w:rPr>
      </w:pPr>
      <w:r w:rsidRPr="00385CF1">
        <w:t>MRT</w:t>
      </w:r>
      <w:r w:rsidRPr="00385CF1">
        <w:rPr>
          <w:rFonts w:ascii="宋体" w:hAnsi="宋体" w:hint="eastAsia"/>
        </w:rPr>
        <w:t>策略依然属于有监督学习，主要存在两个不足</w:t>
      </w:r>
      <w:r w:rsidRPr="00385CF1">
        <w:rPr>
          <w:rFonts w:ascii="宋体" w:hAnsi="宋体" w:hint="eastAsia"/>
          <w:vertAlign w:val="superscript"/>
        </w:rPr>
        <w:t>[</w:t>
      </w:r>
      <w:r w:rsidRPr="00385CF1">
        <w:rPr>
          <w:rFonts w:ascii="宋体" w:hAnsi="宋体"/>
          <w:vertAlign w:val="superscript"/>
        </w:rPr>
        <w:t>1</w:t>
      </w:r>
      <w:r w:rsidR="00A3275E">
        <w:rPr>
          <w:rFonts w:ascii="宋体" w:hAnsi="宋体"/>
          <w:vertAlign w:val="superscript"/>
        </w:rPr>
        <w:t>7</w:t>
      </w:r>
      <w:r w:rsidRPr="00385CF1">
        <w:rPr>
          <w:rFonts w:ascii="宋体" w:hAnsi="宋体" w:hint="eastAsia"/>
          <w:vertAlign w:val="superscript"/>
        </w:rPr>
        <w:t>]</w:t>
      </w:r>
      <w:r w:rsidRPr="00385CF1">
        <w:rPr>
          <w:rFonts w:ascii="宋体" w:hAnsi="宋体" w:hint="eastAsia"/>
        </w:rPr>
        <w:t>:一是曝光偏差</w:t>
      </w:r>
      <w:r w:rsidRPr="00385CF1">
        <w:t>（</w:t>
      </w:r>
      <w:r w:rsidRPr="00385CF1">
        <w:t xml:space="preserve">exposure </w:t>
      </w:r>
      <w:r w:rsidRPr="00385CF1">
        <w:t>bias</w:t>
      </w:r>
      <w:r w:rsidRPr="00385CF1">
        <w:t>）</w:t>
      </w:r>
      <w:r w:rsidRPr="00385CF1">
        <w:rPr>
          <w:rFonts w:ascii="宋体" w:hAnsi="宋体" w:hint="eastAsia"/>
          <w:vertAlign w:val="superscript"/>
        </w:rPr>
        <w:t>[</w:t>
      </w:r>
      <w:r w:rsidRPr="00385CF1">
        <w:rPr>
          <w:rFonts w:ascii="宋体" w:hAnsi="宋体"/>
          <w:vertAlign w:val="superscript"/>
        </w:rPr>
        <w:t>1</w:t>
      </w:r>
      <w:r w:rsidR="00A3275E">
        <w:rPr>
          <w:rFonts w:ascii="宋体" w:hAnsi="宋体"/>
          <w:vertAlign w:val="superscript"/>
        </w:rPr>
        <w:t>6</w:t>
      </w:r>
      <w:r w:rsidRPr="00385CF1">
        <w:rPr>
          <w:rFonts w:ascii="宋体" w:hAnsi="宋体" w:hint="eastAsia"/>
          <w:vertAlign w:val="superscript"/>
        </w:rPr>
        <w:t>]</w:t>
      </w:r>
      <w:r>
        <w:rPr>
          <w:rFonts w:ascii="宋体" w:hAnsi="宋体" w:hint="eastAsia"/>
        </w:rPr>
        <w:t>，</w:t>
      </w:r>
      <w:r w:rsidRPr="00385CF1">
        <w:rPr>
          <w:rFonts w:ascii="宋体" w:hAnsi="宋体" w:hint="eastAsia"/>
        </w:rPr>
        <w:t>由于在训练过程中有真值</w:t>
      </w:r>
      <w:r w:rsidRPr="00385CF1">
        <w:t>（</w:t>
      </w:r>
      <w:r w:rsidRPr="00385CF1">
        <w:t>ground truth</w:t>
      </w:r>
      <w:r w:rsidRPr="00385CF1">
        <w:t>）</w:t>
      </w:r>
      <w:r w:rsidRPr="00385CF1">
        <w:rPr>
          <w:rFonts w:ascii="宋体" w:hAnsi="宋体" w:hint="eastAsia"/>
        </w:rPr>
        <w:t>参考，而测试过程中没有，因此测试时会产生误差累积</w:t>
      </w:r>
      <w:r>
        <w:rPr>
          <w:rFonts w:ascii="宋体" w:hAnsi="宋体" w:hint="eastAsia"/>
        </w:rPr>
        <w:t>；</w:t>
      </w:r>
      <w:r w:rsidRPr="00385CF1">
        <w:rPr>
          <w:rFonts w:ascii="宋体" w:hAnsi="宋体" w:hint="eastAsia"/>
        </w:rPr>
        <w:t>二是最大似然于真值并非摘要质量评价的唯一标准。针对以上问题，一些学者使用自我评判</w:t>
      </w:r>
      <w:r w:rsidRPr="00385CF1">
        <w:t>（</w:t>
      </w:r>
      <w:r w:rsidRPr="00385CF1">
        <w:t>self-critical</w:t>
      </w:r>
      <w:r w:rsidRPr="00385CF1">
        <w:t>）</w:t>
      </w:r>
      <w:r w:rsidRPr="008B74AC">
        <w:rPr>
          <w:rFonts w:ascii="宋体" w:hAnsi="宋体" w:hint="eastAsia"/>
          <w:vertAlign w:val="superscript"/>
        </w:rPr>
        <w:t>[</w:t>
      </w:r>
      <w:r w:rsidRPr="008B74AC">
        <w:rPr>
          <w:rFonts w:ascii="宋体" w:hAnsi="宋体"/>
          <w:vertAlign w:val="superscript"/>
        </w:rPr>
        <w:t>1</w:t>
      </w:r>
      <w:r w:rsidR="00A3275E">
        <w:rPr>
          <w:rFonts w:ascii="宋体" w:hAnsi="宋体"/>
          <w:vertAlign w:val="superscript"/>
        </w:rPr>
        <w:t>8</w:t>
      </w:r>
      <w:r w:rsidRPr="008B74AC">
        <w:rPr>
          <w:rFonts w:ascii="宋体" w:hAnsi="宋体" w:hint="eastAsia"/>
          <w:vertAlign w:val="superscript"/>
        </w:rPr>
        <w:t>]</w:t>
      </w:r>
      <w:r w:rsidR="008B74AC">
        <w:rPr>
          <w:rFonts w:ascii="宋体" w:hAnsi="宋体" w:hint="eastAsia"/>
        </w:rPr>
        <w:t>：</w:t>
      </w:r>
      <w:r w:rsidRPr="00385CF1">
        <w:rPr>
          <w:rFonts w:ascii="宋体" w:hAnsi="宋体" w:hint="eastAsia"/>
        </w:rPr>
        <w:t>一种强化学习</w:t>
      </w:r>
      <w:r w:rsidR="008B74AC" w:rsidRPr="008B74AC">
        <w:t>（</w:t>
      </w:r>
      <w:r w:rsidRPr="008B74AC">
        <w:t>reinforcement learning</w:t>
      </w:r>
      <w:r w:rsidRPr="008B74AC">
        <w:t>，</w:t>
      </w:r>
      <w:r w:rsidRPr="008B74AC">
        <w:t>RL</w:t>
      </w:r>
      <w:r w:rsidR="008B74AC" w:rsidRPr="008B74AC">
        <w:t>)</w:t>
      </w:r>
      <w:r w:rsidRPr="00385CF1">
        <w:rPr>
          <w:rFonts w:ascii="宋体" w:hAnsi="宋体" w:hint="eastAsia"/>
        </w:rPr>
        <w:t>中的策略梯度训练算法来训练模型。模型的训练目标不再似然于真值,而是优化用户定义的度量标准</w:t>
      </w:r>
      <w:r w:rsidR="008B74AC" w:rsidRPr="008B74AC">
        <w:t>（</w:t>
      </w:r>
      <w:r w:rsidRPr="00385CF1">
        <w:rPr>
          <w:rFonts w:ascii="宋体" w:hAnsi="宋体" w:hint="eastAsia"/>
        </w:rPr>
        <w:t>如</w:t>
      </w:r>
      <w:r w:rsidRPr="008B74AC">
        <w:t>ROUGE</w:t>
      </w:r>
      <w:r w:rsidR="008B74AC">
        <w:rPr>
          <w:rFonts w:ascii="宋体" w:hAnsi="宋体" w:hint="eastAsia"/>
        </w:rPr>
        <w:t>）</w:t>
      </w:r>
      <w:r w:rsidRPr="00385CF1">
        <w:rPr>
          <w:rFonts w:ascii="宋体" w:hAnsi="宋体" w:hint="eastAsia"/>
        </w:rPr>
        <w:t>。</w:t>
      </w:r>
      <w:r w:rsidRPr="008B74AC">
        <w:t>Paulus</w:t>
      </w:r>
      <w:r w:rsidRPr="00385CF1">
        <w:rPr>
          <w:rFonts w:ascii="宋体" w:hAnsi="宋体" w:hint="eastAsia"/>
        </w:rPr>
        <w:t>等</w:t>
      </w:r>
      <w:r w:rsidRPr="008B74AC">
        <w:rPr>
          <w:rFonts w:ascii="宋体" w:hAnsi="宋体" w:hint="eastAsia"/>
          <w:vertAlign w:val="superscript"/>
        </w:rPr>
        <w:t>[</w:t>
      </w:r>
      <w:r w:rsidR="008B74AC" w:rsidRPr="008B74AC">
        <w:rPr>
          <w:rFonts w:ascii="宋体" w:hAnsi="宋体"/>
          <w:vertAlign w:val="superscript"/>
        </w:rPr>
        <w:t>1</w:t>
      </w:r>
      <w:r w:rsidR="00A3275E">
        <w:rPr>
          <w:rFonts w:ascii="宋体" w:hAnsi="宋体"/>
          <w:vertAlign w:val="superscript"/>
        </w:rPr>
        <w:t>7</w:t>
      </w:r>
      <w:r w:rsidRPr="008B74AC">
        <w:rPr>
          <w:rFonts w:ascii="宋体" w:hAnsi="宋体" w:hint="eastAsia"/>
          <w:vertAlign w:val="superscript"/>
        </w:rPr>
        <w:t>]</w:t>
      </w:r>
      <w:r w:rsidRPr="00385CF1">
        <w:rPr>
          <w:rFonts w:ascii="宋体" w:hAnsi="宋体" w:hint="eastAsia"/>
        </w:rPr>
        <w:t>让模型在每次训练迭代时分别产生两个输出序列</w:t>
      </w:r>
      <w:r w:rsidR="008B74AC">
        <w:rPr>
          <w:rFonts w:ascii="宋体" w:hAnsi="宋体" w:hint="eastAsia"/>
        </w:rPr>
        <w:t>：</w:t>
      </w:r>
      <w:r w:rsidRPr="00385CF1">
        <w:rPr>
          <w:rFonts w:ascii="宋体" w:hAnsi="宋体" w:hint="eastAsia"/>
        </w:rPr>
        <w:t>用贪婪算法得到的</w:t>
      </w:r>
      <m:oMath>
        <m:acc>
          <m:accPr>
            <m:ctrlPr>
              <w:rPr>
                <w:rFonts w:ascii="Cambria Math" w:hAnsi="Cambria Math"/>
                <w:i/>
              </w:rPr>
            </m:ctrlPr>
          </m:accPr>
          <m:e>
            <m:r>
              <w:rPr>
                <w:rFonts w:ascii="Cambria Math" w:hAnsi="Cambria Math"/>
              </w:rPr>
              <m:t>y</m:t>
            </m:r>
          </m:e>
        </m:acc>
      </m:oMath>
      <w:r w:rsidRPr="00385CF1">
        <w:rPr>
          <w:rFonts w:ascii="宋体" w:hAnsi="宋体" w:hint="eastAsia"/>
        </w:rPr>
        <w:t>和经随机采样得到的</w:t>
      </w:r>
      <m:oMath>
        <m:sSup>
          <m:sSupPr>
            <m:ctrlPr>
              <w:rPr>
                <w:rFonts w:ascii="Cambria Math" w:hAnsi="Cambria Math"/>
                <w:i/>
              </w:rPr>
            </m:ctrlPr>
          </m:sSupPr>
          <m:e>
            <m:r>
              <w:rPr>
                <w:rFonts w:ascii="Cambria Math" w:hAnsi="Cambria Math"/>
              </w:rPr>
              <m:t>y</m:t>
            </m:r>
          </m:e>
          <m:sup>
            <m:r>
              <w:rPr>
                <w:rFonts w:ascii="Cambria Math" w:hAnsi="Cambria Math" w:hint="eastAsia"/>
              </w:rPr>
              <m:t>s</m:t>
            </m:r>
          </m:sup>
        </m:sSup>
      </m:oMath>
      <w:r w:rsidRPr="00385CF1">
        <w:rPr>
          <w:rFonts w:ascii="宋体" w:hAnsi="宋体" w:hint="eastAsia"/>
        </w:rPr>
        <w:t>。用回报函数</w:t>
      </w:r>
      <m:oMath>
        <m:r>
          <w:rPr>
            <w:rFonts w:ascii="Cambria Math" w:hAnsi="Cambria Math"/>
          </w:rPr>
          <m:t>r</m:t>
        </m:r>
        <m:d>
          <m:dPr>
            <m:ctrlPr>
              <w:rPr>
                <w:rFonts w:ascii="Cambria Math" w:hAnsi="Cambria Math"/>
                <w:i/>
              </w:rPr>
            </m:ctrlPr>
          </m:dPr>
          <m:e>
            <m:r>
              <w:rPr>
                <w:rFonts w:ascii="Cambria Math" w:hAnsi="Cambria Math"/>
              </w:rPr>
              <m:t>⋅</m:t>
            </m:r>
          </m:e>
        </m:d>
      </m:oMath>
      <w:r w:rsidRPr="00385CF1">
        <w:rPr>
          <w:rFonts w:ascii="宋体" w:hAnsi="宋体" w:hint="eastAsia"/>
        </w:rPr>
        <w:t>返回参数序列和标准摘要</w:t>
      </w:r>
      <m:oMath>
        <m:r>
          <w:rPr>
            <w:rFonts w:ascii="Cambria Math" w:hAnsi="Cambria Math"/>
          </w:rPr>
          <m:t>y</m:t>
        </m:r>
      </m:oMath>
      <w:r w:rsidRPr="00385CF1">
        <w:rPr>
          <w:rFonts w:ascii="宋体" w:hAnsi="宋体" w:hint="eastAsia"/>
        </w:rPr>
        <w:t>相比较得到的</w:t>
      </w:r>
      <w:r w:rsidRPr="008B74AC">
        <w:t>ROUGE</w:t>
      </w:r>
      <w:r w:rsidRPr="00385CF1">
        <w:rPr>
          <w:rFonts w:ascii="宋体" w:hAnsi="宋体" w:hint="eastAsia"/>
        </w:rPr>
        <w:t>分数。基于强化学习的损失函数为</w:t>
      </w:r>
    </w:p>
    <w:p w14:paraId="73687C95" w14:textId="77777777" w:rsidR="004426C0" w:rsidRPr="004426C0" w:rsidRDefault="00000000" w:rsidP="008B74AC">
      <w:pPr>
        <w:widowControl/>
        <w:jc w:val="right"/>
        <w:rPr>
          <w:rFonts w:ascii="宋体" w:hAnsi="宋体"/>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RL</m:t>
              </m:r>
            </m:sub>
          </m:sSub>
          <m:d>
            <m:dPr>
              <m:ctrlPr>
                <w:rPr>
                  <w:rFonts w:ascii="Cambria Math" w:hAnsi="Cambria Math"/>
                  <w:i/>
                </w:rPr>
              </m:ctrlPr>
            </m:dPr>
            <m:e>
              <m:r>
                <w:rPr>
                  <w:rFonts w:ascii="Cambria Math" w:hAnsi="Cambria Math"/>
                </w:rPr>
                <m:t>θ</m:t>
              </m:r>
            </m:e>
          </m:d>
          <m:r>
            <w:rPr>
              <w:rFonts w:ascii="Cambria Math" w:hAnsi="Cambria Math"/>
            </w:rPr>
            <m:t>=</m:t>
          </m:r>
        </m:oMath>
      </m:oMathPara>
    </w:p>
    <w:p w14:paraId="5AF2226B" w14:textId="3596C0A0" w:rsidR="00385CF1" w:rsidRPr="004426C0" w:rsidRDefault="00000000" w:rsidP="008B74AC">
      <w:pPr>
        <w:widowControl/>
        <w:jc w:val="right"/>
        <w:rPr>
          <w:rFonts w:ascii="宋体" w:hAnsi="宋体"/>
        </w:rPr>
      </w:pPr>
      <m:oMathPara>
        <m:oMathParaPr>
          <m:jc m:val="right"/>
        </m:oMathParaP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∈D</m:t>
              </m:r>
            </m:sub>
            <m:sup/>
            <m:e>
              <m:r>
                <w:rPr>
                  <w:rFonts w:ascii="Cambria Math" w:hAnsi="Cambria Math"/>
                </w:rPr>
                <m:t>(r</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hint="eastAsia"/>
                        </w:rPr>
                        <m:t>s</m:t>
                      </m:r>
                    </m:sup>
                  </m:sSup>
                </m:e>
              </m:d>
              <m:r>
                <w:rPr>
                  <w:rFonts w:ascii="Cambria Math" w:hAnsi="Cambria Math"/>
                </w:rPr>
                <m:t>)logp</m:t>
              </m:r>
              <m:d>
                <m:dPr>
                  <m:ctrlPr>
                    <w:rPr>
                      <w:rFonts w:ascii="Cambria Math" w:hAnsi="Cambria Math"/>
                      <w:i/>
                    </w:rPr>
                  </m:ctrlPr>
                </m:dPr>
                <m:e>
                  <m:sSup>
                    <m:sSupPr>
                      <m:ctrlPr>
                        <w:rPr>
                          <w:rFonts w:ascii="Cambria Math" w:hAnsi="Cambria Math"/>
                          <w:i/>
                        </w:rPr>
                      </m:ctrlPr>
                    </m:sSupPr>
                    <m:e>
                      <m:r>
                        <w:rPr>
                          <w:rFonts w:ascii="Cambria Math" w:hAnsi="Cambria Math" w:hint="eastAsia"/>
                        </w:rPr>
                        <m:t>y</m:t>
                      </m:r>
                    </m:e>
                    <m:sup>
                      <m:r>
                        <w:rPr>
                          <w:rFonts w:ascii="Cambria Math" w:hAnsi="Cambria Math"/>
                        </w:rPr>
                        <m:t>s</m:t>
                      </m:r>
                    </m:sup>
                  </m:sSup>
                  <m:r>
                    <w:rPr>
                      <w:rFonts w:ascii="Cambria Math" w:hAnsi="Cambria Math"/>
                    </w:rPr>
                    <m:t>|</m:t>
                  </m:r>
                  <m:r>
                    <w:rPr>
                      <w:rFonts w:ascii="Cambria Math" w:hAnsi="Cambria Math" w:hint="eastAsia"/>
                    </w:rPr>
                    <m:t>x</m:t>
                  </m:r>
                  <m:r>
                    <w:rPr>
                      <w:rFonts w:ascii="Cambria Math" w:hAnsi="Cambria Math"/>
                    </w:rPr>
                    <m:t>;θ</m:t>
                  </m:r>
                </m:e>
              </m:d>
            </m:e>
          </m:nary>
          <m:r>
            <w:rPr>
              <w:rFonts w:ascii="Cambria Math" w:hAnsi="Cambria Math"/>
            </w:rPr>
            <m:t xml:space="preserve">  (19)</m:t>
          </m:r>
        </m:oMath>
      </m:oMathPara>
    </w:p>
    <w:p w14:paraId="4C230D58" w14:textId="55C55687" w:rsidR="00385CF1" w:rsidRDefault="00385CF1" w:rsidP="00683C29">
      <w:pPr>
        <w:widowControl/>
        <w:ind w:firstLineChars="200" w:firstLine="420"/>
        <w:rPr>
          <w:rFonts w:ascii="宋体" w:hAnsi="宋体"/>
        </w:rPr>
      </w:pPr>
      <w:r w:rsidRPr="00385CF1">
        <w:rPr>
          <w:rFonts w:ascii="宋体" w:hAnsi="宋体" w:hint="eastAsia"/>
        </w:rPr>
        <w:t>可以看出，最小化</w:t>
      </w:r>
      <m:oMath>
        <m:sSub>
          <m:sSubPr>
            <m:ctrlPr>
              <w:rPr>
                <w:rFonts w:ascii="Cambria Math" w:hAnsi="Cambria Math"/>
                <w:i/>
              </w:rPr>
            </m:ctrlPr>
          </m:sSubPr>
          <m:e>
            <m:r>
              <w:rPr>
                <w:rFonts w:ascii="Cambria Math" w:hAnsi="Cambria Math" w:hint="eastAsia"/>
              </w:rPr>
              <m:t>L</m:t>
            </m:r>
          </m:e>
          <m:sub>
            <m:r>
              <w:rPr>
                <w:rFonts w:ascii="Cambria Math" w:hAnsi="Cambria Math"/>
              </w:rPr>
              <m:t>RL</m:t>
            </m:r>
          </m:sub>
        </m:sSub>
      </m:oMath>
      <w:r w:rsidRPr="00385CF1">
        <w:rPr>
          <w:rFonts w:ascii="宋体" w:hAnsi="宋体" w:hint="eastAsia"/>
        </w:rPr>
        <w:t>相当于最大化</w:t>
      </w:r>
      <m:oMath>
        <m:sSup>
          <m:sSupPr>
            <m:ctrlPr>
              <w:rPr>
                <w:rFonts w:ascii="Cambria Math" w:hAnsi="Cambria Math"/>
                <w:i/>
              </w:rPr>
            </m:ctrlPr>
          </m:sSupPr>
          <m:e>
            <m:r>
              <w:rPr>
                <w:rFonts w:ascii="Cambria Math" w:hAnsi="Cambria Math"/>
              </w:rPr>
              <m:t>y</m:t>
            </m:r>
          </m:e>
          <m:sup>
            <m:r>
              <w:rPr>
                <w:rFonts w:ascii="Cambria Math" w:hAnsi="Cambria Math" w:hint="eastAsia"/>
              </w:rPr>
              <m:t>s</m:t>
            </m:r>
          </m:sup>
        </m:sSup>
      </m:oMath>
      <w:r w:rsidRPr="00385CF1">
        <w:rPr>
          <w:rFonts w:ascii="宋体" w:hAnsi="宋体" w:hint="eastAsia"/>
        </w:rPr>
        <w:t>的条件似然</w:t>
      </w:r>
      <w:r w:rsidR="008B74AC">
        <w:rPr>
          <w:rFonts w:ascii="宋体" w:hAnsi="宋体" w:hint="eastAsia"/>
        </w:rPr>
        <w:t>，</w:t>
      </w:r>
      <w:r w:rsidRPr="00385CF1">
        <w:rPr>
          <w:rFonts w:ascii="宋体" w:hAnsi="宋体" w:hint="eastAsia"/>
        </w:rPr>
        <w:t>从而增加模型的预期回报。然而</w:t>
      </w:r>
      <w:r w:rsidR="008B74AC">
        <w:rPr>
          <w:rFonts w:ascii="宋体" w:hAnsi="宋体" w:hint="eastAsia"/>
        </w:rPr>
        <w:t>，</w:t>
      </w:r>
      <w:r w:rsidRPr="008B74AC">
        <w:t>Paulus</w:t>
      </w:r>
      <w:r w:rsidRPr="00385CF1">
        <w:rPr>
          <w:rFonts w:ascii="宋体" w:hAnsi="宋体" w:hint="eastAsia"/>
        </w:rPr>
        <w:t>等</w:t>
      </w:r>
      <w:r w:rsidRPr="008B74AC">
        <w:rPr>
          <w:rFonts w:ascii="宋体" w:hAnsi="宋体" w:hint="eastAsia"/>
          <w:vertAlign w:val="superscript"/>
        </w:rPr>
        <w:t>[</w:t>
      </w:r>
      <w:r w:rsidR="008B74AC" w:rsidRPr="008B74AC">
        <w:rPr>
          <w:rFonts w:ascii="宋体" w:hAnsi="宋体"/>
          <w:vertAlign w:val="superscript"/>
        </w:rPr>
        <w:t>1</w:t>
      </w:r>
      <w:r w:rsidR="00A3275E">
        <w:rPr>
          <w:rFonts w:ascii="宋体" w:hAnsi="宋体"/>
          <w:vertAlign w:val="superscript"/>
        </w:rPr>
        <w:t>7</w:t>
      </w:r>
      <w:r w:rsidRPr="008B74AC">
        <w:rPr>
          <w:rFonts w:ascii="宋体" w:hAnsi="宋体" w:hint="eastAsia"/>
          <w:vertAlign w:val="superscript"/>
        </w:rPr>
        <w:t>]</w:t>
      </w:r>
      <w:r w:rsidRPr="00385CF1">
        <w:rPr>
          <w:rFonts w:ascii="宋体" w:hAnsi="宋体" w:hint="eastAsia"/>
        </w:rPr>
        <w:t>发现强化学习方法虽然可以提高模型的</w:t>
      </w:r>
      <w:r w:rsidRPr="008B74AC">
        <w:t>ROUGE</w:t>
      </w:r>
      <w:r w:rsidRPr="00385CF1">
        <w:rPr>
          <w:rFonts w:ascii="宋体" w:hAnsi="宋体" w:hint="eastAsia"/>
        </w:rPr>
        <w:t>得分</w:t>
      </w:r>
      <w:r w:rsidR="008B74AC">
        <w:rPr>
          <w:rFonts w:ascii="宋体" w:hAnsi="宋体" w:hint="eastAsia"/>
        </w:rPr>
        <w:t>，</w:t>
      </w:r>
      <w:r w:rsidRPr="00385CF1">
        <w:rPr>
          <w:rFonts w:ascii="宋体" w:hAnsi="宋体" w:hint="eastAsia"/>
        </w:rPr>
        <w:t>但生成的摘要在可读性上不如最大似然方法，因此将公式</w:t>
      </w:r>
      <w:r w:rsidRPr="008B74AC">
        <w:t>(</w:t>
      </w:r>
      <w:r w:rsidR="008B74AC" w:rsidRPr="008B74AC">
        <w:t>19</w:t>
      </w:r>
      <w:r w:rsidRPr="008B74AC">
        <w:t>)</w:t>
      </w:r>
      <w:r w:rsidRPr="00385CF1">
        <w:rPr>
          <w:rFonts w:ascii="宋体" w:hAnsi="宋体" w:hint="eastAsia"/>
        </w:rPr>
        <w:t>和公式</w:t>
      </w:r>
      <w:r w:rsidRPr="008B74AC">
        <w:t>(5)</w:t>
      </w:r>
      <w:r w:rsidRPr="00385CF1">
        <w:rPr>
          <w:rFonts w:ascii="宋体" w:hAnsi="宋体" w:hint="eastAsia"/>
        </w:rPr>
        <w:t>结合，得到混合目标函数，</w:t>
      </w:r>
    </w:p>
    <w:p w14:paraId="4350032A" w14:textId="218B6064" w:rsidR="00385CF1" w:rsidRPr="00515707" w:rsidRDefault="00000000" w:rsidP="008B74AC">
      <w:pPr>
        <w:widowControl/>
        <w:ind w:firstLineChars="200" w:firstLine="420"/>
        <w:jc w:val="right"/>
        <w:rPr>
          <w:rFonts w:ascii="宋体" w:hAnsi="宋体"/>
          <w:i/>
        </w:rPr>
      </w:pPr>
      <m:oMathPara>
        <m:oMathParaPr>
          <m:jc m:val="right"/>
        </m:oMathParaPr>
        <m:oMath>
          <m:sSub>
            <m:sSubPr>
              <m:ctrlPr>
                <w:rPr>
                  <w:rFonts w:ascii="Cambria Math" w:hAnsi="Cambria Math"/>
                  <w:i/>
                </w:rPr>
              </m:ctrlPr>
            </m:sSubPr>
            <m:e>
              <m:r>
                <w:rPr>
                  <w:rFonts w:ascii="Cambria Math" w:hAnsi="Cambria Math" w:hint="eastAsia"/>
                </w:rPr>
                <m:t>L</m:t>
              </m:r>
            </m:e>
            <m:sub>
              <m:r>
                <w:rPr>
                  <w:rFonts w:ascii="Cambria Math" w:hAnsi="Cambria Math" w:hint="eastAsia"/>
                </w:rPr>
                <m:t>MIXED</m:t>
              </m:r>
            </m:sub>
          </m:sSub>
          <m:r>
            <w:rPr>
              <w:rFonts w:ascii="Cambria Math" w:hAnsi="Cambria Math"/>
            </w:rPr>
            <m:t>=</m:t>
          </m:r>
          <m:r>
            <w:rPr>
              <w:rFonts w:ascii="Cambria Math" w:hAnsi="Cambria Math" w:hint="eastAsia"/>
            </w:rPr>
            <m:t>γ</m:t>
          </m:r>
          <m:sSub>
            <m:sSubPr>
              <m:ctrlPr>
                <w:rPr>
                  <w:rFonts w:ascii="Cambria Math" w:hAnsi="Cambria Math"/>
                  <w:i/>
                </w:rPr>
              </m:ctrlPr>
            </m:sSubPr>
            <m:e>
              <m:r>
                <w:rPr>
                  <w:rFonts w:ascii="Cambria Math" w:hAnsi="Cambria Math" w:hint="eastAsia"/>
                </w:rPr>
                <m:t>L</m:t>
              </m:r>
            </m:e>
            <m:sub>
              <m:r>
                <w:rPr>
                  <w:rFonts w:ascii="Cambria Math" w:hAnsi="Cambria Math"/>
                </w:rPr>
                <m:t>RL</m:t>
              </m:r>
            </m:sub>
          </m:sSub>
          <m:r>
            <w:rPr>
              <w:rFonts w:ascii="Cambria Math" w:hAnsi="Cambria Math"/>
            </w:rPr>
            <m:t>+(1-</m:t>
          </m:r>
          <m:r>
            <w:rPr>
              <w:rFonts w:ascii="Cambria Math" w:hAnsi="Cambria Math" w:hint="eastAsia"/>
            </w:rPr>
            <m:t>γ</m:t>
          </m:r>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hint="eastAsia"/>
                </w:rPr>
                <m:t>M</m:t>
              </m:r>
              <m:r>
                <w:rPr>
                  <w:rFonts w:ascii="Cambria Math" w:hAnsi="Cambria Math"/>
                </w:rPr>
                <m:t>LE</m:t>
              </m:r>
            </m:sub>
          </m:sSub>
          <m:r>
            <w:rPr>
              <w:rFonts w:ascii="Cambria Math" w:hAnsi="Cambria Math"/>
            </w:rPr>
            <m:t xml:space="preserve">         (20)</m:t>
          </m:r>
        </m:oMath>
      </m:oMathPara>
    </w:p>
    <w:p w14:paraId="729A9098" w14:textId="7272482D" w:rsidR="00385CF1" w:rsidRDefault="00385CF1" w:rsidP="00683C29">
      <w:pPr>
        <w:widowControl/>
        <w:ind w:firstLineChars="200" w:firstLine="420"/>
        <w:rPr>
          <w:rFonts w:ascii="宋体" w:hAnsi="宋体"/>
        </w:rPr>
      </w:pPr>
      <w:r w:rsidRPr="00385CF1">
        <w:rPr>
          <w:rFonts w:ascii="宋体" w:hAnsi="宋体" w:hint="eastAsia"/>
        </w:rPr>
        <w:t>其中</w:t>
      </w:r>
      <w:r w:rsidR="00515707">
        <w:rPr>
          <w:rFonts w:ascii="宋体" w:hAnsi="宋体" w:hint="eastAsia"/>
        </w:rPr>
        <w:t>，</w:t>
      </w:r>
      <m:oMath>
        <m:r>
          <w:rPr>
            <w:rFonts w:ascii="Cambria Math" w:hAnsi="Cambria Math" w:hint="eastAsia"/>
          </w:rPr>
          <m:t>γ</m:t>
        </m:r>
      </m:oMath>
      <w:r w:rsidRPr="00385CF1">
        <w:rPr>
          <w:rFonts w:ascii="宋体" w:hAnsi="宋体" w:hint="eastAsia"/>
        </w:rPr>
        <w:t>为超参数</w:t>
      </w:r>
      <w:r w:rsidR="00515707">
        <w:rPr>
          <w:rFonts w:ascii="宋体" w:hAnsi="宋体" w:hint="eastAsia"/>
        </w:rPr>
        <w:t>，</w:t>
      </w:r>
      <w:r w:rsidRPr="00385CF1">
        <w:rPr>
          <w:rFonts w:ascii="宋体" w:hAnsi="宋体" w:hint="eastAsia"/>
        </w:rPr>
        <w:t>用于权衡两个目标的比重。</w:t>
      </w:r>
    </w:p>
    <w:p w14:paraId="30318A82" w14:textId="6046E4AA" w:rsidR="00DD249A" w:rsidRDefault="00DD249A" w:rsidP="00DD249A">
      <w:pPr>
        <w:widowControl/>
        <w:rPr>
          <w:rFonts w:ascii="黑体" w:eastAsia="黑体" w:hAnsi="黑体"/>
          <w:sz w:val="28"/>
          <w:szCs w:val="36"/>
        </w:rPr>
      </w:pPr>
      <w:r>
        <w:rPr>
          <w:rFonts w:ascii="黑体" w:eastAsia="黑体" w:hAnsi="黑体"/>
          <w:sz w:val="28"/>
          <w:szCs w:val="36"/>
        </w:rPr>
        <w:t>4</w:t>
      </w:r>
      <w:r w:rsidRPr="007C2C89">
        <w:rPr>
          <w:rFonts w:ascii="黑体" w:eastAsia="黑体" w:hAnsi="黑体"/>
          <w:sz w:val="28"/>
          <w:szCs w:val="36"/>
        </w:rPr>
        <w:t xml:space="preserve"> </w:t>
      </w:r>
      <w:r>
        <w:rPr>
          <w:rFonts w:ascii="黑体" w:eastAsia="黑体" w:hAnsi="黑体"/>
          <w:sz w:val="28"/>
          <w:szCs w:val="36"/>
        </w:rPr>
        <w:t xml:space="preserve"> </w:t>
      </w:r>
      <w:r>
        <w:rPr>
          <w:rFonts w:ascii="黑体" w:eastAsia="黑体" w:hAnsi="黑体" w:hint="eastAsia"/>
          <w:sz w:val="28"/>
          <w:szCs w:val="36"/>
        </w:rPr>
        <w:t>挑战及发展趋势</w:t>
      </w:r>
    </w:p>
    <w:p w14:paraId="2625A1D1" w14:textId="494618F9" w:rsidR="00DD249A" w:rsidRDefault="00DD249A" w:rsidP="00683C29">
      <w:pPr>
        <w:widowControl/>
        <w:ind w:firstLineChars="200" w:firstLine="420"/>
        <w:rPr>
          <w:rFonts w:ascii="宋体" w:hAnsi="宋体"/>
        </w:rPr>
      </w:pPr>
      <w:r w:rsidRPr="00DD249A">
        <w:rPr>
          <w:rFonts w:ascii="宋体" w:hAnsi="宋体" w:hint="eastAsia"/>
        </w:rPr>
        <w:t>目前</w:t>
      </w:r>
      <w:r>
        <w:rPr>
          <w:rFonts w:ascii="宋体" w:hAnsi="宋体" w:hint="eastAsia"/>
        </w:rPr>
        <w:t>，</w:t>
      </w:r>
      <w:r w:rsidRPr="00DD249A">
        <w:rPr>
          <w:rFonts w:ascii="宋体" w:hAnsi="宋体" w:hint="eastAsia"/>
        </w:rPr>
        <w:t>自动文摘技术已应用在某些特定领域</w:t>
      </w:r>
      <w:r>
        <w:rPr>
          <w:rFonts w:ascii="宋体" w:hAnsi="宋体" w:hint="eastAsia"/>
        </w:rPr>
        <w:t>。</w:t>
      </w:r>
      <w:r w:rsidRPr="00DD249A">
        <w:rPr>
          <w:rFonts w:ascii="宋体" w:hAnsi="宋体" w:hint="eastAsia"/>
        </w:rPr>
        <w:t>但整体来看</w:t>
      </w:r>
      <w:r>
        <w:rPr>
          <w:rFonts w:ascii="宋体" w:hAnsi="宋体" w:hint="eastAsia"/>
        </w:rPr>
        <w:t>，</w:t>
      </w:r>
      <w:r w:rsidRPr="00DD249A">
        <w:rPr>
          <w:rFonts w:ascii="宋体" w:hAnsi="宋体" w:hint="eastAsia"/>
        </w:rPr>
        <w:t>近年大量的工作将研究重点放在了抽取或生成的算法上</w:t>
      </w:r>
      <w:r w:rsidR="00334047">
        <w:rPr>
          <w:rFonts w:ascii="宋体" w:hAnsi="宋体" w:hint="eastAsia"/>
        </w:rPr>
        <w:t>，</w:t>
      </w:r>
      <w:r w:rsidRPr="00DD249A">
        <w:rPr>
          <w:rFonts w:ascii="宋体" w:hAnsi="宋体" w:hint="eastAsia"/>
        </w:rPr>
        <w:t>数据集与评价指标的研究工作较少</w:t>
      </w:r>
      <w:r>
        <w:rPr>
          <w:rFonts w:ascii="宋体" w:hAnsi="宋体" w:hint="eastAsia"/>
        </w:rPr>
        <w:t>。</w:t>
      </w:r>
      <w:r w:rsidRPr="00DD249A">
        <w:rPr>
          <w:rFonts w:ascii="宋体" w:hAnsi="宋体" w:hint="eastAsia"/>
        </w:rPr>
        <w:t>除此之外</w:t>
      </w:r>
      <w:r w:rsidR="00334047">
        <w:rPr>
          <w:rFonts w:ascii="宋体" w:hAnsi="宋体" w:hint="eastAsia"/>
        </w:rPr>
        <w:t>，</w:t>
      </w:r>
      <w:r w:rsidRPr="00DD249A">
        <w:rPr>
          <w:rFonts w:ascii="宋体" w:hAnsi="宋体" w:hint="eastAsia"/>
        </w:rPr>
        <w:t>关于自动文摘的研究工作缺乏针对性的跨越式进步</w:t>
      </w:r>
      <w:r w:rsidR="00334047">
        <w:rPr>
          <w:rFonts w:ascii="宋体" w:hAnsi="宋体" w:hint="eastAsia"/>
        </w:rPr>
        <w:t>，</w:t>
      </w:r>
      <w:r w:rsidRPr="00DD249A">
        <w:rPr>
          <w:rFonts w:ascii="宋体" w:hAnsi="宋体" w:hint="eastAsia"/>
        </w:rPr>
        <w:t>还需要突破性的创新工作提升性能才能更广泛地适应各个场景</w:t>
      </w:r>
      <w:r w:rsidR="00334047">
        <w:rPr>
          <w:rFonts w:ascii="宋体" w:hAnsi="宋体" w:hint="eastAsia"/>
        </w:rPr>
        <w:t>，</w:t>
      </w:r>
      <w:r w:rsidRPr="00DD249A">
        <w:rPr>
          <w:rFonts w:ascii="宋体" w:hAnsi="宋体" w:hint="eastAsia"/>
        </w:rPr>
        <w:t>所以自动文摘任务的质量和性能还面临诸多挑战</w:t>
      </w:r>
      <w:r>
        <w:rPr>
          <w:rFonts w:ascii="宋体" w:hAnsi="宋体" w:hint="eastAsia"/>
        </w:rPr>
        <w:t>：</w:t>
      </w:r>
    </w:p>
    <w:p w14:paraId="361FB78F" w14:textId="47FC8496" w:rsidR="00334047" w:rsidRPr="00334047" w:rsidRDefault="00334047" w:rsidP="00334047">
      <w:pPr>
        <w:widowControl/>
        <w:ind w:firstLineChars="200" w:firstLine="420"/>
        <w:rPr>
          <w:rFonts w:ascii="宋体" w:hAnsi="宋体"/>
        </w:rPr>
      </w:pPr>
      <w:r w:rsidRPr="00334047">
        <w:rPr>
          <w:rFonts w:ascii="宋体" w:hAnsi="宋体" w:hint="eastAsia"/>
        </w:rPr>
        <w:t>1）数据集</w:t>
      </w:r>
      <w:r>
        <w:rPr>
          <w:rFonts w:ascii="宋体" w:hAnsi="宋体" w:hint="eastAsia"/>
        </w:rPr>
        <w:t>。</w:t>
      </w:r>
      <w:r w:rsidRPr="00334047">
        <w:rPr>
          <w:rFonts w:ascii="宋体" w:hAnsi="宋体" w:hint="eastAsia"/>
        </w:rPr>
        <w:t>高质量的自动文摘数据集较少</w:t>
      </w:r>
      <w:r>
        <w:rPr>
          <w:rFonts w:ascii="宋体" w:hAnsi="宋体" w:hint="eastAsia"/>
        </w:rPr>
        <w:t>，</w:t>
      </w:r>
      <w:r w:rsidRPr="00334047">
        <w:rPr>
          <w:rFonts w:ascii="宋体" w:hAnsi="宋体" w:hint="eastAsia"/>
        </w:rPr>
        <w:t>甚至中文长文本数据集缺失</w:t>
      </w:r>
      <w:r w:rsidR="00DF6BD0" w:rsidRPr="00DF6BD0">
        <w:rPr>
          <w:rFonts w:ascii="宋体" w:hAnsi="宋体" w:hint="eastAsia"/>
          <w:vertAlign w:val="superscript"/>
        </w:rPr>
        <w:t>[</w:t>
      </w:r>
      <w:r w:rsidR="00DF6BD0" w:rsidRPr="00DF6BD0">
        <w:rPr>
          <w:rFonts w:ascii="宋体" w:hAnsi="宋体"/>
          <w:vertAlign w:val="superscript"/>
        </w:rPr>
        <w:t>19</w:t>
      </w:r>
      <w:r w:rsidR="0094201F">
        <w:rPr>
          <w:rFonts w:ascii="宋体" w:hAnsi="宋体"/>
          <w:vertAlign w:val="superscript"/>
        </w:rPr>
        <w:t>-20</w:t>
      </w:r>
      <w:r w:rsidR="00DF6BD0" w:rsidRPr="00DF6BD0">
        <w:rPr>
          <w:rFonts w:ascii="宋体" w:hAnsi="宋体"/>
          <w:vertAlign w:val="superscript"/>
        </w:rPr>
        <w:t>]</w:t>
      </w:r>
      <w:r>
        <w:rPr>
          <w:rFonts w:ascii="宋体" w:hAnsi="宋体" w:hint="eastAsia"/>
        </w:rPr>
        <w:t>，</w:t>
      </w:r>
      <w:r w:rsidRPr="00334047">
        <w:rPr>
          <w:rFonts w:ascii="宋体" w:hAnsi="宋体" w:hint="eastAsia"/>
        </w:rPr>
        <w:t>限制了中文文本摘要技术的研究</w:t>
      </w:r>
      <w:r>
        <w:rPr>
          <w:rFonts w:ascii="宋体" w:hAnsi="宋体" w:hint="eastAsia"/>
        </w:rPr>
        <w:t>。</w:t>
      </w:r>
    </w:p>
    <w:p w14:paraId="3E473E21" w14:textId="71C0A636" w:rsidR="00334047" w:rsidRDefault="00334047" w:rsidP="00334047">
      <w:pPr>
        <w:widowControl/>
        <w:ind w:firstLineChars="200" w:firstLine="420"/>
        <w:rPr>
          <w:rFonts w:ascii="宋体" w:hAnsi="宋体"/>
        </w:rPr>
      </w:pPr>
      <w:r w:rsidRPr="00334047">
        <w:rPr>
          <w:rFonts w:ascii="宋体" w:hAnsi="宋体" w:hint="eastAsia"/>
        </w:rPr>
        <w:t>2）评价指标</w:t>
      </w:r>
      <w:r>
        <w:rPr>
          <w:rFonts w:ascii="宋体" w:hAnsi="宋体" w:hint="eastAsia"/>
        </w:rPr>
        <w:t>。</w:t>
      </w:r>
      <w:r w:rsidRPr="00334047">
        <w:rPr>
          <w:rFonts w:ascii="宋体" w:hAnsi="宋体" w:hint="eastAsia"/>
        </w:rPr>
        <w:t>自动评价方法过于死板</w:t>
      </w:r>
      <w:r>
        <w:rPr>
          <w:rFonts w:ascii="宋体" w:hAnsi="宋体" w:hint="eastAsia"/>
        </w:rPr>
        <w:t>，</w:t>
      </w:r>
      <w:r w:rsidRPr="00334047">
        <w:rPr>
          <w:rFonts w:ascii="宋体" w:hAnsi="宋体" w:hint="eastAsia"/>
        </w:rPr>
        <w:t>人工评价方法较主观</w:t>
      </w:r>
      <w:r>
        <w:rPr>
          <w:rFonts w:ascii="宋体" w:hAnsi="宋体" w:hint="eastAsia"/>
        </w:rPr>
        <w:t>，</w:t>
      </w:r>
      <w:r w:rsidRPr="00334047">
        <w:rPr>
          <w:rFonts w:ascii="宋体" w:hAnsi="宋体" w:hint="eastAsia"/>
        </w:rPr>
        <w:t>缺乏被学术界广泛认可并切实可行的评价方法</w:t>
      </w:r>
      <w:r>
        <w:rPr>
          <w:rFonts w:ascii="宋体" w:hAnsi="宋体" w:hint="eastAsia"/>
        </w:rPr>
        <w:t>，</w:t>
      </w:r>
      <w:r w:rsidRPr="00334047">
        <w:rPr>
          <w:rFonts w:ascii="宋体" w:hAnsi="宋体" w:hint="eastAsia"/>
        </w:rPr>
        <w:t>这减缓了该任务的发展</w:t>
      </w:r>
      <w:r w:rsidR="0094201F" w:rsidRPr="0094201F">
        <w:rPr>
          <w:rFonts w:ascii="宋体" w:hAnsi="宋体" w:hint="eastAsia"/>
          <w:vertAlign w:val="superscript"/>
        </w:rPr>
        <w:t>[</w:t>
      </w:r>
      <w:r w:rsidR="0094201F" w:rsidRPr="0094201F">
        <w:rPr>
          <w:rFonts w:ascii="宋体" w:hAnsi="宋体"/>
          <w:vertAlign w:val="superscript"/>
        </w:rPr>
        <w:t>21]</w:t>
      </w:r>
      <w:r>
        <w:rPr>
          <w:rFonts w:ascii="宋体" w:hAnsi="宋体" w:hint="eastAsia"/>
        </w:rPr>
        <w:t>。</w:t>
      </w:r>
    </w:p>
    <w:p w14:paraId="7F8FCEB3" w14:textId="2AB8BA81" w:rsidR="00334047" w:rsidRPr="00334047" w:rsidRDefault="00334047" w:rsidP="00334047">
      <w:pPr>
        <w:widowControl/>
        <w:ind w:firstLineChars="200" w:firstLine="420"/>
        <w:rPr>
          <w:rFonts w:ascii="宋体" w:hAnsi="宋体"/>
        </w:rPr>
      </w:pPr>
      <w:r w:rsidRPr="00334047">
        <w:rPr>
          <w:rFonts w:ascii="宋体" w:hAnsi="宋体" w:hint="eastAsia"/>
        </w:rPr>
        <w:lastRenderedPageBreak/>
        <w:t>3）语义表达</w:t>
      </w:r>
      <w:r>
        <w:rPr>
          <w:rFonts w:ascii="宋体" w:hAnsi="宋体" w:hint="eastAsia"/>
        </w:rPr>
        <w:t>。</w:t>
      </w:r>
      <w:r w:rsidRPr="00334047">
        <w:rPr>
          <w:rFonts w:ascii="宋体" w:hAnsi="宋体" w:hint="eastAsia"/>
        </w:rPr>
        <w:t>文档的摘要应有多种表达方式</w:t>
      </w:r>
      <w:r w:rsidR="0094201F" w:rsidRPr="0094201F">
        <w:rPr>
          <w:rFonts w:ascii="宋体" w:hAnsi="宋体" w:hint="eastAsia"/>
          <w:vertAlign w:val="superscript"/>
        </w:rPr>
        <w:t>[</w:t>
      </w:r>
      <w:r w:rsidR="0094201F" w:rsidRPr="0094201F">
        <w:rPr>
          <w:rFonts w:ascii="宋体" w:hAnsi="宋体"/>
          <w:vertAlign w:val="superscript"/>
        </w:rPr>
        <w:t>22-23]</w:t>
      </w:r>
      <w:r w:rsidRPr="00334047">
        <w:rPr>
          <w:rFonts w:ascii="宋体" w:hAnsi="宋体" w:hint="eastAsia"/>
        </w:rPr>
        <w:t>，但是目前来说同一语义的不同表达、重复表达同一语义的问题还需要相应的工作来解决</w:t>
      </w:r>
      <w:r>
        <w:rPr>
          <w:rFonts w:ascii="宋体" w:hAnsi="宋体" w:hint="eastAsia"/>
        </w:rPr>
        <w:t>。</w:t>
      </w:r>
    </w:p>
    <w:p w14:paraId="48153BDF" w14:textId="02FAA78B" w:rsidR="00334047" w:rsidRPr="00334047" w:rsidRDefault="00334047" w:rsidP="00334047">
      <w:pPr>
        <w:widowControl/>
        <w:ind w:firstLineChars="200" w:firstLine="420"/>
        <w:rPr>
          <w:rFonts w:ascii="宋体" w:hAnsi="宋体"/>
        </w:rPr>
      </w:pPr>
      <w:r w:rsidRPr="00334047">
        <w:rPr>
          <w:rFonts w:ascii="宋体" w:hAnsi="宋体" w:hint="eastAsia"/>
        </w:rPr>
        <w:t>自动文摘的研究已经有近</w:t>
      </w:r>
      <w:r w:rsidRPr="00334047">
        <w:t>60</w:t>
      </w:r>
      <w:r w:rsidRPr="00334047">
        <w:rPr>
          <w:rFonts w:ascii="宋体" w:hAnsi="宋体" w:hint="eastAsia"/>
        </w:rPr>
        <w:t>年的历史</w:t>
      </w:r>
      <w:r>
        <w:rPr>
          <w:rFonts w:ascii="宋体" w:hAnsi="宋体" w:hint="eastAsia"/>
        </w:rPr>
        <w:t>，</w:t>
      </w:r>
      <w:r w:rsidRPr="00334047">
        <w:rPr>
          <w:rFonts w:ascii="宋体" w:hAnsi="宋体" w:hint="eastAsia"/>
        </w:rPr>
        <w:t>由于该任务的难度导致初期的效果并不理想</w:t>
      </w:r>
      <w:r>
        <w:rPr>
          <w:rFonts w:ascii="宋体" w:hAnsi="宋体" w:hint="eastAsia"/>
        </w:rPr>
        <w:t>，</w:t>
      </w:r>
      <w:r w:rsidRPr="00334047">
        <w:rPr>
          <w:rFonts w:ascii="宋体" w:hAnsi="宋体" w:hint="eastAsia"/>
        </w:rPr>
        <w:t>随着深度学习的快速发展才使得人们看到自动文摘广泛应用的希望</w:t>
      </w:r>
      <w:r>
        <w:rPr>
          <w:rFonts w:ascii="宋体" w:hAnsi="宋体" w:hint="eastAsia"/>
        </w:rPr>
        <w:t>。</w:t>
      </w:r>
      <w:r w:rsidRPr="00334047">
        <w:rPr>
          <w:rFonts w:ascii="宋体" w:hAnsi="宋体" w:hint="eastAsia"/>
        </w:rPr>
        <w:t>长期看来</w:t>
      </w:r>
      <w:r>
        <w:rPr>
          <w:rFonts w:ascii="宋体" w:hAnsi="宋体" w:hint="eastAsia"/>
        </w:rPr>
        <w:t>，</w:t>
      </w:r>
      <w:r w:rsidRPr="00334047">
        <w:rPr>
          <w:rFonts w:ascii="宋体" w:hAnsi="宋体" w:hint="eastAsia"/>
        </w:rPr>
        <w:t>自动文摘的发展有</w:t>
      </w:r>
      <w:r w:rsidRPr="00334047">
        <w:t>6</w:t>
      </w:r>
      <w:r w:rsidRPr="00334047">
        <w:rPr>
          <w:rFonts w:ascii="宋体" w:hAnsi="宋体" w:hint="eastAsia"/>
        </w:rPr>
        <w:t>个趋势</w:t>
      </w:r>
      <w:r>
        <w:rPr>
          <w:rFonts w:ascii="宋体" w:hAnsi="宋体" w:hint="eastAsia"/>
        </w:rPr>
        <w:t>：</w:t>
      </w:r>
    </w:p>
    <w:p w14:paraId="71A6A277" w14:textId="73FC6424" w:rsidR="00334047" w:rsidRPr="00334047" w:rsidRDefault="00334047" w:rsidP="00334047">
      <w:pPr>
        <w:widowControl/>
        <w:ind w:firstLineChars="200" w:firstLine="420"/>
        <w:rPr>
          <w:rFonts w:ascii="宋体" w:hAnsi="宋体"/>
        </w:rPr>
      </w:pPr>
      <w:r w:rsidRPr="00334047">
        <w:rPr>
          <w:rFonts w:ascii="宋体" w:hAnsi="宋体" w:hint="eastAsia"/>
        </w:rPr>
        <w:t>1）数据集</w:t>
      </w:r>
      <w:r>
        <w:rPr>
          <w:rFonts w:ascii="宋体" w:hAnsi="宋体" w:hint="eastAsia"/>
        </w:rPr>
        <w:t>。</w:t>
      </w:r>
      <w:r w:rsidRPr="00334047">
        <w:rPr>
          <w:rFonts w:ascii="宋体" w:hAnsi="宋体" w:hint="eastAsia"/>
        </w:rPr>
        <w:t>中文、英文和其他语言的高质量自动文摘数据集将有可能推动自动文摘任务的发展</w:t>
      </w:r>
      <w:r w:rsidR="0094201F" w:rsidRPr="0094201F">
        <w:rPr>
          <w:rFonts w:ascii="宋体" w:hAnsi="宋体" w:hint="eastAsia"/>
          <w:vertAlign w:val="superscript"/>
        </w:rPr>
        <w:t>[</w:t>
      </w:r>
      <w:r w:rsidR="0094201F" w:rsidRPr="0094201F">
        <w:rPr>
          <w:rFonts w:ascii="宋体" w:hAnsi="宋体"/>
          <w:vertAlign w:val="superscript"/>
        </w:rPr>
        <w:t>19,24]</w:t>
      </w:r>
      <w:r>
        <w:rPr>
          <w:rFonts w:ascii="宋体" w:hAnsi="宋体" w:hint="eastAsia"/>
        </w:rPr>
        <w:t>，</w:t>
      </w:r>
      <w:r w:rsidRPr="00334047">
        <w:rPr>
          <w:rFonts w:ascii="宋体" w:hAnsi="宋体" w:hint="eastAsia"/>
        </w:rPr>
        <w:t>若仅依靠人工参与构建数据集将是项耗时耗力的工作</w:t>
      </w:r>
      <w:r>
        <w:rPr>
          <w:rFonts w:ascii="宋体" w:hAnsi="宋体" w:hint="eastAsia"/>
        </w:rPr>
        <w:t>，</w:t>
      </w:r>
      <w:r w:rsidRPr="00334047">
        <w:rPr>
          <w:rFonts w:ascii="宋体" w:hAnsi="宋体" w:hint="eastAsia"/>
        </w:rPr>
        <w:t>因此如果可以通过计算机自动地构建高质量数据集将是非常有意义的</w:t>
      </w:r>
      <w:r>
        <w:rPr>
          <w:rFonts w:ascii="宋体" w:hAnsi="宋体" w:hint="eastAsia"/>
        </w:rPr>
        <w:t>。</w:t>
      </w:r>
    </w:p>
    <w:p w14:paraId="20B3A1DF" w14:textId="5B559388" w:rsidR="00334047" w:rsidRPr="00334047" w:rsidRDefault="00334047" w:rsidP="00334047">
      <w:pPr>
        <w:widowControl/>
        <w:ind w:firstLineChars="200" w:firstLine="420"/>
        <w:rPr>
          <w:rFonts w:ascii="宋体" w:hAnsi="宋体"/>
        </w:rPr>
      </w:pPr>
      <w:r w:rsidRPr="00334047">
        <w:rPr>
          <w:rFonts w:ascii="宋体" w:hAnsi="宋体" w:hint="eastAsia"/>
        </w:rPr>
        <w:t>2）评价指标</w:t>
      </w:r>
      <w:r>
        <w:rPr>
          <w:rFonts w:ascii="宋体" w:hAnsi="宋体" w:hint="eastAsia"/>
        </w:rPr>
        <w:t>。</w:t>
      </w:r>
      <w:r w:rsidRPr="00334047">
        <w:rPr>
          <w:rFonts w:ascii="宋体" w:hAnsi="宋体" w:hint="eastAsia"/>
        </w:rPr>
        <w:t>目前有工作提出通过计算文本之间语义相似度、改进的</w:t>
      </w:r>
      <w:r w:rsidRPr="00334047">
        <w:t>ROUGE</w:t>
      </w:r>
      <w:r w:rsidRPr="00334047">
        <w:rPr>
          <w:rFonts w:ascii="宋体" w:hAnsi="宋体" w:hint="eastAsia"/>
        </w:rPr>
        <w:t>等对自动文摘进行评价</w:t>
      </w:r>
      <w:r w:rsidR="0094201F" w:rsidRPr="0094201F">
        <w:rPr>
          <w:rFonts w:ascii="宋体" w:hAnsi="宋体" w:hint="eastAsia"/>
          <w:vertAlign w:val="superscript"/>
        </w:rPr>
        <w:t>[</w:t>
      </w:r>
      <w:r w:rsidR="0094201F" w:rsidRPr="0094201F">
        <w:rPr>
          <w:rFonts w:ascii="宋体" w:hAnsi="宋体"/>
          <w:vertAlign w:val="superscript"/>
        </w:rPr>
        <w:t>21]</w:t>
      </w:r>
      <w:r w:rsidRPr="00334047">
        <w:rPr>
          <w:rFonts w:ascii="宋体" w:hAnsi="宋体" w:hint="eastAsia"/>
        </w:rPr>
        <w:t>,但尚不能有效地扩展</w:t>
      </w:r>
      <w:r>
        <w:rPr>
          <w:rFonts w:ascii="宋体" w:hAnsi="宋体" w:hint="eastAsia"/>
        </w:rPr>
        <w:t>，</w:t>
      </w:r>
      <w:r w:rsidRPr="00334047">
        <w:rPr>
          <w:rFonts w:ascii="宋体" w:hAnsi="宋体" w:hint="eastAsia"/>
        </w:rPr>
        <w:t>因此更加完善的自动文摘评价指标必然是长期研究的重点问题</w:t>
      </w:r>
      <w:r w:rsidR="0094201F" w:rsidRPr="0094201F">
        <w:rPr>
          <w:rFonts w:ascii="宋体" w:hAnsi="宋体" w:hint="eastAsia"/>
          <w:vertAlign w:val="superscript"/>
        </w:rPr>
        <w:t>[</w:t>
      </w:r>
      <w:r w:rsidR="0094201F" w:rsidRPr="0094201F">
        <w:rPr>
          <w:rFonts w:ascii="宋体" w:hAnsi="宋体"/>
          <w:vertAlign w:val="superscript"/>
        </w:rPr>
        <w:t>25]</w:t>
      </w:r>
      <w:r>
        <w:rPr>
          <w:rFonts w:ascii="宋体" w:hAnsi="宋体" w:hint="eastAsia"/>
        </w:rPr>
        <w:t>。</w:t>
      </w:r>
    </w:p>
    <w:p w14:paraId="2655BE8E" w14:textId="40A2FA27" w:rsidR="00334047" w:rsidRPr="00334047" w:rsidRDefault="00334047" w:rsidP="00334047">
      <w:pPr>
        <w:widowControl/>
        <w:ind w:firstLineChars="200" w:firstLine="420"/>
        <w:rPr>
          <w:rFonts w:ascii="宋体" w:hAnsi="宋体"/>
        </w:rPr>
      </w:pPr>
      <w:r w:rsidRPr="00334047">
        <w:rPr>
          <w:rFonts w:ascii="宋体" w:hAnsi="宋体" w:hint="eastAsia"/>
        </w:rPr>
        <w:t>3）方法融合</w:t>
      </w:r>
      <w:r>
        <w:rPr>
          <w:rFonts w:ascii="宋体" w:hAnsi="宋体" w:hint="eastAsia"/>
        </w:rPr>
        <w:t>。</w:t>
      </w:r>
      <w:r w:rsidRPr="00334047">
        <w:rPr>
          <w:rFonts w:ascii="宋体" w:hAnsi="宋体" w:hint="eastAsia"/>
        </w:rPr>
        <w:t>新技术的探索是永远的话题</w:t>
      </w:r>
      <w:r>
        <w:rPr>
          <w:rFonts w:ascii="宋体" w:hAnsi="宋体" w:hint="eastAsia"/>
        </w:rPr>
        <w:t>，</w:t>
      </w:r>
      <w:r w:rsidRPr="00334047">
        <w:rPr>
          <w:rFonts w:ascii="宋体" w:hAnsi="宋体" w:hint="eastAsia"/>
        </w:rPr>
        <w:t>对传统算法与深度学习的结合</w:t>
      </w:r>
      <w:r>
        <w:rPr>
          <w:rFonts w:ascii="宋体" w:hAnsi="宋体" w:hint="eastAsia"/>
        </w:rPr>
        <w:t>，</w:t>
      </w:r>
      <w:r w:rsidRPr="00334047">
        <w:rPr>
          <w:rFonts w:ascii="宋体" w:hAnsi="宋体" w:hint="eastAsia"/>
        </w:rPr>
        <w:t>或抽取式方法与生成式方法进一步融合将是学术界乃至工业界必然的趋势</w:t>
      </w:r>
      <w:r w:rsidR="0094201F" w:rsidRPr="0094201F">
        <w:rPr>
          <w:rFonts w:ascii="宋体" w:hAnsi="宋体" w:hint="eastAsia"/>
          <w:vertAlign w:val="superscript"/>
        </w:rPr>
        <w:t>[</w:t>
      </w:r>
      <w:r w:rsidR="0094201F" w:rsidRPr="0094201F">
        <w:rPr>
          <w:rFonts w:ascii="宋体" w:hAnsi="宋体"/>
          <w:vertAlign w:val="superscript"/>
        </w:rPr>
        <w:t>26-27]</w:t>
      </w:r>
      <w:r>
        <w:rPr>
          <w:rFonts w:ascii="宋体" w:hAnsi="宋体" w:hint="eastAsia"/>
        </w:rPr>
        <w:t>。</w:t>
      </w:r>
    </w:p>
    <w:p w14:paraId="02DC8BF1" w14:textId="0A9B399E" w:rsidR="00334047" w:rsidRDefault="00334047" w:rsidP="00334047">
      <w:pPr>
        <w:widowControl/>
        <w:ind w:firstLineChars="200" w:firstLine="420"/>
        <w:rPr>
          <w:rFonts w:ascii="宋体" w:hAnsi="宋体"/>
        </w:rPr>
      </w:pPr>
      <w:r w:rsidRPr="00334047">
        <w:rPr>
          <w:rFonts w:ascii="宋体" w:hAnsi="宋体" w:hint="eastAsia"/>
        </w:rPr>
        <w:t>4）借助外部知识</w:t>
      </w:r>
      <w:r>
        <w:rPr>
          <w:rFonts w:ascii="宋体" w:hAnsi="宋体" w:hint="eastAsia"/>
        </w:rPr>
        <w:t>。</w:t>
      </w:r>
      <w:r w:rsidRPr="00334047">
        <w:rPr>
          <w:rFonts w:ascii="宋体" w:hAnsi="宋体" w:hint="eastAsia"/>
        </w:rPr>
        <w:t>机器效仿人类生成摘要的过程时需要背景知识的辅助</w:t>
      </w:r>
      <w:r>
        <w:rPr>
          <w:rFonts w:ascii="宋体" w:hAnsi="宋体" w:hint="eastAsia"/>
        </w:rPr>
        <w:t>（</w:t>
      </w:r>
      <w:r w:rsidRPr="00334047">
        <w:rPr>
          <w:rFonts w:ascii="宋体" w:hAnsi="宋体" w:hint="eastAsia"/>
        </w:rPr>
        <w:t>如纳入背景知识库</w:t>
      </w:r>
      <w:r>
        <w:rPr>
          <w:rFonts w:ascii="宋体" w:hAnsi="宋体" w:hint="eastAsia"/>
        </w:rPr>
        <w:t>）</w:t>
      </w:r>
      <w:r w:rsidR="0094201F" w:rsidRPr="0094201F">
        <w:rPr>
          <w:rFonts w:ascii="宋体" w:hAnsi="宋体" w:hint="eastAsia"/>
          <w:vertAlign w:val="superscript"/>
        </w:rPr>
        <w:t>[</w:t>
      </w:r>
      <w:r w:rsidR="0094201F" w:rsidRPr="0094201F">
        <w:rPr>
          <w:rFonts w:ascii="宋体" w:hAnsi="宋体"/>
          <w:vertAlign w:val="superscript"/>
        </w:rPr>
        <w:t>28]</w:t>
      </w:r>
      <w:r>
        <w:rPr>
          <w:rFonts w:ascii="宋体" w:hAnsi="宋体" w:hint="eastAsia"/>
        </w:rPr>
        <w:t>，</w:t>
      </w:r>
      <w:r w:rsidRPr="00334047">
        <w:rPr>
          <w:rFonts w:ascii="宋体" w:hAnsi="宋体" w:hint="eastAsia"/>
        </w:rPr>
        <w:t>对于深度学习方法来说还可用预训练的模型为自动文摘模型提供强有力的外部知识</w:t>
      </w:r>
      <w:r>
        <w:rPr>
          <w:rFonts w:ascii="宋体" w:hAnsi="宋体" w:hint="eastAsia"/>
        </w:rPr>
        <w:t>。</w:t>
      </w:r>
    </w:p>
    <w:p w14:paraId="3ECD1BDB" w14:textId="6F865285" w:rsidR="00334047" w:rsidRPr="00334047" w:rsidRDefault="00334047" w:rsidP="00334047">
      <w:pPr>
        <w:widowControl/>
        <w:ind w:firstLineChars="200" w:firstLine="420"/>
        <w:rPr>
          <w:rFonts w:ascii="宋体" w:hAnsi="宋体"/>
        </w:rPr>
      </w:pPr>
      <w:r w:rsidRPr="00334047">
        <w:rPr>
          <w:rFonts w:ascii="宋体" w:hAnsi="宋体" w:hint="eastAsia"/>
        </w:rPr>
        <w:t>5)弱监督或无监督发展</w:t>
      </w:r>
      <w:r>
        <w:rPr>
          <w:rFonts w:ascii="宋体" w:hAnsi="宋体" w:hint="eastAsia"/>
        </w:rPr>
        <w:t>。</w:t>
      </w:r>
      <w:r w:rsidRPr="00334047">
        <w:rPr>
          <w:rFonts w:ascii="宋体" w:hAnsi="宋体" w:hint="eastAsia"/>
        </w:rPr>
        <w:t>由于缺乏高质量的自动文摘数据集</w:t>
      </w:r>
      <w:r>
        <w:rPr>
          <w:rFonts w:ascii="宋体" w:hAnsi="宋体" w:hint="eastAsia"/>
        </w:rPr>
        <w:t>，</w:t>
      </w:r>
      <w:r w:rsidRPr="00334047">
        <w:rPr>
          <w:rFonts w:ascii="宋体" w:hAnsi="宋体" w:hint="eastAsia"/>
        </w:rPr>
        <w:t>一种有效可靠的方法是通过少量的训练数据或无训练数据使用高效的算法处理自动文摘任务</w:t>
      </w:r>
      <w:r w:rsidR="0094201F" w:rsidRPr="0094201F">
        <w:rPr>
          <w:rFonts w:ascii="宋体" w:hAnsi="宋体" w:hint="eastAsia"/>
          <w:vertAlign w:val="superscript"/>
        </w:rPr>
        <w:t>[</w:t>
      </w:r>
      <w:r w:rsidR="0094201F" w:rsidRPr="0094201F">
        <w:rPr>
          <w:rFonts w:ascii="宋体" w:hAnsi="宋体"/>
          <w:vertAlign w:val="superscript"/>
        </w:rPr>
        <w:t>29]</w:t>
      </w:r>
      <w:r>
        <w:rPr>
          <w:rFonts w:ascii="宋体" w:hAnsi="宋体" w:hint="eastAsia"/>
        </w:rPr>
        <w:t>。</w:t>
      </w:r>
    </w:p>
    <w:p w14:paraId="0D46A82E" w14:textId="5EA21B1C" w:rsidR="00334047" w:rsidRDefault="00334047" w:rsidP="00334047">
      <w:pPr>
        <w:widowControl/>
        <w:ind w:firstLineChars="200" w:firstLine="420"/>
        <w:rPr>
          <w:rFonts w:ascii="宋体" w:hAnsi="宋体"/>
        </w:rPr>
      </w:pPr>
      <w:r w:rsidRPr="00334047">
        <w:rPr>
          <w:rFonts w:ascii="宋体" w:hAnsi="宋体" w:hint="eastAsia"/>
        </w:rPr>
        <w:t>6）应用场景</w:t>
      </w:r>
      <w:r>
        <w:rPr>
          <w:rFonts w:ascii="宋体" w:hAnsi="宋体" w:hint="eastAsia"/>
        </w:rPr>
        <w:t>。</w:t>
      </w:r>
      <w:r w:rsidRPr="00334047">
        <w:rPr>
          <w:rFonts w:ascii="宋体" w:hAnsi="宋体" w:hint="eastAsia"/>
        </w:rPr>
        <w:t>研究人员的重心将会慢慢从普适性的工作转移到特定细分场景上</w:t>
      </w:r>
      <w:r>
        <w:rPr>
          <w:rFonts w:ascii="宋体" w:hAnsi="宋体" w:hint="eastAsia"/>
        </w:rPr>
        <w:t>，</w:t>
      </w:r>
      <w:r w:rsidRPr="00334047">
        <w:rPr>
          <w:rFonts w:ascii="宋体" w:hAnsi="宋体" w:hint="eastAsia"/>
        </w:rPr>
        <w:t>针对不同的子任务场景提出更加具有针对性的算法</w:t>
      </w:r>
      <w:r>
        <w:rPr>
          <w:rFonts w:ascii="宋体" w:hAnsi="宋体" w:hint="eastAsia"/>
        </w:rPr>
        <w:t>，</w:t>
      </w:r>
      <w:r w:rsidRPr="00334047">
        <w:rPr>
          <w:rFonts w:ascii="宋体" w:hAnsi="宋体" w:hint="eastAsia"/>
        </w:rPr>
        <w:t>如新闻标题、自动对联、评论摘要、会议摘要、金融快报等</w:t>
      </w:r>
      <w:r w:rsidR="0094201F" w:rsidRPr="0094201F">
        <w:rPr>
          <w:rFonts w:ascii="宋体" w:hAnsi="宋体" w:hint="eastAsia"/>
          <w:vertAlign w:val="superscript"/>
        </w:rPr>
        <w:t>[</w:t>
      </w:r>
      <w:r w:rsidR="0094201F" w:rsidRPr="0094201F">
        <w:rPr>
          <w:rFonts w:ascii="宋体" w:hAnsi="宋体"/>
          <w:vertAlign w:val="superscript"/>
        </w:rPr>
        <w:t>30]</w:t>
      </w:r>
      <w:r>
        <w:rPr>
          <w:rFonts w:ascii="宋体" w:hAnsi="宋体" w:hint="eastAsia"/>
        </w:rPr>
        <w:t>。</w:t>
      </w:r>
    </w:p>
    <w:p w14:paraId="68FFCF71" w14:textId="2250B544" w:rsidR="00DD249A" w:rsidRDefault="00DD249A" w:rsidP="00334047">
      <w:pPr>
        <w:widowControl/>
        <w:rPr>
          <w:rFonts w:ascii="黑体" w:eastAsia="黑体" w:hAnsi="黑体"/>
          <w:sz w:val="28"/>
          <w:szCs w:val="36"/>
        </w:rPr>
      </w:pPr>
      <w:r>
        <w:rPr>
          <w:rFonts w:ascii="黑体" w:eastAsia="黑体" w:hAnsi="黑体"/>
          <w:sz w:val="28"/>
          <w:szCs w:val="36"/>
        </w:rPr>
        <w:t>5</w:t>
      </w:r>
      <w:r w:rsidRPr="007C2C89">
        <w:rPr>
          <w:rFonts w:ascii="黑体" w:eastAsia="黑体" w:hAnsi="黑体"/>
          <w:sz w:val="28"/>
          <w:szCs w:val="36"/>
        </w:rPr>
        <w:t xml:space="preserve"> </w:t>
      </w:r>
      <w:r>
        <w:rPr>
          <w:rFonts w:ascii="黑体" w:eastAsia="黑体" w:hAnsi="黑体"/>
          <w:sz w:val="28"/>
          <w:szCs w:val="36"/>
        </w:rPr>
        <w:t xml:space="preserve"> </w:t>
      </w:r>
      <w:r>
        <w:rPr>
          <w:rFonts w:ascii="黑体" w:eastAsia="黑体" w:hAnsi="黑体" w:hint="eastAsia"/>
          <w:sz w:val="28"/>
          <w:szCs w:val="36"/>
        </w:rPr>
        <w:t>总结</w:t>
      </w:r>
    </w:p>
    <w:p w14:paraId="7CF524EC" w14:textId="1E71FA3B" w:rsidR="00DD249A" w:rsidRDefault="00DD249A" w:rsidP="00DD249A">
      <w:pPr>
        <w:widowControl/>
        <w:ind w:firstLineChars="200" w:firstLine="420"/>
        <w:rPr>
          <w:rFonts w:ascii="宋体" w:hAnsi="宋体"/>
        </w:rPr>
      </w:pPr>
      <w:r w:rsidRPr="00334047">
        <w:t>Seq2Seq</w:t>
      </w:r>
      <w:r w:rsidRPr="00DD249A">
        <w:rPr>
          <w:rFonts w:ascii="宋体" w:hAnsi="宋体" w:hint="eastAsia"/>
        </w:rPr>
        <w:t>模型源于机器翻译，文本摘要和机器翻译虽然都属于序列到序列转换问题，但文本摘要聚焦输入序列的关键信息</w:t>
      </w:r>
      <w:r w:rsidR="00334047">
        <w:rPr>
          <w:rFonts w:ascii="宋体" w:hAnsi="宋体" w:hint="eastAsia"/>
        </w:rPr>
        <w:t>，</w:t>
      </w:r>
      <w:r w:rsidRPr="00DD249A">
        <w:rPr>
          <w:rFonts w:ascii="宋体" w:hAnsi="宋体" w:hint="eastAsia"/>
        </w:rPr>
        <w:t>而且输入和输出之间没有明显的对齐关系</w:t>
      </w:r>
      <w:r w:rsidRPr="00334047">
        <w:rPr>
          <w:rFonts w:ascii="宋体" w:hAnsi="宋体" w:hint="eastAsia"/>
          <w:vertAlign w:val="superscript"/>
        </w:rPr>
        <w:t>[</w:t>
      </w:r>
      <w:r w:rsidR="00334047" w:rsidRPr="00334047">
        <w:rPr>
          <w:rFonts w:ascii="宋体" w:hAnsi="宋体"/>
          <w:vertAlign w:val="superscript"/>
        </w:rPr>
        <w:t>9</w:t>
      </w:r>
      <w:r w:rsidRPr="00334047">
        <w:rPr>
          <w:rFonts w:ascii="宋体" w:hAnsi="宋体" w:hint="eastAsia"/>
          <w:vertAlign w:val="superscript"/>
        </w:rPr>
        <w:t>]</w:t>
      </w:r>
      <w:r w:rsidRPr="00DD249A">
        <w:rPr>
          <w:rFonts w:ascii="宋体" w:hAnsi="宋体" w:hint="eastAsia"/>
        </w:rPr>
        <w:t>，从这一角度来说文本摘要任务更加复杂。尽管</w:t>
      </w:r>
      <w:r w:rsidRPr="00334047">
        <w:t>Seq2Seq</w:t>
      </w:r>
      <w:r w:rsidRPr="00DD249A">
        <w:rPr>
          <w:rFonts w:ascii="宋体" w:hAnsi="宋体" w:hint="eastAsia"/>
        </w:rPr>
        <w:t>模型在机器翻译领域已进入实用阶段</w:t>
      </w:r>
      <w:r w:rsidRPr="00334047">
        <w:rPr>
          <w:rFonts w:ascii="宋体" w:hAnsi="宋体" w:hint="eastAsia"/>
          <w:vertAlign w:val="superscript"/>
        </w:rPr>
        <w:t>[</w:t>
      </w:r>
      <w:r w:rsidR="00184803">
        <w:rPr>
          <w:rFonts w:ascii="宋体" w:hAnsi="宋体"/>
          <w:vertAlign w:val="superscript"/>
        </w:rPr>
        <w:t>30-31</w:t>
      </w:r>
      <w:r w:rsidRPr="00334047">
        <w:rPr>
          <w:rFonts w:ascii="宋体" w:hAnsi="宋体" w:hint="eastAsia"/>
          <w:vertAlign w:val="superscript"/>
        </w:rPr>
        <w:t>]</w:t>
      </w:r>
      <w:r w:rsidRPr="00DD249A">
        <w:rPr>
          <w:rFonts w:ascii="宋体" w:hAnsi="宋体" w:hint="eastAsia"/>
        </w:rPr>
        <w:t>，但对于文本摘要来说显然还有很长的路要走。随着模型的不断衍化，</w:t>
      </w:r>
      <w:r w:rsidRPr="00334047">
        <w:t>Seq2Seq</w:t>
      </w:r>
      <w:r w:rsidRPr="00DD249A">
        <w:rPr>
          <w:rFonts w:ascii="宋体" w:hAnsi="宋体" w:hint="eastAsia"/>
        </w:rPr>
        <w:t>模型生成摘要的方式跟人类思维越来越接近，与此同时生成摘要的质量也越来越好。尽管该模型依然存在很多不足，如难以处理几千词以上的长文本、模型时间复杂度高、样本标注开销大等，但其可以引领生成式文本摘要未来的研究方向。</w:t>
      </w:r>
    </w:p>
    <w:p w14:paraId="641511CB" w14:textId="1D7DAA34" w:rsidR="00F55C1B" w:rsidRDefault="00F55C1B" w:rsidP="00F55C1B">
      <w:pPr>
        <w:widowControl/>
        <w:spacing w:beforeLines="50" w:before="156" w:afterLines="50" w:after="156"/>
        <w:ind w:firstLineChars="200" w:firstLine="480"/>
        <w:jc w:val="center"/>
        <w:rPr>
          <w:rFonts w:ascii="黑体" w:eastAsia="黑体" w:hAnsi="黑体"/>
          <w:sz w:val="24"/>
          <w:szCs w:val="32"/>
        </w:rPr>
      </w:pPr>
      <w:r w:rsidRPr="00F55C1B">
        <w:rPr>
          <w:rFonts w:ascii="黑体" w:eastAsia="黑体" w:hAnsi="黑体" w:hint="eastAsia"/>
          <w:sz w:val="24"/>
          <w:szCs w:val="32"/>
        </w:rPr>
        <w:t>参 考 文 献</w:t>
      </w:r>
    </w:p>
    <w:p w14:paraId="78F73C18" w14:textId="5F0A34FB" w:rsidR="00F55C1B" w:rsidRPr="004F132A" w:rsidRDefault="00D0740B" w:rsidP="00D0740B">
      <w:pPr>
        <w:pStyle w:val="a8"/>
        <w:widowControl/>
        <w:numPr>
          <w:ilvl w:val="0"/>
          <w:numId w:val="1"/>
        </w:numPr>
        <w:spacing w:beforeLines="50" w:before="156" w:afterLines="50" w:after="156"/>
        <w:ind w:firstLineChars="0"/>
        <w:rPr>
          <w:sz w:val="16"/>
          <w:szCs w:val="20"/>
        </w:rPr>
      </w:pPr>
      <w:r w:rsidRPr="004F132A">
        <w:rPr>
          <w:color w:val="222222"/>
          <w:sz w:val="18"/>
          <w:szCs w:val="18"/>
          <w:shd w:val="clear" w:color="auto" w:fill="FFFFFF"/>
        </w:rPr>
        <w:t>Luhn H P. The automatic creation of literature abstracts[J]. IBM Journal of research and development, 1958, 2(2): 159-165.</w:t>
      </w:r>
    </w:p>
    <w:p w14:paraId="4897DB6A" w14:textId="20B33B28" w:rsidR="00D0740B" w:rsidRPr="004F132A" w:rsidRDefault="00D0740B" w:rsidP="00D0740B">
      <w:pPr>
        <w:pStyle w:val="a8"/>
        <w:widowControl/>
        <w:numPr>
          <w:ilvl w:val="0"/>
          <w:numId w:val="1"/>
        </w:numPr>
        <w:spacing w:beforeLines="50" w:before="156" w:afterLines="50" w:after="156"/>
        <w:ind w:firstLineChars="0"/>
        <w:rPr>
          <w:sz w:val="16"/>
          <w:szCs w:val="20"/>
        </w:rPr>
      </w:pPr>
      <w:r w:rsidRPr="004F132A">
        <w:rPr>
          <w:color w:val="222222"/>
          <w:sz w:val="18"/>
          <w:szCs w:val="18"/>
          <w:shd w:val="clear" w:color="auto" w:fill="FFFFFF"/>
        </w:rPr>
        <w:t>Gambhir M, Gupta V. Recent automatic text summarization techniques: a survey[J]. Artificial Intelligence Review, 2017, 47(1): 1-66.</w:t>
      </w:r>
    </w:p>
    <w:p w14:paraId="24BF26BA" w14:textId="4BA042BB" w:rsidR="00D0740B" w:rsidRPr="004F132A" w:rsidRDefault="00D0740B" w:rsidP="00D0740B">
      <w:pPr>
        <w:pStyle w:val="a8"/>
        <w:widowControl/>
        <w:numPr>
          <w:ilvl w:val="0"/>
          <w:numId w:val="1"/>
        </w:numPr>
        <w:spacing w:beforeLines="50" w:before="156" w:afterLines="50" w:after="156"/>
        <w:ind w:firstLineChars="0"/>
        <w:rPr>
          <w:rFonts w:ascii="宋体" w:hAnsi="宋体"/>
          <w:sz w:val="18"/>
          <w:szCs w:val="21"/>
        </w:rPr>
      </w:pPr>
      <w:r w:rsidRPr="004F132A">
        <w:rPr>
          <w:rFonts w:ascii="宋体" w:hAnsi="宋体" w:hint="eastAsia"/>
          <w:sz w:val="18"/>
          <w:szCs w:val="21"/>
        </w:rPr>
        <w:t>李金鹏,张闯,陈小军,胡玥,廖鹏程.自动文本摘要研究综述[J].计算机研究与发展</w:t>
      </w:r>
      <w:r w:rsidRPr="004F132A">
        <w:rPr>
          <w:sz w:val="18"/>
          <w:szCs w:val="21"/>
        </w:rPr>
        <w:t>,2021,58(01):1-21.</w:t>
      </w:r>
    </w:p>
    <w:p w14:paraId="5E2CE695" w14:textId="4A5C8A32" w:rsidR="00D0740B" w:rsidRPr="004F132A" w:rsidRDefault="00D0740B" w:rsidP="00D0740B">
      <w:pPr>
        <w:pStyle w:val="a8"/>
        <w:widowControl/>
        <w:numPr>
          <w:ilvl w:val="0"/>
          <w:numId w:val="1"/>
        </w:numPr>
        <w:spacing w:beforeLines="50" w:before="156" w:afterLines="50" w:after="156"/>
        <w:ind w:firstLineChars="0"/>
        <w:rPr>
          <w:sz w:val="16"/>
          <w:szCs w:val="20"/>
        </w:rPr>
      </w:pPr>
      <w:r w:rsidRPr="004F132A">
        <w:rPr>
          <w:color w:val="222222"/>
          <w:sz w:val="18"/>
          <w:szCs w:val="18"/>
          <w:shd w:val="clear" w:color="auto" w:fill="FFFFFF"/>
        </w:rPr>
        <w:t>Cho K, Van Merriënboer B, Gulcehre C, et al. Learning phrase representations using RNN encoder-decoder for statistical machine translation[J]. arXiv preprint arXiv:1406.1078, 2014.</w:t>
      </w:r>
    </w:p>
    <w:p w14:paraId="5B2E7282" w14:textId="6D11AB1A" w:rsidR="00D0740B" w:rsidRPr="004F132A" w:rsidRDefault="00D0740B" w:rsidP="00D0740B">
      <w:pPr>
        <w:pStyle w:val="a8"/>
        <w:widowControl/>
        <w:numPr>
          <w:ilvl w:val="0"/>
          <w:numId w:val="1"/>
        </w:numPr>
        <w:spacing w:beforeLines="50" w:before="156" w:afterLines="50" w:after="156"/>
        <w:ind w:firstLineChars="0"/>
        <w:rPr>
          <w:sz w:val="16"/>
          <w:szCs w:val="20"/>
        </w:rPr>
      </w:pPr>
      <w:r w:rsidRPr="004F132A">
        <w:rPr>
          <w:color w:val="222222"/>
          <w:sz w:val="18"/>
          <w:szCs w:val="18"/>
          <w:shd w:val="clear" w:color="auto" w:fill="FFFFFF"/>
        </w:rPr>
        <w:t>Sutskever I, Vinyals O, Le Q V. Sequence to sequence learning with neural networks[J]. Advances in neural information processing systems, 2014, 27.</w:t>
      </w:r>
    </w:p>
    <w:p w14:paraId="59DDFE0E" w14:textId="30333DAD" w:rsidR="00D0740B" w:rsidRPr="004F132A" w:rsidRDefault="00D0740B" w:rsidP="00D0740B">
      <w:pPr>
        <w:pStyle w:val="a8"/>
        <w:widowControl/>
        <w:numPr>
          <w:ilvl w:val="0"/>
          <w:numId w:val="1"/>
        </w:numPr>
        <w:spacing w:beforeLines="50" w:before="156" w:afterLines="50" w:after="156"/>
        <w:ind w:firstLineChars="0"/>
        <w:rPr>
          <w:sz w:val="16"/>
          <w:szCs w:val="20"/>
        </w:rPr>
      </w:pPr>
      <w:r w:rsidRPr="004F132A">
        <w:rPr>
          <w:color w:val="222222"/>
          <w:sz w:val="18"/>
          <w:szCs w:val="18"/>
          <w:shd w:val="clear" w:color="auto" w:fill="FFFFFF"/>
        </w:rPr>
        <w:t>Rush A M, Chopra S, Weston J. A neural attention model for abstractive sentence summarization[J]. arXiv preprint arXiv:1509.00685, 2015.</w:t>
      </w:r>
    </w:p>
    <w:p w14:paraId="38D1E606" w14:textId="30D5451A" w:rsidR="00D0740B" w:rsidRPr="004F132A" w:rsidRDefault="00D0740B" w:rsidP="00D0740B">
      <w:pPr>
        <w:pStyle w:val="a8"/>
        <w:widowControl/>
        <w:numPr>
          <w:ilvl w:val="0"/>
          <w:numId w:val="1"/>
        </w:numPr>
        <w:spacing w:beforeLines="50" w:before="156" w:afterLines="50" w:after="156"/>
        <w:ind w:firstLineChars="0"/>
        <w:rPr>
          <w:sz w:val="16"/>
          <w:szCs w:val="20"/>
        </w:rPr>
      </w:pPr>
      <w:r w:rsidRPr="004F132A">
        <w:rPr>
          <w:color w:val="222222"/>
          <w:sz w:val="18"/>
          <w:szCs w:val="18"/>
          <w:shd w:val="clear" w:color="auto" w:fill="FFFFFF"/>
        </w:rPr>
        <w:t>Shi T, Keneshloo Y, Ramakrishnan N, et al. Neural abstractive text summarization with sequence-to-sequence models[J]. ACM Transactions on Data Science, 2021, 2(1): 1-37.</w:t>
      </w:r>
    </w:p>
    <w:p w14:paraId="00C8BCF5" w14:textId="3AF82325" w:rsidR="00D0740B" w:rsidRPr="004F132A" w:rsidRDefault="004F132A" w:rsidP="004F132A">
      <w:pPr>
        <w:pStyle w:val="a8"/>
        <w:widowControl/>
        <w:numPr>
          <w:ilvl w:val="0"/>
          <w:numId w:val="1"/>
        </w:numPr>
        <w:spacing w:beforeLines="50" w:before="156" w:afterLines="50" w:after="156"/>
        <w:ind w:firstLineChars="0"/>
        <w:rPr>
          <w:sz w:val="16"/>
          <w:szCs w:val="20"/>
        </w:rPr>
      </w:pPr>
      <w:r w:rsidRPr="004F132A">
        <w:rPr>
          <w:color w:val="222222"/>
          <w:sz w:val="18"/>
          <w:szCs w:val="18"/>
          <w:shd w:val="clear" w:color="auto" w:fill="FFFFFF"/>
        </w:rPr>
        <w:t>Nichol A, Dhariwal P, Ramesh A, et al. Glide: Towards photorealistic image generation and editing with text-guided diffusion models[J]. arXiv preprint arXiv:2112.10741, 2021.</w:t>
      </w:r>
    </w:p>
    <w:p w14:paraId="0376E885" w14:textId="77777777" w:rsidR="004F132A" w:rsidRPr="004F132A" w:rsidRDefault="004F132A" w:rsidP="004F132A">
      <w:pPr>
        <w:pStyle w:val="a8"/>
        <w:widowControl/>
        <w:numPr>
          <w:ilvl w:val="0"/>
          <w:numId w:val="1"/>
        </w:numPr>
        <w:spacing w:beforeLines="50" w:before="156" w:afterLines="50" w:after="156"/>
        <w:ind w:firstLineChars="0"/>
        <w:rPr>
          <w:sz w:val="16"/>
          <w:szCs w:val="20"/>
        </w:rPr>
      </w:pPr>
      <w:r w:rsidRPr="004F132A">
        <w:rPr>
          <w:color w:val="222222"/>
          <w:sz w:val="18"/>
          <w:szCs w:val="18"/>
          <w:shd w:val="clear" w:color="auto" w:fill="FFFFFF"/>
        </w:rPr>
        <w:lastRenderedPageBreak/>
        <w:t>Zhou Q, Yang N, Wei F, et al. Selective encoding for abstractive sentence summarization[J]. arXiv preprint arXiv:1704.07073, 2017.</w:t>
      </w:r>
    </w:p>
    <w:p w14:paraId="5C6911DD" w14:textId="67DE5AA1" w:rsidR="004F132A" w:rsidRPr="004F132A" w:rsidRDefault="004F132A" w:rsidP="004F132A">
      <w:pPr>
        <w:pStyle w:val="a8"/>
        <w:widowControl/>
        <w:numPr>
          <w:ilvl w:val="0"/>
          <w:numId w:val="1"/>
        </w:numPr>
        <w:spacing w:beforeLines="50" w:before="156" w:afterLines="50" w:after="156"/>
        <w:ind w:firstLineChars="0"/>
        <w:rPr>
          <w:sz w:val="15"/>
          <w:szCs w:val="18"/>
        </w:rPr>
      </w:pPr>
      <w:r w:rsidRPr="004F132A">
        <w:rPr>
          <w:color w:val="222222"/>
          <w:sz w:val="18"/>
          <w:szCs w:val="18"/>
          <w:shd w:val="clear" w:color="auto" w:fill="FFFFFF"/>
        </w:rPr>
        <w:t>Zeng W, Luo W, Fidler S, et al. Efficient summarization with read-again and copy mechanism[J]. arXiv preprint arXiv:1611.03382, 2016.</w:t>
      </w:r>
    </w:p>
    <w:p w14:paraId="5847BD56" w14:textId="2F090EB2" w:rsidR="004F132A" w:rsidRPr="004F132A" w:rsidRDefault="004F132A" w:rsidP="004F132A">
      <w:pPr>
        <w:pStyle w:val="a8"/>
        <w:widowControl/>
        <w:numPr>
          <w:ilvl w:val="0"/>
          <w:numId w:val="1"/>
        </w:numPr>
        <w:spacing w:beforeLines="50" w:before="156" w:afterLines="50" w:after="156"/>
        <w:ind w:firstLineChars="0"/>
        <w:rPr>
          <w:sz w:val="13"/>
          <w:szCs w:val="16"/>
        </w:rPr>
      </w:pPr>
      <w:r w:rsidRPr="004F132A">
        <w:rPr>
          <w:color w:val="222222"/>
          <w:sz w:val="18"/>
          <w:szCs w:val="18"/>
          <w:shd w:val="clear" w:color="auto" w:fill="FFFFFF"/>
        </w:rPr>
        <w:t>Chopra S, Auli M, Rush A M. Abstractive sentence summarization with attentive recurrent neural networks[C]//Proceedings of the 2016 conference of the North American chapter of the association for computational linguistics: human language technologies. 2016: 93-98.</w:t>
      </w:r>
    </w:p>
    <w:p w14:paraId="09858EB9" w14:textId="1DEA6A7C" w:rsidR="004F132A" w:rsidRPr="004F132A" w:rsidRDefault="004F132A" w:rsidP="004F132A">
      <w:pPr>
        <w:pStyle w:val="a8"/>
        <w:widowControl/>
        <w:numPr>
          <w:ilvl w:val="0"/>
          <w:numId w:val="1"/>
        </w:numPr>
        <w:spacing w:beforeLines="50" w:before="156" w:afterLines="50" w:after="156"/>
        <w:ind w:firstLineChars="0"/>
        <w:rPr>
          <w:sz w:val="11"/>
          <w:szCs w:val="15"/>
        </w:rPr>
      </w:pPr>
      <w:r w:rsidRPr="004F132A">
        <w:rPr>
          <w:color w:val="222222"/>
          <w:sz w:val="18"/>
          <w:szCs w:val="18"/>
          <w:shd w:val="clear" w:color="auto" w:fill="FFFFFF"/>
        </w:rPr>
        <w:t>Gehring J, Auli M, Grangier D, et al. Convolutional sequence to sequence learning[C]</w:t>
      </w:r>
      <w:r>
        <w:rPr>
          <w:color w:val="222222"/>
          <w:sz w:val="18"/>
          <w:szCs w:val="18"/>
          <w:shd w:val="clear" w:color="auto" w:fill="FFFFFF"/>
        </w:rPr>
        <w:t xml:space="preserve"> </w:t>
      </w:r>
      <w:r w:rsidRPr="004F132A">
        <w:rPr>
          <w:color w:val="222222"/>
          <w:sz w:val="18"/>
          <w:szCs w:val="18"/>
          <w:shd w:val="clear" w:color="auto" w:fill="FFFFFF"/>
        </w:rPr>
        <w:t>//International conference on machine learning. PMLR, 2017: 1243-1252.</w:t>
      </w:r>
    </w:p>
    <w:p w14:paraId="4503E4F9" w14:textId="339963C1" w:rsidR="004F132A" w:rsidRPr="004F132A" w:rsidRDefault="004F132A" w:rsidP="004F132A">
      <w:pPr>
        <w:pStyle w:val="a8"/>
        <w:widowControl/>
        <w:numPr>
          <w:ilvl w:val="0"/>
          <w:numId w:val="1"/>
        </w:numPr>
        <w:spacing w:beforeLines="50" w:before="156" w:afterLines="50" w:after="156"/>
        <w:ind w:firstLineChars="0"/>
        <w:rPr>
          <w:sz w:val="10"/>
          <w:szCs w:val="13"/>
        </w:rPr>
      </w:pPr>
      <w:r w:rsidRPr="004F132A">
        <w:rPr>
          <w:color w:val="222222"/>
          <w:sz w:val="18"/>
          <w:szCs w:val="18"/>
          <w:shd w:val="clear" w:color="auto" w:fill="FFFFFF"/>
        </w:rPr>
        <w:t>Gu J, Lu Z, Li H, et al. Incorporating copying mechanism in sequence-to-sequence learning[J]. arXiv preprint arXiv:1603.06393, 2016.</w:t>
      </w:r>
    </w:p>
    <w:p w14:paraId="1E94B4F0" w14:textId="2A22F565" w:rsidR="004F132A" w:rsidRPr="004F132A" w:rsidRDefault="004F132A" w:rsidP="004F132A">
      <w:pPr>
        <w:pStyle w:val="a8"/>
        <w:widowControl/>
        <w:numPr>
          <w:ilvl w:val="0"/>
          <w:numId w:val="1"/>
        </w:numPr>
        <w:spacing w:beforeLines="50" w:before="156" w:afterLines="50" w:after="156"/>
        <w:ind w:firstLineChars="0"/>
        <w:rPr>
          <w:sz w:val="8"/>
          <w:szCs w:val="11"/>
        </w:rPr>
      </w:pPr>
      <w:r w:rsidRPr="004F132A">
        <w:rPr>
          <w:color w:val="222222"/>
          <w:sz w:val="18"/>
          <w:szCs w:val="18"/>
          <w:shd w:val="clear" w:color="auto" w:fill="FFFFFF"/>
        </w:rPr>
        <w:t>Cibils A, Musat C, Hossman A, et al. Diverse beam search for increased novelty in abstractive summarization[J]. arXiv preprint arXiv:</w:t>
      </w:r>
      <w:r>
        <w:rPr>
          <w:color w:val="222222"/>
          <w:sz w:val="18"/>
          <w:szCs w:val="18"/>
          <w:shd w:val="clear" w:color="auto" w:fill="FFFFFF"/>
        </w:rPr>
        <w:t xml:space="preserve"> </w:t>
      </w:r>
      <w:r w:rsidRPr="004F132A">
        <w:rPr>
          <w:color w:val="222222"/>
          <w:sz w:val="18"/>
          <w:szCs w:val="18"/>
          <w:shd w:val="clear" w:color="auto" w:fill="FFFFFF"/>
        </w:rPr>
        <w:t>1802.01457</w:t>
      </w:r>
      <w:r>
        <w:rPr>
          <w:color w:val="222222"/>
          <w:sz w:val="18"/>
          <w:szCs w:val="18"/>
          <w:shd w:val="clear" w:color="auto" w:fill="FFFFFF"/>
        </w:rPr>
        <w:t xml:space="preserve"> </w:t>
      </w:r>
      <w:r w:rsidRPr="004F132A">
        <w:rPr>
          <w:color w:val="222222"/>
          <w:sz w:val="18"/>
          <w:szCs w:val="18"/>
          <w:shd w:val="clear" w:color="auto" w:fill="FFFFFF"/>
        </w:rPr>
        <w:t>,</w:t>
      </w:r>
      <w:r>
        <w:rPr>
          <w:color w:val="222222"/>
          <w:sz w:val="18"/>
          <w:szCs w:val="18"/>
          <w:shd w:val="clear" w:color="auto" w:fill="FFFFFF"/>
        </w:rPr>
        <w:t xml:space="preserve"> </w:t>
      </w:r>
      <w:r w:rsidRPr="004F132A">
        <w:rPr>
          <w:color w:val="222222"/>
          <w:sz w:val="18"/>
          <w:szCs w:val="18"/>
          <w:shd w:val="clear" w:color="auto" w:fill="FFFFFF"/>
        </w:rPr>
        <w:t>2018.</w:t>
      </w:r>
    </w:p>
    <w:p w14:paraId="7774C9BE" w14:textId="6E16B709" w:rsidR="004F132A" w:rsidRPr="004F132A" w:rsidRDefault="004F132A" w:rsidP="004F132A">
      <w:pPr>
        <w:pStyle w:val="a8"/>
        <w:widowControl/>
        <w:numPr>
          <w:ilvl w:val="0"/>
          <w:numId w:val="1"/>
        </w:numPr>
        <w:spacing w:beforeLines="50" w:before="156" w:afterLines="50" w:after="156"/>
        <w:ind w:firstLineChars="0"/>
        <w:rPr>
          <w:sz w:val="6"/>
          <w:szCs w:val="10"/>
        </w:rPr>
      </w:pPr>
      <w:r w:rsidRPr="004F132A">
        <w:rPr>
          <w:color w:val="222222"/>
          <w:sz w:val="18"/>
          <w:szCs w:val="18"/>
          <w:shd w:val="clear" w:color="auto" w:fill="FFFFFF"/>
        </w:rPr>
        <w:t>Shen S, Zhao Y, Liu Z, et al. Neural headline generation with sentence-wise optimization[J]. arXiv preprint arXiv:1604.01904, 2016.</w:t>
      </w:r>
    </w:p>
    <w:p w14:paraId="7878D6CB" w14:textId="39B1619A" w:rsidR="004F132A" w:rsidRPr="004F132A" w:rsidRDefault="004F132A" w:rsidP="004F132A">
      <w:pPr>
        <w:pStyle w:val="a8"/>
        <w:widowControl/>
        <w:numPr>
          <w:ilvl w:val="0"/>
          <w:numId w:val="1"/>
        </w:numPr>
        <w:spacing w:beforeLines="50" w:before="156" w:afterLines="50" w:after="156"/>
        <w:ind w:firstLineChars="0"/>
        <w:rPr>
          <w:sz w:val="4"/>
          <w:szCs w:val="8"/>
        </w:rPr>
      </w:pPr>
      <w:r w:rsidRPr="004F132A">
        <w:rPr>
          <w:color w:val="222222"/>
          <w:sz w:val="18"/>
          <w:szCs w:val="18"/>
          <w:shd w:val="clear" w:color="auto" w:fill="FFFFFF"/>
        </w:rPr>
        <w:t>Ranzato M A, Chopra S, Auli M, et al. Sequence level training with recurrent neural networks[J]. arXiv preprint arXiv:1511.06732, 2015.</w:t>
      </w:r>
    </w:p>
    <w:p w14:paraId="19BFDECC" w14:textId="4E2FCB93" w:rsidR="004F132A" w:rsidRPr="0000670E" w:rsidRDefault="004F132A" w:rsidP="0000670E">
      <w:pPr>
        <w:pStyle w:val="a8"/>
        <w:widowControl/>
        <w:numPr>
          <w:ilvl w:val="0"/>
          <w:numId w:val="1"/>
        </w:numPr>
        <w:spacing w:beforeLines="50" w:before="156" w:afterLines="50" w:after="156"/>
        <w:ind w:firstLineChars="0"/>
        <w:rPr>
          <w:sz w:val="2"/>
          <w:szCs w:val="6"/>
        </w:rPr>
      </w:pPr>
      <w:r w:rsidRPr="004F132A">
        <w:rPr>
          <w:color w:val="222222"/>
          <w:sz w:val="18"/>
          <w:szCs w:val="18"/>
          <w:shd w:val="clear" w:color="auto" w:fill="FFFFFF"/>
        </w:rPr>
        <w:t>Paulus R, Xiong C, Socher R. A deep reinforced model for abstractive summarization[J]. arXiv preprint arXiv:1705.04304, 2017</w:t>
      </w:r>
      <w:r w:rsidR="0000670E">
        <w:rPr>
          <w:color w:val="222222"/>
          <w:sz w:val="18"/>
          <w:szCs w:val="18"/>
          <w:shd w:val="clear" w:color="auto" w:fill="FFFFFF"/>
        </w:rPr>
        <w:t>.</w:t>
      </w:r>
    </w:p>
    <w:p w14:paraId="1AA1A364" w14:textId="50FDAC13" w:rsidR="0000670E" w:rsidRPr="00184803" w:rsidRDefault="0000670E" w:rsidP="0000670E">
      <w:pPr>
        <w:pStyle w:val="a8"/>
        <w:widowControl/>
        <w:numPr>
          <w:ilvl w:val="0"/>
          <w:numId w:val="1"/>
        </w:numPr>
        <w:spacing w:beforeLines="50" w:before="156" w:afterLines="50" w:after="156"/>
        <w:ind w:firstLineChars="0"/>
        <w:rPr>
          <w:sz w:val="16"/>
          <w:szCs w:val="16"/>
        </w:rPr>
      </w:pPr>
      <w:r w:rsidRPr="0000670E">
        <w:rPr>
          <w:color w:val="222222"/>
          <w:sz w:val="18"/>
          <w:szCs w:val="18"/>
          <w:shd w:val="clear" w:color="auto" w:fill="FFFFFF"/>
        </w:rPr>
        <w:t>Rennie S J, Marcheret E, Mroueh Y, et al. Self-critical sequence training for image captioning[C]</w:t>
      </w:r>
      <w:r>
        <w:rPr>
          <w:color w:val="222222"/>
          <w:sz w:val="18"/>
          <w:szCs w:val="18"/>
          <w:shd w:val="clear" w:color="auto" w:fill="FFFFFF"/>
        </w:rPr>
        <w:t xml:space="preserve"> </w:t>
      </w:r>
      <w:r w:rsidRPr="0000670E">
        <w:rPr>
          <w:color w:val="222222"/>
          <w:sz w:val="18"/>
          <w:szCs w:val="18"/>
          <w:shd w:val="clear" w:color="auto" w:fill="FFFFFF"/>
        </w:rPr>
        <w:t>Proceedings of the IEEE conference on computer vision and pattern recognition. 2017: 7008-7024.</w:t>
      </w:r>
    </w:p>
    <w:p w14:paraId="73FFF086" w14:textId="452A734B" w:rsidR="00184803" w:rsidRDefault="00184803" w:rsidP="0000670E">
      <w:pPr>
        <w:pStyle w:val="a8"/>
        <w:widowControl/>
        <w:numPr>
          <w:ilvl w:val="0"/>
          <w:numId w:val="1"/>
        </w:numPr>
        <w:spacing w:beforeLines="50" w:before="156" w:afterLines="50" w:after="156"/>
        <w:ind w:firstLineChars="0"/>
        <w:rPr>
          <w:color w:val="222222"/>
          <w:sz w:val="18"/>
          <w:szCs w:val="18"/>
          <w:shd w:val="clear" w:color="auto" w:fill="FFFFFF"/>
        </w:rPr>
      </w:pPr>
      <w:r w:rsidRPr="00184803">
        <w:rPr>
          <w:color w:val="222222"/>
          <w:sz w:val="18"/>
          <w:szCs w:val="18"/>
          <w:shd w:val="clear" w:color="auto" w:fill="FFFFFF"/>
        </w:rPr>
        <w:t xml:space="preserve">Denkowski M, Lavie A. Meteor universal: Language specific translation evaluation for any </w:t>
      </w:r>
      <w:r w:rsidRPr="00184803">
        <w:rPr>
          <w:color w:val="222222"/>
          <w:sz w:val="18"/>
          <w:szCs w:val="18"/>
          <w:shd w:val="clear" w:color="auto" w:fill="FFFFFF"/>
        </w:rPr>
        <w:t>target language[C]//Proceedings of the ninth workshop on statistical machine translation. 2014: 376-380.</w:t>
      </w:r>
    </w:p>
    <w:p w14:paraId="0895D5D9" w14:textId="4CADC305" w:rsidR="00184803" w:rsidRDefault="00184803" w:rsidP="0000670E">
      <w:pPr>
        <w:pStyle w:val="a8"/>
        <w:widowControl/>
        <w:numPr>
          <w:ilvl w:val="0"/>
          <w:numId w:val="1"/>
        </w:numPr>
        <w:spacing w:beforeLines="50" w:before="156" w:afterLines="50" w:after="156"/>
        <w:ind w:firstLineChars="0"/>
        <w:rPr>
          <w:color w:val="222222"/>
          <w:sz w:val="18"/>
          <w:szCs w:val="18"/>
          <w:shd w:val="clear" w:color="auto" w:fill="FFFFFF"/>
        </w:rPr>
      </w:pPr>
      <w:r w:rsidRPr="00184803">
        <w:rPr>
          <w:color w:val="222222"/>
          <w:sz w:val="18"/>
          <w:szCs w:val="18"/>
          <w:shd w:val="clear" w:color="auto" w:fill="FFFFFF"/>
        </w:rPr>
        <w:t>Jiang Y, Bansal M. Closed-book training to improve summarization encoder memory[J]. arXiv preprint arXiv:1809.04585, 2018.</w:t>
      </w:r>
    </w:p>
    <w:p w14:paraId="3FF34BCD" w14:textId="4306D35D" w:rsidR="00184803" w:rsidRDefault="00184803" w:rsidP="0000670E">
      <w:pPr>
        <w:pStyle w:val="a8"/>
        <w:widowControl/>
        <w:numPr>
          <w:ilvl w:val="0"/>
          <w:numId w:val="1"/>
        </w:numPr>
        <w:spacing w:beforeLines="50" w:before="156" w:afterLines="50" w:after="156"/>
        <w:ind w:firstLineChars="0"/>
        <w:rPr>
          <w:color w:val="222222"/>
          <w:sz w:val="18"/>
          <w:szCs w:val="18"/>
          <w:shd w:val="clear" w:color="auto" w:fill="FFFFFF"/>
        </w:rPr>
      </w:pPr>
      <w:r w:rsidRPr="00184803">
        <w:rPr>
          <w:color w:val="222222"/>
          <w:sz w:val="18"/>
          <w:szCs w:val="18"/>
          <w:shd w:val="clear" w:color="auto" w:fill="FFFFFF"/>
        </w:rPr>
        <w:t>ROUGE L C Y. A package for automatic evaluation of summaries[C]//Proceedings of Workshop on Text Summarization of ACL, Spain. 2004.</w:t>
      </w:r>
    </w:p>
    <w:p w14:paraId="3EFDC1A6" w14:textId="5C50C0C2" w:rsidR="00184803" w:rsidRPr="00DF6BD0" w:rsidRDefault="00DF6BD0" w:rsidP="0000670E">
      <w:pPr>
        <w:pStyle w:val="a8"/>
        <w:widowControl/>
        <w:numPr>
          <w:ilvl w:val="0"/>
          <w:numId w:val="1"/>
        </w:numPr>
        <w:spacing w:beforeLines="50" w:before="156" w:afterLines="50" w:after="156"/>
        <w:ind w:firstLineChars="0"/>
        <w:rPr>
          <w:color w:val="222222"/>
          <w:sz w:val="18"/>
          <w:szCs w:val="18"/>
          <w:shd w:val="clear" w:color="auto" w:fill="FFFFFF"/>
        </w:rPr>
      </w:pPr>
      <w:r w:rsidRPr="00DF6BD0">
        <w:rPr>
          <w:color w:val="222222"/>
          <w:sz w:val="18"/>
          <w:szCs w:val="18"/>
          <w:shd w:val="clear" w:color="auto" w:fill="FFFFFF"/>
        </w:rPr>
        <w:t>Carletta J, Ashby S, Bourban S, et al. The AMI meeting corpus: A pre-announcement[C]</w:t>
      </w:r>
      <w:r>
        <w:rPr>
          <w:color w:val="222222"/>
          <w:sz w:val="18"/>
          <w:szCs w:val="18"/>
          <w:shd w:val="clear" w:color="auto" w:fill="FFFFFF"/>
        </w:rPr>
        <w:t xml:space="preserve"> </w:t>
      </w:r>
      <w:r w:rsidRPr="00DF6BD0">
        <w:rPr>
          <w:color w:val="222222"/>
          <w:sz w:val="18"/>
          <w:szCs w:val="18"/>
          <w:shd w:val="clear" w:color="auto" w:fill="FFFFFF"/>
        </w:rPr>
        <w:t>International workshop on machine learning for multimodal interaction. Springer, Berlin, Heidelberg, 2005: 28-39.</w:t>
      </w:r>
    </w:p>
    <w:p w14:paraId="3E3C9C97" w14:textId="2152C993" w:rsidR="00184803" w:rsidRDefault="00DF6BD0" w:rsidP="0000670E">
      <w:pPr>
        <w:pStyle w:val="a8"/>
        <w:widowControl/>
        <w:numPr>
          <w:ilvl w:val="0"/>
          <w:numId w:val="1"/>
        </w:numPr>
        <w:spacing w:beforeLines="50" w:before="156" w:afterLines="50" w:after="156"/>
        <w:ind w:firstLineChars="0"/>
        <w:rPr>
          <w:color w:val="222222"/>
          <w:sz w:val="18"/>
          <w:szCs w:val="18"/>
          <w:shd w:val="clear" w:color="auto" w:fill="FFFFFF"/>
        </w:rPr>
      </w:pPr>
      <w:r w:rsidRPr="00DF6BD0">
        <w:rPr>
          <w:color w:val="222222"/>
          <w:sz w:val="18"/>
          <w:szCs w:val="18"/>
          <w:shd w:val="clear" w:color="auto" w:fill="FFFFFF"/>
        </w:rPr>
        <w:t>Fang Y, Zhu H, Muszyńska E, et al. A proposition-based abstractive summariser[C]</w:t>
      </w:r>
      <w:r>
        <w:rPr>
          <w:color w:val="222222"/>
          <w:sz w:val="18"/>
          <w:szCs w:val="18"/>
          <w:shd w:val="clear" w:color="auto" w:fill="FFFFFF"/>
        </w:rPr>
        <w:t xml:space="preserve"> </w:t>
      </w:r>
      <w:r w:rsidRPr="00DF6BD0">
        <w:rPr>
          <w:color w:val="222222"/>
          <w:sz w:val="18"/>
          <w:szCs w:val="18"/>
          <w:shd w:val="clear" w:color="auto" w:fill="FFFFFF"/>
        </w:rPr>
        <w:t>Proceedings of COLING 2016, the 26th International Conference on Computational Linguistics: Technical Papers. 2016: 567-578.</w:t>
      </w:r>
    </w:p>
    <w:p w14:paraId="433AE8F1" w14:textId="1245A17F" w:rsidR="00184803" w:rsidRDefault="00DF6BD0" w:rsidP="0000670E">
      <w:pPr>
        <w:pStyle w:val="a8"/>
        <w:widowControl/>
        <w:numPr>
          <w:ilvl w:val="0"/>
          <w:numId w:val="1"/>
        </w:numPr>
        <w:spacing w:beforeLines="50" w:before="156" w:afterLines="50" w:after="156"/>
        <w:ind w:firstLineChars="0"/>
        <w:rPr>
          <w:color w:val="222222"/>
          <w:sz w:val="18"/>
          <w:szCs w:val="18"/>
          <w:shd w:val="clear" w:color="auto" w:fill="FFFFFF"/>
        </w:rPr>
      </w:pPr>
      <w:r w:rsidRPr="00DF6BD0">
        <w:rPr>
          <w:color w:val="222222"/>
          <w:sz w:val="18"/>
          <w:szCs w:val="18"/>
          <w:shd w:val="clear" w:color="auto" w:fill="FFFFFF"/>
        </w:rPr>
        <w:t>Yasunaga M, Kasai J, Zhang R, et al. Scisummnet: A large annotated corpus and content-impact models for scientific paper summarization with citation networks[C]//Proceedings of the AAAI conference on artificial intelligence. 2019, 33(01): 7386-7393.</w:t>
      </w:r>
    </w:p>
    <w:p w14:paraId="029AA2E9" w14:textId="79421001" w:rsidR="00184803" w:rsidRPr="00DF6BD0" w:rsidRDefault="00DF6BD0" w:rsidP="0000670E">
      <w:pPr>
        <w:pStyle w:val="a8"/>
        <w:widowControl/>
        <w:numPr>
          <w:ilvl w:val="0"/>
          <w:numId w:val="1"/>
        </w:numPr>
        <w:spacing w:beforeLines="50" w:before="156" w:afterLines="50" w:after="156"/>
        <w:ind w:firstLineChars="0"/>
        <w:rPr>
          <w:color w:val="222222"/>
          <w:sz w:val="18"/>
          <w:szCs w:val="18"/>
          <w:shd w:val="clear" w:color="auto" w:fill="FFFFFF"/>
        </w:rPr>
      </w:pPr>
      <w:r w:rsidRPr="00DF6BD0">
        <w:rPr>
          <w:color w:val="222222"/>
          <w:sz w:val="18"/>
          <w:szCs w:val="18"/>
          <w:shd w:val="clear" w:color="auto" w:fill="FFFFFF"/>
        </w:rPr>
        <w:t>ROUGE L C Y. A package for automatic evaluation of summaries[C]//Proceedings of Workshop on Text Summarization of ACL, Spain. 2004.</w:t>
      </w:r>
    </w:p>
    <w:p w14:paraId="7D6728BA" w14:textId="60A0D747" w:rsidR="00184803" w:rsidRPr="00DF6BD0" w:rsidRDefault="00DF6BD0" w:rsidP="0000670E">
      <w:pPr>
        <w:pStyle w:val="a8"/>
        <w:widowControl/>
        <w:numPr>
          <w:ilvl w:val="0"/>
          <w:numId w:val="1"/>
        </w:numPr>
        <w:spacing w:beforeLines="50" w:before="156" w:afterLines="50" w:after="156"/>
        <w:ind w:firstLineChars="0"/>
        <w:rPr>
          <w:rFonts w:ascii="宋体" w:hAnsi="宋体"/>
          <w:color w:val="222222"/>
          <w:sz w:val="18"/>
          <w:szCs w:val="18"/>
          <w:shd w:val="clear" w:color="auto" w:fill="FFFFFF"/>
        </w:rPr>
      </w:pPr>
      <w:r w:rsidRPr="00DF6BD0">
        <w:rPr>
          <w:rFonts w:ascii="宋体" w:hAnsi="宋体" w:cs="Arial"/>
          <w:color w:val="222222"/>
          <w:sz w:val="18"/>
          <w:szCs w:val="18"/>
          <w:shd w:val="clear" w:color="auto" w:fill="FFFFFF"/>
        </w:rPr>
        <w:t>王毅, 谢娟, 成颖. 结合 LSTM 和 CNN 混合架构的深度神经网络语言模型[J]. 情报学报, 2018, 37(2): 194-205.</w:t>
      </w:r>
    </w:p>
    <w:p w14:paraId="63EC8423" w14:textId="49932D77" w:rsidR="00184803" w:rsidRPr="00DF6BD0" w:rsidRDefault="00DF6BD0" w:rsidP="0000670E">
      <w:pPr>
        <w:pStyle w:val="a8"/>
        <w:widowControl/>
        <w:numPr>
          <w:ilvl w:val="0"/>
          <w:numId w:val="1"/>
        </w:numPr>
        <w:spacing w:beforeLines="50" w:before="156" w:afterLines="50" w:after="156"/>
        <w:ind w:firstLineChars="0"/>
        <w:rPr>
          <w:color w:val="222222"/>
          <w:sz w:val="18"/>
          <w:szCs w:val="18"/>
          <w:shd w:val="clear" w:color="auto" w:fill="FFFFFF"/>
        </w:rPr>
      </w:pPr>
      <w:r w:rsidRPr="00DF6BD0">
        <w:rPr>
          <w:color w:val="222222"/>
          <w:sz w:val="18"/>
          <w:szCs w:val="18"/>
          <w:shd w:val="clear" w:color="auto" w:fill="FFFFFF"/>
        </w:rPr>
        <w:t>Hu B, Chen Q, Zhu F. Lcsts: A large scale chinese short text summarization dataset[J]. arXiv preprint arXiv:1506.05865, 2015.</w:t>
      </w:r>
    </w:p>
    <w:p w14:paraId="5D41276A" w14:textId="382B3A5A" w:rsidR="00184803" w:rsidRPr="00DF6BD0" w:rsidRDefault="00DF6BD0" w:rsidP="0000670E">
      <w:pPr>
        <w:pStyle w:val="a8"/>
        <w:widowControl/>
        <w:numPr>
          <w:ilvl w:val="0"/>
          <w:numId w:val="1"/>
        </w:numPr>
        <w:spacing w:beforeLines="50" w:before="156" w:afterLines="50" w:after="156"/>
        <w:ind w:firstLineChars="0"/>
        <w:rPr>
          <w:color w:val="222222"/>
          <w:sz w:val="18"/>
          <w:szCs w:val="18"/>
          <w:shd w:val="clear" w:color="auto" w:fill="FFFFFF"/>
        </w:rPr>
      </w:pPr>
      <w:r w:rsidRPr="00DF6BD0">
        <w:rPr>
          <w:color w:val="222222"/>
          <w:sz w:val="18"/>
          <w:szCs w:val="18"/>
          <w:shd w:val="clear" w:color="auto" w:fill="FFFFFF"/>
        </w:rPr>
        <w:t>Wang L, Yao J, Tao Y, et al. A reinforced topic-aware convolutional sequence-to-sequence model for abstractive text summarization[J]. arXiv preprint arXiv:1805.03616, 2018.</w:t>
      </w:r>
    </w:p>
    <w:p w14:paraId="4F8732FE" w14:textId="733AEC59" w:rsidR="00184803" w:rsidRPr="0094201F" w:rsidRDefault="0094201F" w:rsidP="0000670E">
      <w:pPr>
        <w:pStyle w:val="a8"/>
        <w:widowControl/>
        <w:numPr>
          <w:ilvl w:val="0"/>
          <w:numId w:val="1"/>
        </w:numPr>
        <w:spacing w:beforeLines="50" w:before="156" w:afterLines="50" w:after="156"/>
        <w:ind w:firstLineChars="0"/>
        <w:rPr>
          <w:color w:val="222222"/>
          <w:sz w:val="18"/>
          <w:szCs w:val="18"/>
          <w:shd w:val="clear" w:color="auto" w:fill="FFFFFF"/>
        </w:rPr>
      </w:pPr>
      <w:r w:rsidRPr="0094201F">
        <w:rPr>
          <w:color w:val="222222"/>
          <w:sz w:val="18"/>
          <w:szCs w:val="18"/>
          <w:shd w:val="clear" w:color="auto" w:fill="FFFFFF"/>
        </w:rPr>
        <w:lastRenderedPageBreak/>
        <w:t>Song K, Zhao L, Liu F. Structure-infused copy mechanisms for abstractive summarization[J]. arXiv preprint arXiv:1806.05658, 2018.</w:t>
      </w:r>
    </w:p>
    <w:p w14:paraId="430503D6" w14:textId="6305B87D" w:rsidR="00257457" w:rsidRDefault="0000670E" w:rsidP="0000670E">
      <w:pPr>
        <w:pStyle w:val="a8"/>
        <w:widowControl/>
        <w:numPr>
          <w:ilvl w:val="0"/>
          <w:numId w:val="1"/>
        </w:numPr>
        <w:spacing w:beforeLines="50" w:before="156" w:afterLines="50" w:after="156"/>
        <w:ind w:firstLineChars="0"/>
        <w:rPr>
          <w:color w:val="222222"/>
          <w:sz w:val="18"/>
          <w:szCs w:val="18"/>
          <w:shd w:val="clear" w:color="auto" w:fill="FFFFFF"/>
        </w:rPr>
      </w:pPr>
      <w:r w:rsidRPr="0000670E">
        <w:rPr>
          <w:rFonts w:ascii="Arial" w:hAnsi="Arial" w:cs="Arial"/>
          <w:color w:val="222222"/>
          <w:sz w:val="18"/>
          <w:szCs w:val="18"/>
          <w:shd w:val="clear" w:color="auto" w:fill="FFFFFF"/>
        </w:rPr>
        <w:t>李亚超</w:t>
      </w:r>
      <w:r w:rsidRPr="0000670E">
        <w:rPr>
          <w:rFonts w:ascii="Arial" w:hAnsi="Arial" w:cs="Arial"/>
          <w:color w:val="222222"/>
          <w:sz w:val="18"/>
          <w:szCs w:val="18"/>
          <w:shd w:val="clear" w:color="auto" w:fill="FFFFFF"/>
        </w:rPr>
        <w:t xml:space="preserve">, </w:t>
      </w:r>
      <w:r w:rsidRPr="0000670E">
        <w:rPr>
          <w:rFonts w:ascii="Arial" w:hAnsi="Arial" w:cs="Arial"/>
          <w:color w:val="222222"/>
          <w:sz w:val="18"/>
          <w:szCs w:val="18"/>
          <w:shd w:val="clear" w:color="auto" w:fill="FFFFFF"/>
        </w:rPr>
        <w:t>熊德意</w:t>
      </w:r>
      <w:r w:rsidRPr="0000670E">
        <w:rPr>
          <w:rFonts w:ascii="Arial" w:hAnsi="Arial" w:cs="Arial"/>
          <w:color w:val="222222"/>
          <w:sz w:val="18"/>
          <w:szCs w:val="18"/>
          <w:shd w:val="clear" w:color="auto" w:fill="FFFFFF"/>
        </w:rPr>
        <w:t xml:space="preserve">, </w:t>
      </w:r>
      <w:r w:rsidRPr="0000670E">
        <w:rPr>
          <w:rFonts w:ascii="Arial" w:hAnsi="Arial" w:cs="Arial"/>
          <w:color w:val="222222"/>
          <w:sz w:val="18"/>
          <w:szCs w:val="18"/>
          <w:shd w:val="clear" w:color="auto" w:fill="FFFFFF"/>
        </w:rPr>
        <w:t>张民</w:t>
      </w:r>
      <w:r w:rsidRPr="0000670E">
        <w:rPr>
          <w:rFonts w:ascii="Arial" w:hAnsi="Arial" w:cs="Arial"/>
          <w:color w:val="222222"/>
          <w:sz w:val="18"/>
          <w:szCs w:val="18"/>
          <w:shd w:val="clear" w:color="auto" w:fill="FFFFFF"/>
        </w:rPr>
        <w:t xml:space="preserve">. </w:t>
      </w:r>
      <w:r w:rsidRPr="0000670E">
        <w:rPr>
          <w:rFonts w:ascii="Arial" w:hAnsi="Arial" w:cs="Arial"/>
          <w:color w:val="222222"/>
          <w:sz w:val="18"/>
          <w:szCs w:val="18"/>
          <w:shd w:val="clear" w:color="auto" w:fill="FFFFFF"/>
        </w:rPr>
        <w:t>神经机器翻译综述</w:t>
      </w:r>
      <w:r w:rsidRPr="006C2A27">
        <w:rPr>
          <w:color w:val="222222"/>
          <w:sz w:val="18"/>
          <w:szCs w:val="18"/>
          <w:shd w:val="clear" w:color="auto" w:fill="FFFFFF"/>
        </w:rPr>
        <w:t>[J]</w:t>
      </w:r>
      <w:r w:rsidRPr="0000670E">
        <w:rPr>
          <w:rFonts w:ascii="Arial" w:hAnsi="Arial" w:cs="Arial"/>
          <w:color w:val="222222"/>
          <w:sz w:val="18"/>
          <w:szCs w:val="18"/>
          <w:shd w:val="clear" w:color="auto" w:fill="FFFFFF"/>
        </w:rPr>
        <w:t xml:space="preserve">. </w:t>
      </w:r>
      <w:r w:rsidRPr="0000670E">
        <w:rPr>
          <w:rFonts w:ascii="Arial" w:hAnsi="Arial" w:cs="Arial"/>
          <w:color w:val="222222"/>
          <w:sz w:val="18"/>
          <w:szCs w:val="18"/>
          <w:shd w:val="clear" w:color="auto" w:fill="FFFFFF"/>
        </w:rPr>
        <w:t>计算机学报</w:t>
      </w:r>
      <w:r w:rsidRPr="0000670E">
        <w:rPr>
          <w:rFonts w:ascii="Arial" w:hAnsi="Arial" w:cs="Arial"/>
          <w:color w:val="222222"/>
          <w:sz w:val="18"/>
          <w:szCs w:val="18"/>
          <w:shd w:val="clear" w:color="auto" w:fill="FFFFFF"/>
        </w:rPr>
        <w:t>,</w:t>
      </w:r>
      <w:r w:rsidRPr="006C2A27">
        <w:rPr>
          <w:color w:val="222222"/>
          <w:sz w:val="18"/>
          <w:szCs w:val="18"/>
          <w:shd w:val="clear" w:color="auto" w:fill="FFFFFF"/>
        </w:rPr>
        <w:t xml:space="preserve"> 2018, 41(12): 2734-2755.</w:t>
      </w:r>
    </w:p>
    <w:p w14:paraId="4E84FCFE" w14:textId="7E2A2509" w:rsidR="00184803" w:rsidRPr="00184803" w:rsidRDefault="00D10C1A" w:rsidP="00184803">
      <w:pPr>
        <w:pStyle w:val="a8"/>
        <w:widowControl/>
        <w:numPr>
          <w:ilvl w:val="0"/>
          <w:numId w:val="1"/>
        </w:numPr>
        <w:spacing w:beforeLines="50" w:before="156" w:afterLines="50" w:after="156"/>
        <w:ind w:firstLineChars="0"/>
        <w:rPr>
          <w:rFonts w:ascii="宋体" w:hAnsi="宋体"/>
          <w:color w:val="222222"/>
          <w:sz w:val="18"/>
          <w:szCs w:val="18"/>
          <w:shd w:val="clear" w:color="auto" w:fill="FFFFFF"/>
        </w:rPr>
      </w:pPr>
      <w:r w:rsidRPr="00D10C1A">
        <w:rPr>
          <w:rFonts w:ascii="宋体" w:hAnsi="宋体" w:cs="Arial"/>
          <w:color w:val="222222"/>
          <w:sz w:val="18"/>
          <w:szCs w:val="18"/>
          <w:shd w:val="clear" w:color="auto" w:fill="FFFFFF"/>
        </w:rPr>
        <w:t>吴飞, 阳春华, 兰旭光, 等. 人工智能的回顾与展望[J]. 中国科学基金, 2018, 32(3): 243-250.</w:t>
      </w:r>
    </w:p>
    <w:p w14:paraId="673AE06B" w14:textId="7D3D67DD" w:rsidR="00257457" w:rsidRPr="00257457" w:rsidRDefault="00257457" w:rsidP="00257457">
      <w:pPr>
        <w:widowControl/>
        <w:jc w:val="left"/>
        <w:rPr>
          <w:color w:val="222222"/>
          <w:sz w:val="18"/>
          <w:szCs w:val="18"/>
          <w:shd w:val="clear" w:color="auto" w:fill="FFFFFF"/>
        </w:rPr>
        <w:sectPr w:rsidR="00257457" w:rsidRPr="00257457" w:rsidSect="00946654">
          <w:type w:val="continuous"/>
          <w:pgSz w:w="11906" w:h="16838"/>
          <w:pgMar w:top="1440" w:right="1800" w:bottom="1440" w:left="1800" w:header="851" w:footer="992" w:gutter="0"/>
          <w:cols w:num="2" w:space="425"/>
          <w:docGrid w:type="lines" w:linePitch="312"/>
        </w:sectPr>
      </w:pPr>
      <w:r>
        <w:rPr>
          <w:color w:val="222222"/>
          <w:sz w:val="18"/>
          <w:szCs w:val="18"/>
          <w:shd w:val="clear" w:color="auto" w:fill="FFFFFF"/>
        </w:rPr>
        <w:br w:type="page"/>
      </w:r>
    </w:p>
    <w:tbl>
      <w:tblPr>
        <w:tblpPr w:leftFromText="180" w:rightFromText="180" w:horzAnchor="margin" w:tblpXSpec="center" w:tblpY="235"/>
        <w:tblW w:w="834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349"/>
      </w:tblGrid>
      <w:tr w:rsidR="00257457" w14:paraId="0557AAF0" w14:textId="77777777" w:rsidTr="00F13CD2">
        <w:trPr>
          <w:cantSplit/>
          <w:trHeight w:val="675"/>
        </w:trPr>
        <w:tc>
          <w:tcPr>
            <w:tcW w:w="8349" w:type="dxa"/>
            <w:tcBorders>
              <w:top w:val="single" w:sz="12" w:space="0" w:color="auto"/>
              <w:left w:val="single" w:sz="12" w:space="0" w:color="auto"/>
              <w:bottom w:val="single" w:sz="4" w:space="0" w:color="auto"/>
              <w:right w:val="single" w:sz="12" w:space="0" w:color="auto"/>
            </w:tcBorders>
            <w:vAlign w:val="center"/>
            <w:hideMark/>
          </w:tcPr>
          <w:p w14:paraId="0117B3C1" w14:textId="77777777" w:rsidR="00257457" w:rsidRDefault="00257457" w:rsidP="00F13CD2">
            <w:pPr>
              <w:spacing w:line="440" w:lineRule="exact"/>
              <w:jc w:val="center"/>
              <w:rPr>
                <w:rFonts w:eastAsia="楷体_GB2312"/>
                <w:b/>
                <w:sz w:val="30"/>
              </w:rPr>
            </w:pPr>
            <w:r>
              <w:rPr>
                <w:rFonts w:eastAsia="楷体_GB2312" w:hint="eastAsia"/>
                <w:b/>
                <w:sz w:val="30"/>
              </w:rPr>
              <w:lastRenderedPageBreak/>
              <w:t>批阅教师意见</w:t>
            </w:r>
          </w:p>
        </w:tc>
      </w:tr>
      <w:tr w:rsidR="00257457" w14:paraId="3A93E4C3" w14:textId="77777777" w:rsidTr="00F13CD2">
        <w:trPr>
          <w:cantSplit/>
          <w:trHeight w:val="675"/>
        </w:trPr>
        <w:tc>
          <w:tcPr>
            <w:tcW w:w="8349" w:type="dxa"/>
            <w:vMerge w:val="restart"/>
            <w:tcBorders>
              <w:top w:val="single" w:sz="4" w:space="0" w:color="auto"/>
              <w:left w:val="single" w:sz="12" w:space="0" w:color="auto"/>
              <w:bottom w:val="single" w:sz="12" w:space="0" w:color="auto"/>
              <w:right w:val="single" w:sz="12" w:space="0" w:color="auto"/>
            </w:tcBorders>
          </w:tcPr>
          <w:p w14:paraId="0F457908" w14:textId="77777777" w:rsidR="00257457" w:rsidRDefault="00257457" w:rsidP="00F13CD2">
            <w:pPr>
              <w:spacing w:line="440" w:lineRule="exact"/>
              <w:jc w:val="center"/>
              <w:rPr>
                <w:rFonts w:eastAsia="楷体_GB2312"/>
                <w:sz w:val="30"/>
              </w:rPr>
            </w:pPr>
          </w:p>
          <w:p w14:paraId="7740DD96" w14:textId="77777777" w:rsidR="00257457" w:rsidRDefault="00257457" w:rsidP="00F13CD2">
            <w:pPr>
              <w:spacing w:line="440" w:lineRule="exact"/>
              <w:jc w:val="center"/>
              <w:rPr>
                <w:rFonts w:eastAsia="楷体_GB2312"/>
                <w:sz w:val="30"/>
              </w:rPr>
            </w:pPr>
          </w:p>
          <w:p w14:paraId="0E81AE79" w14:textId="77777777" w:rsidR="00257457" w:rsidRDefault="00257457" w:rsidP="00F13CD2">
            <w:pPr>
              <w:spacing w:line="440" w:lineRule="exact"/>
              <w:jc w:val="center"/>
              <w:rPr>
                <w:rFonts w:eastAsia="楷体_GB2312"/>
                <w:sz w:val="30"/>
              </w:rPr>
            </w:pPr>
          </w:p>
          <w:p w14:paraId="200F2210" w14:textId="77777777" w:rsidR="00257457" w:rsidRDefault="00257457" w:rsidP="00F13CD2">
            <w:pPr>
              <w:spacing w:line="440" w:lineRule="exact"/>
              <w:jc w:val="center"/>
              <w:rPr>
                <w:rFonts w:eastAsia="楷体_GB2312"/>
                <w:sz w:val="30"/>
              </w:rPr>
            </w:pPr>
          </w:p>
          <w:p w14:paraId="7F9A8BF0" w14:textId="77777777" w:rsidR="00257457" w:rsidRDefault="00257457" w:rsidP="00F13CD2">
            <w:pPr>
              <w:spacing w:line="440" w:lineRule="exact"/>
              <w:jc w:val="center"/>
              <w:rPr>
                <w:rFonts w:eastAsia="楷体_GB2312"/>
                <w:sz w:val="30"/>
              </w:rPr>
            </w:pPr>
          </w:p>
          <w:p w14:paraId="66F76501" w14:textId="77777777" w:rsidR="00257457" w:rsidRDefault="00257457" w:rsidP="00F13CD2">
            <w:pPr>
              <w:spacing w:line="440" w:lineRule="exact"/>
              <w:jc w:val="center"/>
              <w:rPr>
                <w:rFonts w:eastAsia="楷体_GB2312"/>
                <w:sz w:val="30"/>
              </w:rPr>
            </w:pPr>
          </w:p>
          <w:p w14:paraId="3BEACA14" w14:textId="77777777" w:rsidR="00257457" w:rsidRDefault="00257457" w:rsidP="00F13CD2">
            <w:pPr>
              <w:spacing w:line="440" w:lineRule="exact"/>
              <w:jc w:val="center"/>
              <w:rPr>
                <w:rFonts w:eastAsia="楷体_GB2312"/>
                <w:sz w:val="30"/>
              </w:rPr>
            </w:pPr>
          </w:p>
          <w:p w14:paraId="39573EA1" w14:textId="77777777" w:rsidR="00257457" w:rsidRDefault="00257457" w:rsidP="00F13CD2">
            <w:pPr>
              <w:spacing w:line="440" w:lineRule="exact"/>
              <w:jc w:val="center"/>
              <w:rPr>
                <w:rFonts w:eastAsia="楷体_GB2312"/>
                <w:sz w:val="30"/>
              </w:rPr>
            </w:pPr>
          </w:p>
          <w:p w14:paraId="630A6666" w14:textId="77777777" w:rsidR="00257457" w:rsidRDefault="00257457" w:rsidP="00F13CD2">
            <w:pPr>
              <w:spacing w:line="440" w:lineRule="exact"/>
              <w:jc w:val="center"/>
              <w:rPr>
                <w:rFonts w:eastAsia="楷体_GB2312"/>
                <w:sz w:val="30"/>
              </w:rPr>
            </w:pPr>
          </w:p>
          <w:p w14:paraId="210754F0" w14:textId="77777777" w:rsidR="00257457" w:rsidRDefault="00257457" w:rsidP="00F13CD2">
            <w:pPr>
              <w:spacing w:line="440" w:lineRule="exact"/>
              <w:jc w:val="center"/>
              <w:rPr>
                <w:rFonts w:eastAsia="楷体_GB2312"/>
                <w:sz w:val="30"/>
              </w:rPr>
            </w:pPr>
          </w:p>
          <w:p w14:paraId="315234A9" w14:textId="77777777" w:rsidR="00257457" w:rsidRDefault="00257457" w:rsidP="00F13CD2">
            <w:pPr>
              <w:spacing w:line="440" w:lineRule="exact"/>
              <w:jc w:val="center"/>
              <w:rPr>
                <w:rFonts w:eastAsia="楷体_GB2312"/>
                <w:sz w:val="30"/>
              </w:rPr>
            </w:pPr>
          </w:p>
          <w:p w14:paraId="39BAF716" w14:textId="77777777" w:rsidR="00257457" w:rsidRDefault="00257457" w:rsidP="00F13CD2">
            <w:pPr>
              <w:spacing w:line="440" w:lineRule="exact"/>
              <w:jc w:val="center"/>
              <w:rPr>
                <w:rFonts w:eastAsia="楷体_GB2312"/>
                <w:sz w:val="30"/>
              </w:rPr>
            </w:pPr>
          </w:p>
          <w:p w14:paraId="54A5C99A" w14:textId="77777777" w:rsidR="00257457" w:rsidRDefault="00257457" w:rsidP="00F13CD2">
            <w:pPr>
              <w:spacing w:line="440" w:lineRule="exact"/>
              <w:jc w:val="center"/>
              <w:rPr>
                <w:rFonts w:eastAsia="楷体_GB2312"/>
                <w:sz w:val="30"/>
              </w:rPr>
            </w:pPr>
          </w:p>
          <w:p w14:paraId="77340524" w14:textId="77777777" w:rsidR="00257457" w:rsidRDefault="00257457" w:rsidP="00F13CD2">
            <w:pPr>
              <w:spacing w:line="440" w:lineRule="exact"/>
              <w:jc w:val="center"/>
              <w:rPr>
                <w:rFonts w:eastAsia="楷体_GB2312"/>
                <w:sz w:val="30"/>
              </w:rPr>
            </w:pPr>
          </w:p>
          <w:p w14:paraId="21B61B02" w14:textId="77777777" w:rsidR="00257457" w:rsidRDefault="00257457" w:rsidP="00F13CD2">
            <w:pPr>
              <w:spacing w:line="440" w:lineRule="exact"/>
              <w:jc w:val="center"/>
              <w:rPr>
                <w:rFonts w:eastAsia="楷体_GB2312"/>
                <w:sz w:val="30"/>
              </w:rPr>
            </w:pPr>
          </w:p>
          <w:p w14:paraId="6236E8FA" w14:textId="77777777" w:rsidR="00257457" w:rsidRDefault="00257457" w:rsidP="00F13CD2">
            <w:pPr>
              <w:spacing w:line="440" w:lineRule="exact"/>
              <w:jc w:val="center"/>
              <w:rPr>
                <w:rFonts w:eastAsia="楷体_GB2312"/>
                <w:sz w:val="30"/>
              </w:rPr>
            </w:pPr>
          </w:p>
          <w:p w14:paraId="6F94A312" w14:textId="77777777" w:rsidR="00257457" w:rsidRDefault="00257457" w:rsidP="00F13CD2">
            <w:pPr>
              <w:spacing w:line="440" w:lineRule="exact"/>
              <w:ind w:firstLineChars="350" w:firstLine="1050"/>
              <w:rPr>
                <w:rFonts w:eastAsia="楷体_GB2312"/>
                <w:sz w:val="30"/>
              </w:rPr>
            </w:pPr>
            <w:r>
              <w:rPr>
                <w:rFonts w:eastAsia="楷体_GB2312" w:hint="eastAsia"/>
                <w:sz w:val="30"/>
              </w:rPr>
              <w:t>经综合评价，论文得分为：</w:t>
            </w:r>
          </w:p>
          <w:p w14:paraId="3440EB17" w14:textId="77777777" w:rsidR="00257457" w:rsidRDefault="00257457" w:rsidP="00F13CD2">
            <w:pPr>
              <w:spacing w:line="440" w:lineRule="exact"/>
              <w:jc w:val="center"/>
              <w:rPr>
                <w:rFonts w:eastAsia="楷体_GB2312"/>
                <w:sz w:val="30"/>
              </w:rPr>
            </w:pPr>
          </w:p>
          <w:p w14:paraId="3987AD71" w14:textId="77777777" w:rsidR="00257457" w:rsidRDefault="00257457" w:rsidP="00F13CD2">
            <w:pPr>
              <w:spacing w:line="440" w:lineRule="exact"/>
              <w:jc w:val="center"/>
              <w:rPr>
                <w:rFonts w:eastAsia="楷体_GB2312"/>
                <w:sz w:val="30"/>
              </w:rPr>
            </w:pPr>
          </w:p>
          <w:p w14:paraId="2515AAF5" w14:textId="77777777" w:rsidR="00257457" w:rsidRDefault="00257457" w:rsidP="00F13CD2">
            <w:pPr>
              <w:spacing w:line="440" w:lineRule="exact"/>
              <w:jc w:val="center"/>
              <w:rPr>
                <w:rFonts w:eastAsia="楷体_GB2312"/>
                <w:sz w:val="30"/>
              </w:rPr>
            </w:pPr>
          </w:p>
          <w:p w14:paraId="4B4C49DA" w14:textId="77777777" w:rsidR="00257457" w:rsidRDefault="00257457" w:rsidP="00F13CD2">
            <w:pPr>
              <w:spacing w:line="440" w:lineRule="exact"/>
              <w:jc w:val="center"/>
              <w:rPr>
                <w:rFonts w:eastAsia="楷体_GB2312"/>
                <w:sz w:val="30"/>
              </w:rPr>
            </w:pPr>
          </w:p>
          <w:p w14:paraId="48BA09A9" w14:textId="77777777" w:rsidR="00257457" w:rsidRDefault="00257457" w:rsidP="00F13CD2">
            <w:pPr>
              <w:tabs>
                <w:tab w:val="left" w:pos="4684"/>
              </w:tabs>
              <w:spacing w:line="440" w:lineRule="exact"/>
              <w:jc w:val="center"/>
              <w:rPr>
                <w:rFonts w:eastAsia="楷体_GB2312"/>
                <w:b/>
                <w:sz w:val="30"/>
              </w:rPr>
            </w:pPr>
            <w:r>
              <w:rPr>
                <w:rFonts w:eastAsia="楷体_GB2312" w:hint="eastAsia"/>
                <w:b/>
                <w:sz w:val="30"/>
              </w:rPr>
              <w:t>批阅教师签名：</w:t>
            </w:r>
          </w:p>
          <w:p w14:paraId="24116D97" w14:textId="77777777" w:rsidR="00257457" w:rsidRDefault="00257457" w:rsidP="00F13CD2">
            <w:pPr>
              <w:spacing w:line="440" w:lineRule="exact"/>
              <w:jc w:val="center"/>
              <w:rPr>
                <w:rFonts w:eastAsia="楷体_GB2312"/>
                <w:sz w:val="30"/>
              </w:rPr>
            </w:pPr>
          </w:p>
          <w:p w14:paraId="4BA6017D" w14:textId="77777777" w:rsidR="00257457" w:rsidRDefault="00257457" w:rsidP="00F13CD2">
            <w:pPr>
              <w:spacing w:line="440" w:lineRule="exact"/>
              <w:ind w:firstLineChars="1066" w:firstLine="3198"/>
              <w:rPr>
                <w:rFonts w:eastAsia="楷体_GB2312"/>
                <w:sz w:val="30"/>
              </w:rPr>
            </w:pPr>
            <w:r>
              <w:rPr>
                <w:rFonts w:eastAsia="楷体_GB2312" w:hint="eastAsia"/>
                <w:sz w:val="30"/>
              </w:rPr>
              <w:t>批阅日期：</w:t>
            </w:r>
          </w:p>
        </w:tc>
      </w:tr>
      <w:tr w:rsidR="00257457" w14:paraId="02148CCF" w14:textId="77777777" w:rsidTr="00F13CD2">
        <w:trPr>
          <w:cantSplit/>
          <w:trHeight w:val="675"/>
        </w:trPr>
        <w:tc>
          <w:tcPr>
            <w:tcW w:w="8349" w:type="dxa"/>
            <w:vMerge/>
            <w:tcBorders>
              <w:top w:val="single" w:sz="4" w:space="0" w:color="auto"/>
              <w:left w:val="single" w:sz="12" w:space="0" w:color="auto"/>
              <w:bottom w:val="single" w:sz="12" w:space="0" w:color="auto"/>
              <w:right w:val="single" w:sz="12" w:space="0" w:color="auto"/>
            </w:tcBorders>
            <w:vAlign w:val="center"/>
            <w:hideMark/>
          </w:tcPr>
          <w:p w14:paraId="56BBEA33" w14:textId="77777777" w:rsidR="00257457" w:rsidRDefault="00257457" w:rsidP="00F13CD2">
            <w:pPr>
              <w:widowControl/>
              <w:jc w:val="left"/>
              <w:rPr>
                <w:rFonts w:eastAsia="楷体_GB2312"/>
                <w:sz w:val="30"/>
              </w:rPr>
            </w:pPr>
          </w:p>
        </w:tc>
      </w:tr>
      <w:tr w:rsidR="00257457" w14:paraId="387D6688" w14:textId="77777777" w:rsidTr="00F13CD2">
        <w:trPr>
          <w:cantSplit/>
          <w:trHeight w:val="675"/>
        </w:trPr>
        <w:tc>
          <w:tcPr>
            <w:tcW w:w="8349" w:type="dxa"/>
            <w:vMerge/>
            <w:tcBorders>
              <w:top w:val="single" w:sz="4" w:space="0" w:color="auto"/>
              <w:left w:val="single" w:sz="12" w:space="0" w:color="auto"/>
              <w:bottom w:val="single" w:sz="12" w:space="0" w:color="auto"/>
              <w:right w:val="single" w:sz="12" w:space="0" w:color="auto"/>
            </w:tcBorders>
            <w:vAlign w:val="center"/>
            <w:hideMark/>
          </w:tcPr>
          <w:p w14:paraId="696A925A" w14:textId="77777777" w:rsidR="00257457" w:rsidRDefault="00257457" w:rsidP="00F13CD2">
            <w:pPr>
              <w:widowControl/>
              <w:jc w:val="left"/>
              <w:rPr>
                <w:rFonts w:eastAsia="楷体_GB2312"/>
                <w:sz w:val="30"/>
              </w:rPr>
            </w:pPr>
          </w:p>
        </w:tc>
      </w:tr>
      <w:tr w:rsidR="00257457" w14:paraId="6D350CFD" w14:textId="77777777" w:rsidTr="00F13CD2">
        <w:trPr>
          <w:cantSplit/>
          <w:trHeight w:val="675"/>
        </w:trPr>
        <w:tc>
          <w:tcPr>
            <w:tcW w:w="8349" w:type="dxa"/>
            <w:vMerge/>
            <w:tcBorders>
              <w:top w:val="single" w:sz="4" w:space="0" w:color="auto"/>
              <w:left w:val="single" w:sz="12" w:space="0" w:color="auto"/>
              <w:bottom w:val="single" w:sz="12" w:space="0" w:color="auto"/>
              <w:right w:val="single" w:sz="12" w:space="0" w:color="auto"/>
            </w:tcBorders>
            <w:vAlign w:val="center"/>
            <w:hideMark/>
          </w:tcPr>
          <w:p w14:paraId="3DD34619" w14:textId="77777777" w:rsidR="00257457" w:rsidRDefault="00257457" w:rsidP="00F13CD2">
            <w:pPr>
              <w:widowControl/>
              <w:jc w:val="left"/>
              <w:rPr>
                <w:rFonts w:eastAsia="楷体_GB2312"/>
                <w:sz w:val="30"/>
              </w:rPr>
            </w:pPr>
          </w:p>
        </w:tc>
      </w:tr>
      <w:tr w:rsidR="00257457" w14:paraId="64EEB963" w14:textId="77777777" w:rsidTr="00F13CD2">
        <w:trPr>
          <w:cantSplit/>
          <w:trHeight w:val="675"/>
        </w:trPr>
        <w:tc>
          <w:tcPr>
            <w:tcW w:w="8349" w:type="dxa"/>
            <w:vMerge/>
            <w:tcBorders>
              <w:top w:val="single" w:sz="4" w:space="0" w:color="auto"/>
              <w:left w:val="single" w:sz="12" w:space="0" w:color="auto"/>
              <w:bottom w:val="single" w:sz="12" w:space="0" w:color="auto"/>
              <w:right w:val="single" w:sz="12" w:space="0" w:color="auto"/>
            </w:tcBorders>
            <w:vAlign w:val="center"/>
            <w:hideMark/>
          </w:tcPr>
          <w:p w14:paraId="274032EF" w14:textId="77777777" w:rsidR="00257457" w:rsidRDefault="00257457" w:rsidP="00F13CD2">
            <w:pPr>
              <w:widowControl/>
              <w:jc w:val="left"/>
              <w:rPr>
                <w:rFonts w:eastAsia="楷体_GB2312"/>
                <w:sz w:val="30"/>
              </w:rPr>
            </w:pPr>
          </w:p>
        </w:tc>
      </w:tr>
      <w:tr w:rsidR="00257457" w14:paraId="19127827" w14:textId="77777777" w:rsidTr="00F13CD2">
        <w:trPr>
          <w:cantSplit/>
          <w:trHeight w:val="675"/>
        </w:trPr>
        <w:tc>
          <w:tcPr>
            <w:tcW w:w="8349" w:type="dxa"/>
            <w:vMerge/>
            <w:tcBorders>
              <w:top w:val="single" w:sz="4" w:space="0" w:color="auto"/>
              <w:left w:val="single" w:sz="12" w:space="0" w:color="auto"/>
              <w:bottom w:val="single" w:sz="12" w:space="0" w:color="auto"/>
              <w:right w:val="single" w:sz="12" w:space="0" w:color="auto"/>
            </w:tcBorders>
            <w:vAlign w:val="center"/>
            <w:hideMark/>
          </w:tcPr>
          <w:p w14:paraId="354AFE81" w14:textId="77777777" w:rsidR="00257457" w:rsidRDefault="00257457" w:rsidP="00F13CD2">
            <w:pPr>
              <w:widowControl/>
              <w:jc w:val="left"/>
              <w:rPr>
                <w:rFonts w:eastAsia="楷体_GB2312"/>
                <w:sz w:val="30"/>
              </w:rPr>
            </w:pPr>
          </w:p>
        </w:tc>
      </w:tr>
      <w:tr w:rsidR="00257457" w14:paraId="0C6E192D" w14:textId="77777777" w:rsidTr="00F13CD2">
        <w:trPr>
          <w:cantSplit/>
          <w:trHeight w:val="675"/>
        </w:trPr>
        <w:tc>
          <w:tcPr>
            <w:tcW w:w="8349" w:type="dxa"/>
            <w:vMerge/>
            <w:tcBorders>
              <w:top w:val="single" w:sz="4" w:space="0" w:color="auto"/>
              <w:left w:val="single" w:sz="12" w:space="0" w:color="auto"/>
              <w:bottom w:val="single" w:sz="12" w:space="0" w:color="auto"/>
              <w:right w:val="single" w:sz="12" w:space="0" w:color="auto"/>
            </w:tcBorders>
            <w:vAlign w:val="center"/>
            <w:hideMark/>
          </w:tcPr>
          <w:p w14:paraId="7498291C" w14:textId="77777777" w:rsidR="00257457" w:rsidRDefault="00257457" w:rsidP="00F13CD2">
            <w:pPr>
              <w:widowControl/>
              <w:jc w:val="left"/>
              <w:rPr>
                <w:rFonts w:eastAsia="楷体_GB2312"/>
                <w:sz w:val="30"/>
              </w:rPr>
            </w:pPr>
          </w:p>
        </w:tc>
      </w:tr>
      <w:tr w:rsidR="00257457" w14:paraId="06C39480" w14:textId="77777777" w:rsidTr="00F13CD2">
        <w:trPr>
          <w:cantSplit/>
          <w:trHeight w:val="675"/>
        </w:trPr>
        <w:tc>
          <w:tcPr>
            <w:tcW w:w="8349" w:type="dxa"/>
            <w:vMerge/>
            <w:tcBorders>
              <w:top w:val="single" w:sz="4" w:space="0" w:color="auto"/>
              <w:left w:val="single" w:sz="12" w:space="0" w:color="auto"/>
              <w:bottom w:val="single" w:sz="12" w:space="0" w:color="auto"/>
              <w:right w:val="single" w:sz="12" w:space="0" w:color="auto"/>
            </w:tcBorders>
            <w:vAlign w:val="center"/>
            <w:hideMark/>
          </w:tcPr>
          <w:p w14:paraId="76C88C84" w14:textId="77777777" w:rsidR="00257457" w:rsidRDefault="00257457" w:rsidP="00F13CD2">
            <w:pPr>
              <w:widowControl/>
              <w:jc w:val="left"/>
              <w:rPr>
                <w:rFonts w:eastAsia="楷体_GB2312"/>
                <w:sz w:val="30"/>
              </w:rPr>
            </w:pPr>
          </w:p>
        </w:tc>
      </w:tr>
      <w:tr w:rsidR="00257457" w14:paraId="500344DF" w14:textId="77777777" w:rsidTr="00F13CD2">
        <w:trPr>
          <w:cantSplit/>
          <w:trHeight w:val="675"/>
        </w:trPr>
        <w:tc>
          <w:tcPr>
            <w:tcW w:w="8349" w:type="dxa"/>
            <w:vMerge/>
            <w:tcBorders>
              <w:top w:val="single" w:sz="4" w:space="0" w:color="auto"/>
              <w:left w:val="single" w:sz="12" w:space="0" w:color="auto"/>
              <w:bottom w:val="single" w:sz="12" w:space="0" w:color="auto"/>
              <w:right w:val="single" w:sz="12" w:space="0" w:color="auto"/>
            </w:tcBorders>
            <w:vAlign w:val="center"/>
            <w:hideMark/>
          </w:tcPr>
          <w:p w14:paraId="18249F63" w14:textId="77777777" w:rsidR="00257457" w:rsidRDefault="00257457" w:rsidP="00F13CD2">
            <w:pPr>
              <w:widowControl/>
              <w:jc w:val="left"/>
              <w:rPr>
                <w:rFonts w:eastAsia="楷体_GB2312"/>
                <w:sz w:val="30"/>
              </w:rPr>
            </w:pPr>
          </w:p>
        </w:tc>
      </w:tr>
      <w:tr w:rsidR="00257457" w14:paraId="536237A3" w14:textId="77777777" w:rsidTr="00F13CD2">
        <w:trPr>
          <w:cantSplit/>
          <w:trHeight w:val="675"/>
        </w:trPr>
        <w:tc>
          <w:tcPr>
            <w:tcW w:w="8349" w:type="dxa"/>
            <w:vMerge/>
            <w:tcBorders>
              <w:top w:val="single" w:sz="4" w:space="0" w:color="auto"/>
              <w:left w:val="single" w:sz="12" w:space="0" w:color="auto"/>
              <w:bottom w:val="single" w:sz="12" w:space="0" w:color="auto"/>
              <w:right w:val="single" w:sz="12" w:space="0" w:color="auto"/>
            </w:tcBorders>
            <w:vAlign w:val="center"/>
            <w:hideMark/>
          </w:tcPr>
          <w:p w14:paraId="287609C9" w14:textId="77777777" w:rsidR="00257457" w:rsidRDefault="00257457" w:rsidP="00F13CD2">
            <w:pPr>
              <w:widowControl/>
              <w:jc w:val="left"/>
              <w:rPr>
                <w:rFonts w:eastAsia="楷体_GB2312"/>
                <w:sz w:val="30"/>
              </w:rPr>
            </w:pPr>
          </w:p>
        </w:tc>
      </w:tr>
      <w:tr w:rsidR="00257457" w14:paraId="07F235B0" w14:textId="77777777" w:rsidTr="00F13CD2">
        <w:trPr>
          <w:cantSplit/>
          <w:trHeight w:val="4731"/>
        </w:trPr>
        <w:tc>
          <w:tcPr>
            <w:tcW w:w="8349" w:type="dxa"/>
            <w:vMerge/>
            <w:tcBorders>
              <w:top w:val="single" w:sz="4" w:space="0" w:color="auto"/>
              <w:left w:val="single" w:sz="12" w:space="0" w:color="auto"/>
              <w:bottom w:val="single" w:sz="12" w:space="0" w:color="auto"/>
              <w:right w:val="single" w:sz="12" w:space="0" w:color="auto"/>
            </w:tcBorders>
            <w:vAlign w:val="center"/>
            <w:hideMark/>
          </w:tcPr>
          <w:p w14:paraId="79FD5D53" w14:textId="77777777" w:rsidR="00257457" w:rsidRDefault="00257457" w:rsidP="00F13CD2">
            <w:pPr>
              <w:widowControl/>
              <w:jc w:val="left"/>
              <w:rPr>
                <w:rFonts w:eastAsia="楷体_GB2312"/>
                <w:sz w:val="30"/>
              </w:rPr>
            </w:pPr>
          </w:p>
        </w:tc>
      </w:tr>
    </w:tbl>
    <w:p w14:paraId="330B5FDA" w14:textId="77777777" w:rsidR="0000670E" w:rsidRPr="00257457" w:rsidRDefault="0000670E" w:rsidP="00257457">
      <w:pPr>
        <w:pStyle w:val="a8"/>
        <w:widowControl/>
        <w:spacing w:beforeLines="50" w:before="156" w:afterLines="50" w:after="156"/>
        <w:ind w:firstLineChars="0" w:firstLine="0"/>
        <w:rPr>
          <w:sz w:val="15"/>
          <w:szCs w:val="15"/>
        </w:rPr>
      </w:pPr>
    </w:p>
    <w:sectPr w:rsidR="0000670E" w:rsidRPr="00257457" w:rsidSect="0025745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4A54" w14:textId="77777777" w:rsidR="00272CDF" w:rsidRDefault="00272CDF" w:rsidP="00B80E12">
      <w:r>
        <w:separator/>
      </w:r>
    </w:p>
  </w:endnote>
  <w:endnote w:type="continuationSeparator" w:id="0">
    <w:p w14:paraId="2E237EEF" w14:textId="77777777" w:rsidR="00272CDF" w:rsidRDefault="00272CDF" w:rsidP="00B8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EB0AB" w14:textId="77777777" w:rsidR="00272CDF" w:rsidRDefault="00272CDF" w:rsidP="00B80E12">
      <w:r>
        <w:separator/>
      </w:r>
    </w:p>
  </w:footnote>
  <w:footnote w:type="continuationSeparator" w:id="0">
    <w:p w14:paraId="30B88A6A" w14:textId="77777777" w:rsidR="00272CDF" w:rsidRDefault="00272CDF" w:rsidP="00B80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B3DD" w14:textId="1476EB89" w:rsidR="006D0515" w:rsidRDefault="006D0515" w:rsidP="00B71C78">
    <w:pPr>
      <w:pStyle w:val="a3"/>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313569"/>
      <w:docPartObj>
        <w:docPartGallery w:val="Page Numbers (Top of Page)"/>
        <w:docPartUnique/>
      </w:docPartObj>
    </w:sdtPr>
    <w:sdtContent>
      <w:p w14:paraId="6A3136F4" w14:textId="77777777" w:rsidR="00A012FD" w:rsidRDefault="00A012FD" w:rsidP="006D0515">
        <w:pPr>
          <w:pStyle w:val="a3"/>
          <w:jc w:val="left"/>
        </w:pPr>
        <w:r>
          <w:fldChar w:fldCharType="begin"/>
        </w:r>
        <w:r>
          <w:instrText>PAGE   \* MERGEFORMAT</w:instrText>
        </w:r>
        <w:r>
          <w:fldChar w:fldCharType="separate"/>
        </w:r>
        <w:r>
          <w:rPr>
            <w:lang w:val="zh-CN"/>
          </w:rPr>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BEB27" w14:textId="58903F2A" w:rsidR="00257457" w:rsidRDefault="00257457" w:rsidP="00257457">
    <w:pPr>
      <w:pStyle w:val="a3"/>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B5CEA"/>
    <w:multiLevelType w:val="hybridMultilevel"/>
    <w:tmpl w:val="468CD992"/>
    <w:lvl w:ilvl="0" w:tplc="3124ACBE">
      <w:start w:val="1"/>
      <w:numFmt w:val="decimal"/>
      <w:lvlText w:val="[%1]"/>
      <w:lvlJc w:val="left"/>
      <w:pPr>
        <w:ind w:left="420" w:hanging="420"/>
      </w:pPr>
      <w:rPr>
        <w:rFonts w:ascii="Times New Roman" w:hAnsi="Times New Roman" w:cs="Times New Roman" w:hint="default"/>
        <w:sz w:val="18"/>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425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3D"/>
    <w:rsid w:val="0000670E"/>
    <w:rsid w:val="00030C44"/>
    <w:rsid w:val="000745A1"/>
    <w:rsid w:val="000B2568"/>
    <w:rsid w:val="000B52C7"/>
    <w:rsid w:val="000C4DBA"/>
    <w:rsid w:val="00102657"/>
    <w:rsid w:val="001108C5"/>
    <w:rsid w:val="00122D17"/>
    <w:rsid w:val="00141336"/>
    <w:rsid w:val="00150141"/>
    <w:rsid w:val="00170F17"/>
    <w:rsid w:val="00184803"/>
    <w:rsid w:val="001B73F6"/>
    <w:rsid w:val="00223461"/>
    <w:rsid w:val="00257457"/>
    <w:rsid w:val="002724F4"/>
    <w:rsid w:val="00272CDF"/>
    <w:rsid w:val="002B3945"/>
    <w:rsid w:val="002C0D1F"/>
    <w:rsid w:val="002C527B"/>
    <w:rsid w:val="002D0C57"/>
    <w:rsid w:val="002D7949"/>
    <w:rsid w:val="002F09B0"/>
    <w:rsid w:val="002F74EF"/>
    <w:rsid w:val="00334047"/>
    <w:rsid w:val="00385CF1"/>
    <w:rsid w:val="003A6F80"/>
    <w:rsid w:val="003B51BB"/>
    <w:rsid w:val="003F1455"/>
    <w:rsid w:val="004059AE"/>
    <w:rsid w:val="004329D7"/>
    <w:rsid w:val="004426C0"/>
    <w:rsid w:val="00491CBC"/>
    <w:rsid w:val="004D44F1"/>
    <w:rsid w:val="004F132A"/>
    <w:rsid w:val="00505254"/>
    <w:rsid w:val="00515707"/>
    <w:rsid w:val="00546CC0"/>
    <w:rsid w:val="005516A5"/>
    <w:rsid w:val="00557393"/>
    <w:rsid w:val="00565DC0"/>
    <w:rsid w:val="005A6BAC"/>
    <w:rsid w:val="006059AD"/>
    <w:rsid w:val="00683C29"/>
    <w:rsid w:val="006859BA"/>
    <w:rsid w:val="006C2A27"/>
    <w:rsid w:val="006D0515"/>
    <w:rsid w:val="0070297D"/>
    <w:rsid w:val="00703E56"/>
    <w:rsid w:val="0070458B"/>
    <w:rsid w:val="00735FE0"/>
    <w:rsid w:val="007B128F"/>
    <w:rsid w:val="007B3FC3"/>
    <w:rsid w:val="007C2C89"/>
    <w:rsid w:val="00833ABB"/>
    <w:rsid w:val="00842377"/>
    <w:rsid w:val="008626C9"/>
    <w:rsid w:val="00875BEE"/>
    <w:rsid w:val="008B74AC"/>
    <w:rsid w:val="0092553D"/>
    <w:rsid w:val="00927ABF"/>
    <w:rsid w:val="00931F41"/>
    <w:rsid w:val="0094201F"/>
    <w:rsid w:val="00946654"/>
    <w:rsid w:val="009652D4"/>
    <w:rsid w:val="00997BCA"/>
    <w:rsid w:val="009D1C77"/>
    <w:rsid w:val="009E2B05"/>
    <w:rsid w:val="00A012FD"/>
    <w:rsid w:val="00A26CC1"/>
    <w:rsid w:val="00A3275E"/>
    <w:rsid w:val="00A330AA"/>
    <w:rsid w:val="00A522DC"/>
    <w:rsid w:val="00A6163D"/>
    <w:rsid w:val="00A65582"/>
    <w:rsid w:val="00AE0DFE"/>
    <w:rsid w:val="00AF6111"/>
    <w:rsid w:val="00B25BE9"/>
    <w:rsid w:val="00B32A16"/>
    <w:rsid w:val="00B5557F"/>
    <w:rsid w:val="00B71C78"/>
    <w:rsid w:val="00B80E12"/>
    <w:rsid w:val="00BB12D6"/>
    <w:rsid w:val="00C10051"/>
    <w:rsid w:val="00C11A9D"/>
    <w:rsid w:val="00C67D05"/>
    <w:rsid w:val="00CE5CEF"/>
    <w:rsid w:val="00D02D89"/>
    <w:rsid w:val="00D05C21"/>
    <w:rsid w:val="00D0740B"/>
    <w:rsid w:val="00D10C1A"/>
    <w:rsid w:val="00DD249A"/>
    <w:rsid w:val="00DD37EE"/>
    <w:rsid w:val="00DE2125"/>
    <w:rsid w:val="00DF6BD0"/>
    <w:rsid w:val="00E64A22"/>
    <w:rsid w:val="00E6736D"/>
    <w:rsid w:val="00E836D2"/>
    <w:rsid w:val="00EB08C4"/>
    <w:rsid w:val="00EC63A6"/>
    <w:rsid w:val="00EF421B"/>
    <w:rsid w:val="00F40036"/>
    <w:rsid w:val="00F55C1B"/>
    <w:rsid w:val="00FE5114"/>
    <w:rsid w:val="00FF3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27B49"/>
  <w15:chartTrackingRefBased/>
  <w15:docId w15:val="{79BBCFD0-7698-44A9-92BD-16DEAD2D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E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0E1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80E12"/>
    <w:rPr>
      <w:sz w:val="18"/>
      <w:szCs w:val="18"/>
    </w:rPr>
  </w:style>
  <w:style w:type="paragraph" w:styleId="a5">
    <w:name w:val="footer"/>
    <w:basedOn w:val="a"/>
    <w:link w:val="a6"/>
    <w:uiPriority w:val="99"/>
    <w:unhideWhenUsed/>
    <w:rsid w:val="00B80E1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80E12"/>
    <w:rPr>
      <w:sz w:val="18"/>
      <w:szCs w:val="18"/>
    </w:rPr>
  </w:style>
  <w:style w:type="character" w:styleId="a7">
    <w:name w:val="Placeholder Text"/>
    <w:basedOn w:val="a0"/>
    <w:uiPriority w:val="99"/>
    <w:semiHidden/>
    <w:rsid w:val="00A65582"/>
    <w:rPr>
      <w:color w:val="808080"/>
    </w:rPr>
  </w:style>
  <w:style w:type="paragraph" w:styleId="a8">
    <w:name w:val="List Paragraph"/>
    <w:basedOn w:val="a"/>
    <w:uiPriority w:val="34"/>
    <w:qFormat/>
    <w:rsid w:val="00F55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62924-6D82-4C05-B862-2F5A5999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10</Pages>
  <Words>2291</Words>
  <Characters>13059</Characters>
  <Application>Microsoft Office Word</Application>
  <DocSecurity>0</DocSecurity>
  <Lines>108</Lines>
  <Paragraphs>30</Paragraphs>
  <ScaleCrop>false</ScaleCrop>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涛</dc:creator>
  <cp:keywords/>
  <dc:description/>
  <cp:lastModifiedBy>周 涛</cp:lastModifiedBy>
  <cp:revision>63</cp:revision>
  <dcterms:created xsi:type="dcterms:W3CDTF">2022-12-02T07:06:00Z</dcterms:created>
  <dcterms:modified xsi:type="dcterms:W3CDTF">2023-06-15T04:45:00Z</dcterms:modified>
</cp:coreProperties>
</file>