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4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Implementation Package</w:t>
      </w:r>
      <w:r w:rsidDel="00000000" w:rsidR="00000000" w:rsidRPr="00000000">
        <w:rPr>
          <w:rtl w:val="0"/>
        </w:rPr>
        <w:t xml:space="preserve">, designed to provide everything needed to deploy and teach the 19-hour EOP curriculum seamlessly via Google Classroom or any standard Learning Management System (LMS).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 includes four comprehensive components: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81orlpdw4nes" w:id="0"/>
      <w:bookmarkEnd w:id="0"/>
      <w:r w:rsidDel="00000000" w:rsidR="00000000" w:rsidRPr="00000000">
        <w:rPr>
          <w:rtl w:val="0"/>
        </w:rPr>
        <w:t xml:space="preserve">1. Google Classroom / LMS Course Architecture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Module &amp; Stream Structure:</w:t>
      </w:r>
      <w:r w:rsidDel="00000000" w:rsidR="00000000" w:rsidRPr="00000000">
        <w:rPr>
          <w:rtl w:val="0"/>
        </w:rPr>
        <w:t xml:space="preserve"> Complete topic-by-topic layout matching Lessons 1 through 8 and the Assessment Package.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Assignment Specifications:</w:t>
      </w:r>
      <w:r w:rsidDel="00000000" w:rsidR="00000000" w:rsidRPr="00000000">
        <w:rPr>
          <w:rtl w:val="0"/>
        </w:rPr>
        <w:t xml:space="preserve"> Standardized configuration for all guided speaking tasks, CRM ticket logging exercises, and oral shift handover submissions.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Grading &amp; Weighting Scheme:</w:t>
      </w:r>
      <w:r w:rsidDel="00000000" w:rsidR="00000000" w:rsidRPr="00000000">
        <w:rPr>
          <w:rtl w:val="0"/>
        </w:rPr>
        <w:t xml:space="preserve"> Gradebook breakdown across Formative Speaking Tasks (40%), CRM Ticket Hygiene Logs (20%), Pre/Post Assessments (30%), and Active Class Participation (10%).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wqyzlqpfwcbl" w:id="1"/>
      <w:bookmarkEnd w:id="1"/>
      <w:r w:rsidDel="00000000" w:rsidR="00000000" w:rsidRPr="00000000">
        <w:rPr>
          <w:rtl w:val="0"/>
        </w:rPr>
        <w:t xml:space="preserve">2. Comprehensive Asset &amp; Resource Mapping Matrix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Digital Media Inventory:</w:t>
      </w:r>
      <w:r w:rsidDel="00000000" w:rsidR="00000000" w:rsidRPr="00000000">
        <w:rPr>
          <w:rtl w:val="0"/>
        </w:rPr>
        <w:t xml:space="preserve"> Mapping of all 8 instructional video scripts, pre-recorded audio prompts, and visual flowcharts across each lesson.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Handouts &amp; Worksheets:</w:t>
      </w:r>
      <w:r w:rsidDel="00000000" w:rsidR="00000000" w:rsidRPr="00000000">
        <w:rPr>
          <w:rtl w:val="0"/>
        </w:rPr>
        <w:t xml:space="preserve"> Student practice pages, substitution drills, dialogue cards, and CRM logging templates.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Rubrics &amp; Evaluation Tools:</w:t>
      </w:r>
      <w:r w:rsidDel="00000000" w:rsidR="00000000" w:rsidRPr="00000000">
        <w:rPr>
          <w:rtl w:val="0"/>
        </w:rPr>
        <w:t xml:space="preserve"> Scoring sheets, CEFR benchmark tables, and self-check checklists for oral recordings.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rahviakfxysz" w:id="2"/>
      <w:bookmarkEnd w:id="2"/>
      <w:r w:rsidDel="00000000" w:rsidR="00000000" w:rsidRPr="00000000">
        <w:rPr>
          <w:rtl w:val="0"/>
        </w:rPr>
        <w:t xml:space="preserve">3. Instructor / Facilitator Implementation Guide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Pedagogical Framework:</w:t>
      </w:r>
      <w:r w:rsidDel="00000000" w:rsidR="00000000" w:rsidRPr="00000000">
        <w:rPr>
          <w:rtl w:val="0"/>
        </w:rPr>
        <w:t xml:space="preserve"> Guidance on applying Task-Based Language Teaching (TBLT) and English for Occupational Purposes (EOP) principles in computer lab or blended settings.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Lesson Delivery Notes:</w:t>
      </w:r>
      <w:r w:rsidDel="00000000" w:rsidR="00000000" w:rsidRPr="00000000">
        <w:rPr>
          <w:rtl w:val="0"/>
        </w:rPr>
        <w:t xml:space="preserve"> Step-by-step facilitation instructions, time allocations, and common Thai learner error corrections.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Feedback Strategies:</w:t>
      </w:r>
      <w:r w:rsidDel="00000000" w:rsidR="00000000" w:rsidRPr="00000000">
        <w:rPr>
          <w:rtl w:val="0"/>
        </w:rPr>
        <w:t xml:space="preserve"> Actionable techniques for providing constructive feedback on student oral recordings and written CRM logs.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w9hd873jcsk" w:id="3"/>
      <w:bookmarkEnd w:id="3"/>
      <w:r w:rsidDel="00000000" w:rsidR="00000000" w:rsidRPr="00000000">
        <w:rPr>
          <w:rtl w:val="0"/>
        </w:rPr>
        <w:t xml:space="preserve">4. Student Onboarding &amp; Orientation Guide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Quick-Start Instructions:</w:t>
      </w:r>
      <w:r w:rsidDel="00000000" w:rsidR="00000000" w:rsidRPr="00000000">
        <w:rPr>
          <w:rtl w:val="0"/>
        </w:rPr>
        <w:t xml:space="preserve"> Student-facing guidance for navigating the LMS stream, submitting single-take audio recordings, and completing CRM ticket simulators.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Troubleshooting:</w:t>
      </w:r>
      <w:r w:rsidDel="00000000" w:rsidR="00000000" w:rsidRPr="00000000">
        <w:rPr>
          <w:rtl w:val="0"/>
        </w:rPr>
        <w:t xml:space="preserve"> Tips for microphone positioning, audio level checks, and recording submission troubleshooting.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Shall I proceed with generating </w:t>
      </w:r>
      <w:r w:rsidDel="00000000" w:rsidR="00000000" w:rsidRPr="00000000">
        <w:rPr>
          <w:b w:val="1"/>
          <w:bCs w:val="1"/>
          <w:rtl w:val="0"/>
        </w:rPr>
        <w:t xml:space="preserve">Deliverable 4: Implementation Package</w:t>
      </w:r>
      <w:r w:rsidDel="00000000" w:rsidR="00000000" w:rsidRPr="00000000">
        <w:rPr>
          <w:rtl w:val="0"/>
        </w:rPr>
        <w:t xml:space="preserve"> in full detail?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