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text1"/>
  <w:body>
    <w:p w14:paraId="7DFDE384" w14:textId="3AB1FB49" w:rsidR="0002703A" w:rsidRDefault="00CC07E4" w:rsidP="0002703A">
      <w:pPr>
        <w:spacing w:after="0"/>
        <w:jc w:val="center"/>
        <w:rPr>
          <w:rFonts w:ascii="Source Sans Pro" w:hAnsi="Source Sans Pro"/>
          <w:b/>
          <w:bCs/>
          <w:color w:val="000000" w:themeColor="background1"/>
          <w:sz w:val="36"/>
          <w:szCs w:val="36"/>
        </w:rPr>
      </w:pPr>
      <w:r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>Flex</w:t>
      </w:r>
      <w:r w:rsidR="00EC7C42"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>Line</w:t>
      </w:r>
      <w:r>
        <w:rPr>
          <w:rFonts w:ascii="Source Sans Pro" w:hAnsi="Source Sans Pro"/>
          <w:b/>
          <w:bCs/>
          <w:color w:val="000000" w:themeColor="background1"/>
          <w:sz w:val="36"/>
          <w:szCs w:val="36"/>
        </w:rPr>
        <w:t xml:space="preserve"> Basics</w:t>
      </w:r>
    </w:p>
    <w:p w14:paraId="100E2AEE" w14:textId="16739E7C" w:rsidR="0002703A" w:rsidRPr="00B04BCD" w:rsidRDefault="00183308" w:rsidP="0002703A">
      <w:pPr>
        <w:jc w:val="center"/>
        <w:rPr>
          <w:rFonts w:ascii="Source Sans Pro Light" w:hAnsi="Source Sans Pro Light"/>
          <w:i/>
          <w:iCs/>
          <w:color w:val="000000" w:themeColor="background1"/>
          <w:sz w:val="18"/>
          <w:szCs w:val="18"/>
        </w:rPr>
      </w:pPr>
      <w:r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eLearning </w:t>
      </w:r>
      <w:r w:rsidR="00CC07E4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Course </w:t>
      </w:r>
      <w:r w:rsidR="0002703A" w:rsidRPr="00B04BCD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>Design</w:t>
      </w:r>
      <w:r w:rsidR="00CC07E4">
        <w:rPr>
          <w:rFonts w:ascii="Source Sans Pro Light" w:hAnsi="Source Sans Pro Light"/>
          <w:i/>
          <w:iCs/>
          <w:color w:val="000000" w:themeColor="background1"/>
          <w:sz w:val="20"/>
          <w:szCs w:val="20"/>
        </w:rPr>
        <w:t xml:space="preserve"> Storyboard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30"/>
        <w:gridCol w:w="3325"/>
        <w:gridCol w:w="2889"/>
        <w:gridCol w:w="1806"/>
      </w:tblGrid>
      <w:tr w:rsidR="0002703A" w14:paraId="70E413AA" w14:textId="77777777" w:rsidTr="0015129A">
        <w:tc>
          <w:tcPr>
            <w:tcW w:w="1330" w:type="dxa"/>
            <w:shd w:val="clear" w:color="auto" w:fill="538135" w:themeFill="accent6" w:themeFillShade="BF"/>
          </w:tcPr>
          <w:p w14:paraId="0A919633" w14:textId="0BF762A9" w:rsidR="0002703A" w:rsidRPr="00A706E2" w:rsidRDefault="00847534" w:rsidP="00713BE8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>
              <w:rPr>
                <w:rFonts w:ascii="Source Sans Pro" w:hAnsi="Source Sans Pro"/>
                <w:color w:val="A8D08D" w:themeColor="accent6" w:themeTint="99"/>
              </w:rPr>
              <w:t xml:space="preserve">Slide </w:t>
            </w:r>
            <w:r w:rsidR="0002703A" w:rsidRPr="00A706E2">
              <w:rPr>
                <w:rFonts w:ascii="Source Sans Pro" w:hAnsi="Source Sans Pro"/>
                <w:color w:val="A8D08D" w:themeColor="accent6" w:themeTint="99"/>
              </w:rPr>
              <w:t>Title</w:t>
            </w:r>
          </w:p>
        </w:tc>
        <w:tc>
          <w:tcPr>
            <w:tcW w:w="3325" w:type="dxa"/>
            <w:shd w:val="clear" w:color="auto" w:fill="538135" w:themeFill="accent6" w:themeFillShade="BF"/>
          </w:tcPr>
          <w:p w14:paraId="0E3BDCAD" w14:textId="7D63D886" w:rsidR="0002703A" w:rsidRPr="00A706E2" w:rsidRDefault="0002703A" w:rsidP="00713BE8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Slide Content</w:t>
            </w:r>
          </w:p>
        </w:tc>
        <w:tc>
          <w:tcPr>
            <w:tcW w:w="2889" w:type="dxa"/>
            <w:shd w:val="clear" w:color="auto" w:fill="538135" w:themeFill="accent6" w:themeFillShade="BF"/>
          </w:tcPr>
          <w:p w14:paraId="298D8A87" w14:textId="4E575CC2" w:rsidR="0002703A" w:rsidRPr="00A706E2" w:rsidRDefault="0002703A" w:rsidP="00713BE8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Narration</w:t>
            </w:r>
          </w:p>
        </w:tc>
        <w:tc>
          <w:tcPr>
            <w:tcW w:w="1806" w:type="dxa"/>
            <w:shd w:val="clear" w:color="auto" w:fill="538135" w:themeFill="accent6" w:themeFillShade="BF"/>
          </w:tcPr>
          <w:p w14:paraId="360820EE" w14:textId="11E2CBF9" w:rsidR="0002703A" w:rsidRPr="00A706E2" w:rsidRDefault="0002703A" w:rsidP="00713BE8">
            <w:pPr>
              <w:jc w:val="center"/>
              <w:rPr>
                <w:rFonts w:ascii="Source Sans Pro" w:hAnsi="Source Sans Pro"/>
                <w:color w:val="A8D08D" w:themeColor="accent6" w:themeTint="99"/>
              </w:rPr>
            </w:pPr>
            <w:r w:rsidRPr="00A706E2">
              <w:rPr>
                <w:rFonts w:ascii="Source Sans Pro" w:hAnsi="Source Sans Pro"/>
                <w:color w:val="A8D08D" w:themeColor="accent6" w:themeTint="99"/>
              </w:rPr>
              <w:t>Dev Notes</w:t>
            </w:r>
          </w:p>
        </w:tc>
      </w:tr>
      <w:tr w:rsidR="0002703A" w14:paraId="5D25129A" w14:textId="77777777" w:rsidTr="00713BE8">
        <w:tc>
          <w:tcPr>
            <w:tcW w:w="9350" w:type="dxa"/>
            <w:gridSpan w:val="4"/>
            <w:shd w:val="clear" w:color="auto" w:fill="A8D08D" w:themeFill="accent6" w:themeFillTint="99"/>
          </w:tcPr>
          <w:p w14:paraId="78D34C5A" w14:textId="5223E947" w:rsidR="0002703A" w:rsidRPr="00F57AFE" w:rsidRDefault="0002703A" w:rsidP="00713BE8">
            <w:pPr>
              <w:rPr>
                <w:rFonts w:ascii="Source Sans Pro" w:hAnsi="Source Sans Pro"/>
                <w:b/>
                <w:bCs/>
                <w:color w:val="000000" w:themeColor="background1"/>
              </w:rPr>
            </w:pPr>
            <w:r w:rsidRPr="00F57AFE">
              <w:rPr>
                <w:rFonts w:ascii="Source Sans Pro" w:hAnsi="Source Sans Pro"/>
                <w:b/>
                <w:bCs/>
                <w:color w:val="000000" w:themeColor="background1"/>
              </w:rPr>
              <w:t xml:space="preserve">Section 1: </w:t>
            </w:r>
            <w:r w:rsidR="00F57AFE" w:rsidRPr="00F57AFE">
              <w:rPr>
                <w:rFonts w:ascii="Source Sans Pro" w:hAnsi="Source Sans Pro"/>
                <w:b/>
                <w:bCs/>
                <w:color w:val="000000" w:themeColor="background1"/>
              </w:rPr>
              <w:t>Welcome &amp; Introduction</w:t>
            </w:r>
          </w:p>
        </w:tc>
      </w:tr>
      <w:tr w:rsidR="0002703A" w14:paraId="4AF0A0F1" w14:textId="77777777" w:rsidTr="0015129A">
        <w:tc>
          <w:tcPr>
            <w:tcW w:w="1330" w:type="dxa"/>
            <w:vAlign w:val="center"/>
          </w:tcPr>
          <w:p w14:paraId="72478C29" w14:textId="02F132B3" w:rsidR="0002703A" w:rsidRPr="003861F0" w:rsidRDefault="00847534" w:rsidP="00A53667">
            <w:pPr>
              <w:jc w:val="center"/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  <w:t>Title Slide</w:t>
            </w:r>
          </w:p>
        </w:tc>
        <w:tc>
          <w:tcPr>
            <w:tcW w:w="3325" w:type="dxa"/>
          </w:tcPr>
          <w:p w14:paraId="45E99A5C" w14:textId="66652BCA" w:rsidR="00847534" w:rsidRDefault="00EC7C42" w:rsidP="00847534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MJ</w:t>
            </w:r>
            <w:r w:rsidR="00847534" w:rsidRPr="00847534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University</w:t>
            </w:r>
            <w: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 xml:space="preserve">  </w:t>
            </w:r>
            <w:r w:rsidRPr="00EC7C42">
              <w:rPr>
                <w:rFonts w:ascii="Source Sans Pro" w:hAnsi="Source Sans Pro"/>
                <w:color w:val="000000" w:themeColor="background1"/>
                <w:sz w:val="20"/>
                <w:szCs w:val="20"/>
              </w:rPr>
              <w:t>FlexLine Business Credit</w:t>
            </w:r>
          </w:p>
          <w:p w14:paraId="6798B476" w14:textId="77777777" w:rsidR="00847534" w:rsidRDefault="00847534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23B09AF3" w14:textId="77777777" w:rsidR="00847534" w:rsidRDefault="00847534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8B1F6DA" w14:textId="77777777" w:rsidR="00847534" w:rsidRDefault="00847534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4E63A74A" w14:textId="05F02ABE" w:rsidR="00847534" w:rsidRDefault="00847534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Last updated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:     </w:t>
            </w:r>
            <w:r w:rsidR="00EC7C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        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      </w:t>
            </w:r>
            <w:r w:rsidR="00EC7C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      MJLE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Learning</w:t>
            </w:r>
          </w:p>
          <w:p w14:paraId="3DD90884" w14:textId="63424996" w:rsidR="00847534" w:rsidRPr="00B04BCD" w:rsidRDefault="00847534" w:rsidP="00CB5C37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August 2026</w:t>
            </w:r>
          </w:p>
        </w:tc>
        <w:tc>
          <w:tcPr>
            <w:tcW w:w="2889" w:type="dxa"/>
          </w:tcPr>
          <w:p w14:paraId="4A28811A" w14:textId="77777777" w:rsidR="0002703A" w:rsidRPr="003608C9" w:rsidRDefault="0002703A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5B46F9DE" w14:textId="77777777" w:rsidR="0002703A" w:rsidRDefault="003608C9" w:rsidP="003608C9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Title slide</w:t>
            </w:r>
          </w:p>
          <w:p w14:paraId="0B568AEC" w14:textId="77777777" w:rsidR="009139CE" w:rsidRDefault="009139CE" w:rsidP="003608C9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6021A210" w14:textId="469462ED" w:rsidR="009139CE" w:rsidRDefault="009139CE" w:rsidP="003608C9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Stock video background</w:t>
            </w:r>
          </w:p>
          <w:p w14:paraId="403A4F0A" w14:textId="151ABC0C" w:rsidR="009139CE" w:rsidRDefault="009139CE" w:rsidP="003608C9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+</w:t>
            </w:r>
          </w:p>
          <w:p w14:paraId="0EED916C" w14:textId="010DEA1F" w:rsidR="003608C9" w:rsidRPr="00B04BCD" w:rsidRDefault="009139CE" w:rsidP="00CB5C37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Intro music</w:t>
            </w:r>
          </w:p>
        </w:tc>
      </w:tr>
      <w:tr w:rsidR="0002703A" w14:paraId="572EC4FA" w14:textId="77777777" w:rsidTr="0015129A">
        <w:tc>
          <w:tcPr>
            <w:tcW w:w="1330" w:type="dxa"/>
            <w:vAlign w:val="center"/>
          </w:tcPr>
          <w:p w14:paraId="0C5B2D0C" w14:textId="77C36E7F" w:rsidR="0002703A" w:rsidRPr="003861F0" w:rsidRDefault="00847534" w:rsidP="00A53667">
            <w:pPr>
              <w:jc w:val="center"/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  <w:t>Learning Objectives</w:t>
            </w:r>
          </w:p>
        </w:tc>
        <w:tc>
          <w:tcPr>
            <w:tcW w:w="3325" w:type="dxa"/>
          </w:tcPr>
          <w:p w14:paraId="6CA30157" w14:textId="77777777" w:rsidR="00234717" w:rsidRDefault="00234717" w:rsidP="00847534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D127A50" w14:textId="339FBC0C" w:rsidR="00234717" w:rsidRDefault="00234717" w:rsidP="00847534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Welcome ‘</w:t>
            </w:r>
            <w:r w:rsidR="00EC7C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Learner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!</w:t>
            </w:r>
          </w:p>
          <w:p w14:paraId="1F146889" w14:textId="77777777" w:rsidR="00234717" w:rsidRDefault="00234717" w:rsidP="00847534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5C41EB2D" w14:textId="5E02CCB6" w:rsidR="00847534" w:rsidRPr="00847534" w:rsidRDefault="00847534" w:rsidP="00847534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Upon completion, CX agents should be able to:</w:t>
            </w:r>
          </w:p>
          <w:p w14:paraId="67E816A8" w14:textId="7C8B8AD7" w:rsidR="00847534" w:rsidRPr="00847534" w:rsidRDefault="00847534" w:rsidP="00847534">
            <w:pPr>
              <w:pStyle w:val="ListParagraph"/>
              <w:numPr>
                <w:ilvl w:val="0"/>
                <w:numId w:val="3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Compare and contrast the characteristics and limitations of revolving lines of credit with other loan types</w:t>
            </w:r>
          </w:p>
          <w:p w14:paraId="4DBA15A7" w14:textId="40D2B20C" w:rsidR="00847534" w:rsidRPr="00847534" w:rsidRDefault="00847534" w:rsidP="00847534">
            <w:pPr>
              <w:pStyle w:val="ListParagraph"/>
              <w:numPr>
                <w:ilvl w:val="0"/>
                <w:numId w:val="3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Define the fee structure within</w:t>
            </w:r>
            <w:r w:rsidR="00EC7C42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="00A419B9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FlexLine Business Credit</w:t>
            </w:r>
          </w:p>
          <w:p w14:paraId="76DD93B6" w14:textId="0757B132" w:rsidR="00847534" w:rsidRPr="00847534" w:rsidRDefault="00847534" w:rsidP="00847534">
            <w:pPr>
              <w:pStyle w:val="ListParagraph"/>
              <w:numPr>
                <w:ilvl w:val="0"/>
                <w:numId w:val="3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Recall and describe key characteristics and eligibility requirements of the </w:t>
            </w:r>
            <w:r w:rsidR="00A419B9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FlexLine Business Credit</w:t>
            </w:r>
          </w:p>
          <w:p w14:paraId="2D78AA79" w14:textId="02FA37BA" w:rsidR="00847534" w:rsidRPr="00847534" w:rsidRDefault="00847534" w:rsidP="00847534">
            <w:pPr>
              <w:pStyle w:val="ListParagraph"/>
              <w:numPr>
                <w:ilvl w:val="0"/>
                <w:numId w:val="3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Cite the major Compliance violations surrounding </w:t>
            </w:r>
            <w:r w:rsidR="00A419B9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FlexLine Business Credit</w:t>
            </w: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participant discussions</w:t>
            </w:r>
          </w:p>
          <w:p w14:paraId="4D4629F8" w14:textId="1758236D" w:rsidR="0002703A" w:rsidRPr="00847534" w:rsidRDefault="00847534" w:rsidP="00847534">
            <w:pPr>
              <w:pStyle w:val="ListParagraph"/>
              <w:numPr>
                <w:ilvl w:val="0"/>
                <w:numId w:val="3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Provide accurate responses to participant questions about the </w:t>
            </w:r>
            <w:r w:rsidR="00A419B9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FlexLine Business Credit</w:t>
            </w:r>
            <w:r w:rsidRPr="00847534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via role-play or scenario-based learning</w:t>
            </w:r>
          </w:p>
          <w:p w14:paraId="78695D4E" w14:textId="77777777" w:rsidR="00847534" w:rsidRDefault="00847534" w:rsidP="00847534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20DBE3A1" w14:textId="527DC009" w:rsidR="00234717" w:rsidRPr="00234717" w:rsidRDefault="00234717" w:rsidP="00847534">
            <w:p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234717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Click the Next button to begin:</w:t>
            </w:r>
          </w:p>
        </w:tc>
        <w:tc>
          <w:tcPr>
            <w:tcW w:w="2889" w:type="dxa"/>
          </w:tcPr>
          <w:p w14:paraId="4A239F6C" w14:textId="77777777" w:rsidR="008F0BC6" w:rsidRDefault="008F0BC6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6F5EB7B1" w14:textId="323AF13D" w:rsidR="0002703A" w:rsidRDefault="00CC07E4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Welcome to the </w:t>
            </w:r>
            <w:r w:rsid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</w:t>
            </w:r>
            <w:r w:rsidR="00EC7C42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Line</w:t>
            </w:r>
            <w:r w:rsid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Basics online training course. </w:t>
            </w:r>
          </w:p>
          <w:p w14:paraId="3D264BA1" w14:textId="77777777" w:rsidR="008F0BC6" w:rsidRDefault="008F0BC6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5E3BB7F3" w14:textId="77777777" w:rsidR="008F0BC6" w:rsidRDefault="008F0BC6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After completing this course, you should be able to:</w:t>
            </w:r>
          </w:p>
          <w:p w14:paraId="4C33004D" w14:textId="77777777" w:rsidR="008F0BC6" w:rsidRPr="008F0BC6" w:rsidRDefault="008F0BC6" w:rsidP="008F0BC6">
            <w:pPr>
              <w:pStyle w:val="ListParagraph"/>
              <w:numPr>
                <w:ilvl w:val="0"/>
                <w:numId w:val="33"/>
              </w:num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Compare and contrast the characteristics and limitations of revolving lines of credit with other loan types</w:t>
            </w:r>
          </w:p>
          <w:p w14:paraId="5B9F5F64" w14:textId="6E055956" w:rsidR="008F0BC6" w:rsidRPr="008F0BC6" w:rsidRDefault="008F0BC6" w:rsidP="008F0BC6">
            <w:pPr>
              <w:pStyle w:val="ListParagraph"/>
              <w:numPr>
                <w:ilvl w:val="0"/>
                <w:numId w:val="33"/>
              </w:num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Define the fee structure within </w:t>
            </w:r>
            <w:r w:rsidR="00A419B9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</w:p>
          <w:p w14:paraId="0C1B5BDE" w14:textId="432B5A7F" w:rsidR="008F0BC6" w:rsidRPr="008F0BC6" w:rsidRDefault="008F0BC6" w:rsidP="008F0BC6">
            <w:pPr>
              <w:pStyle w:val="ListParagraph"/>
              <w:numPr>
                <w:ilvl w:val="0"/>
                <w:numId w:val="33"/>
              </w:num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Recall and describe key characteristics and eligibility requirements of the </w:t>
            </w:r>
            <w:r w:rsidR="00A419B9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</w:p>
          <w:p w14:paraId="10A013A4" w14:textId="16C262D2" w:rsidR="008F0BC6" w:rsidRPr="008F0BC6" w:rsidRDefault="008F0BC6" w:rsidP="008F0BC6">
            <w:pPr>
              <w:pStyle w:val="ListParagraph"/>
              <w:numPr>
                <w:ilvl w:val="0"/>
                <w:numId w:val="33"/>
              </w:num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Cite the major Compliance violations surrounding </w:t>
            </w:r>
            <w:r w:rsidR="00A419B9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participant discussions</w:t>
            </w:r>
          </w:p>
          <w:p w14:paraId="47EAA0C1" w14:textId="0A37235C" w:rsidR="008F0BC6" w:rsidRDefault="008F0BC6" w:rsidP="008F0BC6">
            <w:pPr>
              <w:pStyle w:val="ListParagraph"/>
              <w:numPr>
                <w:ilvl w:val="0"/>
                <w:numId w:val="33"/>
              </w:num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Provide accurate responses to participant questions about the </w:t>
            </w:r>
            <w:r w:rsidR="00A419B9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  <w:r w:rsidRPr="008F0BC6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via role-play or scenario-based </w:t>
            </w: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based examples</w:t>
            </w:r>
          </w:p>
          <w:p w14:paraId="6472656F" w14:textId="77777777" w:rsidR="008F0BC6" w:rsidRDefault="008F0BC6" w:rsidP="008F0BC6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1B34E1C5" w14:textId="77777777" w:rsidR="008F0BC6" w:rsidRPr="008F0BC6" w:rsidRDefault="008F0BC6" w:rsidP="008F0BC6">
            <w:pPr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</w:pPr>
            <w:r w:rsidRPr="008F0BC6"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  <w:t>Click the Next button to begin.</w:t>
            </w:r>
          </w:p>
          <w:p w14:paraId="2EB848CB" w14:textId="738DDF28" w:rsidR="008F0BC6" w:rsidRPr="008F0BC6" w:rsidRDefault="008F0BC6" w:rsidP="008F0BC6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6ECD5B26" w14:textId="650537C6" w:rsidR="0002703A" w:rsidRPr="00B04BCD" w:rsidRDefault="00234717" w:rsidP="003608C9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Slide will execute a JavaScript trigger upon slide load which will pull learner data from the LMS and populate their first name on the slide instead of “‘</w:t>
            </w:r>
            <w:r w:rsidR="00EC7C42">
              <w:rPr>
                <w:rFonts w:ascii="Source Sans Pro Light" w:hAnsi="Source Sans Pro Light"/>
                <w:color w:val="7F7F7F"/>
                <w:sz w:val="18"/>
                <w:szCs w:val="18"/>
              </w:rPr>
              <w:t>Learner</w:t>
            </w: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!”</w:t>
            </w:r>
          </w:p>
        </w:tc>
      </w:tr>
      <w:tr w:rsidR="0002703A" w14:paraId="17E9F5E6" w14:textId="77777777" w:rsidTr="0015129A">
        <w:tc>
          <w:tcPr>
            <w:tcW w:w="1330" w:type="dxa"/>
            <w:vAlign w:val="center"/>
          </w:tcPr>
          <w:p w14:paraId="105F675B" w14:textId="77777777" w:rsidR="0002703A" w:rsidRDefault="004E62C1" w:rsidP="00A53667">
            <w:pPr>
              <w:jc w:val="center"/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</w:pPr>
            <w:r w:rsidRPr="004E62C1"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  <w:t>'Flex: The Questions Behind the Line'</w:t>
            </w:r>
          </w:p>
          <w:p w14:paraId="1EBEFA2B" w14:textId="77777777" w:rsidR="004E62C1" w:rsidRDefault="004E62C1" w:rsidP="00A53667">
            <w:pPr>
              <w:jc w:val="center"/>
              <w:rPr>
                <w:rFonts w:ascii="Source Sans Pro Light" w:hAnsi="Source Sans Pro Light"/>
                <w:color w:val="061425"/>
                <w:sz w:val="20"/>
                <w:szCs w:val="20"/>
              </w:rPr>
            </w:pPr>
          </w:p>
          <w:p w14:paraId="3847948C" w14:textId="3493A21D" w:rsidR="004E62C1" w:rsidRPr="004E62C1" w:rsidRDefault="004E62C1" w:rsidP="00A53667">
            <w:pPr>
              <w:jc w:val="center"/>
              <w:rPr>
                <w:rFonts w:ascii="Source Sans Pro Light" w:hAnsi="Source Sans Pro Light"/>
                <w:color w:val="061425"/>
                <w:sz w:val="20"/>
                <w:szCs w:val="20"/>
              </w:rPr>
            </w:pPr>
            <w:r w:rsidRPr="004E62C1">
              <w:rPr>
                <w:rFonts w:ascii="Source Sans Pro Light" w:hAnsi="Source Sans Pro Light"/>
                <w:color w:val="061425"/>
                <w:sz w:val="20"/>
                <w:szCs w:val="20"/>
              </w:rPr>
              <w:t>(Animated Video)</w:t>
            </w:r>
          </w:p>
        </w:tc>
        <w:tc>
          <w:tcPr>
            <w:tcW w:w="3325" w:type="dxa"/>
          </w:tcPr>
          <w:p w14:paraId="0CAA72A8" w14:textId="3865C687" w:rsidR="009C471E" w:rsidRPr="009C471E" w:rsidRDefault="009C471E" w:rsidP="00713BE8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 w:rsidRPr="009C471E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 xml:space="preserve">The </w:t>
            </w:r>
            <w:r w:rsidR="00C10803" w:rsidRPr="00C10803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>FlexLine Business Credit</w:t>
            </w:r>
            <w:r w:rsidRPr="009C471E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 xml:space="preserve"> is a revolving line of credit for small businesses. </w:t>
            </w:r>
          </w:p>
          <w:p w14:paraId="6E901E58" w14:textId="77777777" w:rsidR="009C471E" w:rsidRDefault="009C471E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F32CC4A" w14:textId="4375FD48" w:rsidR="009C471E" w:rsidRDefault="009C471E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Participants can draw funds from their line up to the approved limit and only pay for the drawn amounts.</w:t>
            </w:r>
          </w:p>
          <w:p w14:paraId="14C203FE" w14:textId="77777777" w:rsidR="009C471E" w:rsidRDefault="009C471E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6DA3FD4F" w14:textId="77777777" w:rsidR="00183308" w:rsidRDefault="00183308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0DA6511E" w14:textId="19A3A669" w:rsidR="00183308" w:rsidRPr="00183308" w:rsidRDefault="00183308" w:rsidP="00183308">
            <w:pPr>
              <w:jc w:val="center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183308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*Animated video plays*</w:t>
            </w:r>
          </w:p>
          <w:p w14:paraId="6D799F6F" w14:textId="77777777" w:rsidR="00183308" w:rsidRDefault="00183308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382E3C1B" w14:textId="77777777" w:rsidR="00183308" w:rsidRDefault="00183308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2D1A7DA7" w14:textId="132E1FF0" w:rsidR="00815F03" w:rsidRPr="00C10803" w:rsidRDefault="00815F03" w:rsidP="00C10803">
            <w:p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183308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lastRenderedPageBreak/>
              <w:t>Click the Next button to learn more.</w:t>
            </w:r>
          </w:p>
        </w:tc>
        <w:tc>
          <w:tcPr>
            <w:tcW w:w="2889" w:type="dxa"/>
          </w:tcPr>
          <w:p w14:paraId="4AB2CC75" w14:textId="77777777" w:rsidR="0002703A" w:rsidRDefault="0002703A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58459629" w14:textId="5719137B" w:rsidR="009C471E" w:rsidRDefault="009C471E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9C471E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The </w:t>
            </w:r>
            <w:r w:rsidR="00C10803" w:rsidRPr="00C10803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  <w:r w:rsidRPr="009C471E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is a revolving line of credit for small businesses where participants may draw funds, as needed, up to their approved limit. </w:t>
            </w:r>
          </w:p>
          <w:p w14:paraId="5B018B85" w14:textId="77777777" w:rsidR="009C471E" w:rsidRDefault="009C471E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07892EF1" w14:textId="009E7BD7" w:rsidR="009C471E" w:rsidRDefault="009C471E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9C471E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Participants only pay for what they use</w:t>
            </w:r>
          </w:p>
          <w:p w14:paraId="1BFCFE96" w14:textId="77777777" w:rsidR="004E62C1" w:rsidRDefault="004E62C1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75BC2123" w14:textId="6104AD11" w:rsidR="004E62C1" w:rsidRPr="00183308" w:rsidRDefault="00183308" w:rsidP="00183308">
            <w:pPr>
              <w:jc w:val="center"/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</w:pPr>
            <w:r w:rsidRPr="00183308"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  <w:t>*Video plays*</w:t>
            </w:r>
          </w:p>
          <w:p w14:paraId="08FF91D4" w14:textId="77777777" w:rsidR="009C471E" w:rsidRDefault="009C471E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6C532B62" w14:textId="3B01EAD8" w:rsidR="00183308" w:rsidRPr="00183308" w:rsidRDefault="00815F03" w:rsidP="00713BE8">
            <w:pPr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</w:pPr>
            <w:r w:rsidRPr="00815F03"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  <w:t>Click the Next button to learn more.</w:t>
            </w:r>
          </w:p>
        </w:tc>
        <w:tc>
          <w:tcPr>
            <w:tcW w:w="1806" w:type="dxa"/>
            <w:vAlign w:val="center"/>
          </w:tcPr>
          <w:p w14:paraId="74C1A0D1" w14:textId="77777777" w:rsidR="004E62C1" w:rsidRDefault="004E62C1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7638EF74" w14:textId="50B00806" w:rsidR="00183308" w:rsidRDefault="00183308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‘Screen Scene’</w:t>
            </w:r>
          </w:p>
          <w:p w14:paraId="4200D59C" w14:textId="77BE88E5" w:rsidR="00183308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-</w:t>
            </w:r>
          </w:p>
          <w:p w14:paraId="2465FC40" w14:textId="6A525404" w:rsidR="00183308" w:rsidRDefault="00183308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 xml:space="preserve">Photoshopped relatable imagery to be used for slide design in order to create an interactive/immersive scenery/setting. </w:t>
            </w:r>
          </w:p>
          <w:p w14:paraId="2A9F28D0" w14:textId="77777777" w:rsidR="00183308" w:rsidRDefault="00183308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4F11FFB9" w14:textId="2D5FDDD0" w:rsidR="00183308" w:rsidRDefault="00183308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lastRenderedPageBreak/>
              <w:t>Mp4 will blend in with the imagery.</w:t>
            </w:r>
          </w:p>
          <w:p w14:paraId="4BA49E55" w14:textId="77777777" w:rsidR="00183308" w:rsidRDefault="00183308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6DFD41FA" w14:textId="3AB4ED39" w:rsidR="004E62C1" w:rsidRDefault="004E62C1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Upon video completion – learner to click Next button.</w:t>
            </w:r>
          </w:p>
          <w:p w14:paraId="099B9A7C" w14:textId="77777777" w:rsidR="004E62C1" w:rsidRDefault="004E62C1" w:rsidP="009C471E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4DB445E3" w14:textId="10759364" w:rsidR="00815F03" w:rsidRPr="00B04BCD" w:rsidRDefault="009C471E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Course will automatically advance to the necessary pathway when the learner clicks the Next button based on the identified role which they possess in HR Cloud.</w:t>
            </w:r>
          </w:p>
        </w:tc>
      </w:tr>
      <w:tr w:rsidR="004E62C1" w14:paraId="7A56A3E7" w14:textId="77777777" w:rsidTr="0015129A">
        <w:tc>
          <w:tcPr>
            <w:tcW w:w="1330" w:type="dxa"/>
            <w:vAlign w:val="center"/>
          </w:tcPr>
          <w:p w14:paraId="5894E48B" w14:textId="20A8DAF3" w:rsidR="004E62C1" w:rsidRDefault="00183308" w:rsidP="00A53667">
            <w:pPr>
              <w:jc w:val="center"/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  <w:lastRenderedPageBreak/>
              <w:t>Select Your Role</w:t>
            </w:r>
          </w:p>
        </w:tc>
        <w:tc>
          <w:tcPr>
            <w:tcW w:w="3325" w:type="dxa"/>
          </w:tcPr>
          <w:p w14:paraId="7FE7ED45" w14:textId="77777777" w:rsidR="00183308" w:rsidRPr="00C10803" w:rsidRDefault="00183308" w:rsidP="00183308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>Please select your role from the buttons above:</w:t>
            </w:r>
          </w:p>
          <w:p w14:paraId="4C84CE14" w14:textId="77777777" w:rsidR="00183308" w:rsidRPr="00183308" w:rsidRDefault="00183308" w:rsidP="0018330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New Hire</w:t>
            </w:r>
          </w:p>
          <w:p w14:paraId="631098BD" w14:textId="5D4F7693" w:rsidR="004E62C1" w:rsidRPr="009C471E" w:rsidRDefault="00183308" w:rsidP="00183308">
            <w:pPr>
              <w:pStyle w:val="ListParagraph"/>
              <w:numPr>
                <w:ilvl w:val="0"/>
                <w:numId w:val="34"/>
              </w:numPr>
              <w:spacing w:after="160" w:line="259" w:lineRule="auto"/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Tenured Agent</w:t>
            </w:r>
          </w:p>
        </w:tc>
        <w:tc>
          <w:tcPr>
            <w:tcW w:w="2889" w:type="dxa"/>
          </w:tcPr>
          <w:p w14:paraId="0294D758" w14:textId="77777777" w:rsidR="004E62C1" w:rsidRDefault="004E62C1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1E19E9BA" w14:textId="336433DA" w:rsidR="00183308" w:rsidRDefault="00183308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183308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Go ahead and select your role by clicking one of the buttons presented here.</w:t>
            </w:r>
          </w:p>
          <w:p w14:paraId="0EC06840" w14:textId="77777777" w:rsidR="00183308" w:rsidRDefault="00183308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766C0EAE" w14:textId="76803E0C" w:rsidR="004E62C1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 w:rsidRPr="00183308">
              <w:rPr>
                <w:rFonts w:ascii="Source Sans Pro Light" w:hAnsi="Source Sans Pro Light"/>
                <w:color w:val="7F7F7F"/>
                <w:sz w:val="18"/>
                <w:szCs w:val="18"/>
              </w:rPr>
              <w:t>- Manual</w:t>
            </w: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 xml:space="preserve"> </w:t>
            </w:r>
            <w:r w:rsidRPr="00183308">
              <w:rPr>
                <w:rFonts w:ascii="Source Sans Pro Light" w:hAnsi="Source Sans Pro Light"/>
                <w:color w:val="7F7F7F"/>
                <w:sz w:val="18"/>
                <w:szCs w:val="18"/>
              </w:rPr>
              <w:t xml:space="preserve">contingency slide </w:t>
            </w: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–</w:t>
            </w:r>
          </w:p>
          <w:p w14:paraId="196430F7" w14:textId="77777777" w:rsidR="00183308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33B735D1" w14:textId="77777777" w:rsidR="00183308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 xml:space="preserve">If </w:t>
            </w:r>
            <w:r w:rsidRPr="00815F03">
              <w:rPr>
                <w:rFonts w:ascii="Source Sans Pro Light" w:hAnsi="Source Sans Pro Light"/>
                <w:color w:val="7F7F7F"/>
                <w:sz w:val="18"/>
                <w:szCs w:val="18"/>
              </w:rPr>
              <w:t>the course fails to pull the identifying learner data from the LMS, two buttons will populate, asking the learner to</w:t>
            </w: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 xml:space="preserve"> select their role. </w:t>
            </w:r>
          </w:p>
          <w:p w14:paraId="169874B6" w14:textId="77777777" w:rsidR="00183308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71C21F2A" w14:textId="77777777" w:rsidR="00183308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Button selection will then determine which pathway the learner is propelled onto.</w:t>
            </w:r>
          </w:p>
          <w:p w14:paraId="32AFC686" w14:textId="77777777" w:rsidR="00183308" w:rsidRDefault="00183308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  <w:p w14:paraId="21824FAF" w14:textId="3E2D0919" w:rsidR="00E730B5" w:rsidRDefault="00E730B5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New Hires advance to Section 2 while Tenured Agents advance to Section 3.</w:t>
            </w:r>
          </w:p>
          <w:p w14:paraId="066C0DB6" w14:textId="24298118" w:rsidR="00E730B5" w:rsidRPr="00183308" w:rsidRDefault="00E730B5" w:rsidP="00183308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02703A" w14:paraId="4B946D7E" w14:textId="77777777" w:rsidTr="00713BE8">
        <w:tc>
          <w:tcPr>
            <w:tcW w:w="9350" w:type="dxa"/>
            <w:gridSpan w:val="4"/>
            <w:shd w:val="clear" w:color="auto" w:fill="A8D08D" w:themeFill="accent6" w:themeFillTint="99"/>
          </w:tcPr>
          <w:p w14:paraId="058B49A2" w14:textId="310A9DFA" w:rsidR="0002703A" w:rsidRPr="00F57AFE" w:rsidRDefault="0002703A" w:rsidP="00713BE8">
            <w:pPr>
              <w:rPr>
                <w:rFonts w:ascii="Source Sans Pro" w:hAnsi="Source Sans Pro"/>
                <w:b/>
                <w:bCs/>
                <w:color w:val="000000" w:themeColor="background1"/>
              </w:rPr>
            </w:pPr>
            <w:r w:rsidRPr="00F57AFE">
              <w:rPr>
                <w:rFonts w:ascii="Source Sans Pro" w:hAnsi="Source Sans Pro"/>
                <w:b/>
                <w:bCs/>
                <w:color w:val="000000" w:themeColor="background1"/>
              </w:rPr>
              <w:t xml:space="preserve">Section 2: </w:t>
            </w:r>
            <w:r w:rsidR="00F57AFE" w:rsidRPr="00F57AFE">
              <w:rPr>
                <w:rFonts w:ascii="Source Sans Pro" w:hAnsi="Source Sans Pro"/>
                <w:b/>
                <w:bCs/>
                <w:color w:val="000000" w:themeColor="background1"/>
              </w:rPr>
              <w:t xml:space="preserve">Loan Basics </w:t>
            </w:r>
            <w:r w:rsidR="00F57AFE" w:rsidRPr="004D1F21">
              <w:rPr>
                <w:rFonts w:ascii="Source Sans Pro" w:hAnsi="Source Sans Pro"/>
                <w:color w:val="000000" w:themeColor="background1"/>
              </w:rPr>
              <w:t>(New Hire Pathway)</w:t>
            </w:r>
          </w:p>
        </w:tc>
      </w:tr>
      <w:tr w:rsidR="0002703A" w14:paraId="736311C7" w14:textId="77777777" w:rsidTr="0015129A">
        <w:tc>
          <w:tcPr>
            <w:tcW w:w="1330" w:type="dxa"/>
            <w:vAlign w:val="center"/>
          </w:tcPr>
          <w:p w14:paraId="183969F8" w14:textId="0470E25C" w:rsidR="0002703A" w:rsidRPr="003861F0" w:rsidRDefault="0011705B" w:rsidP="00A53667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The Basics of a Loan</w:t>
            </w:r>
          </w:p>
        </w:tc>
        <w:tc>
          <w:tcPr>
            <w:tcW w:w="3325" w:type="dxa"/>
          </w:tcPr>
          <w:p w14:paraId="7FFA9079" w14:textId="77777777" w:rsidR="0002703A" w:rsidRDefault="0002703A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765F0043" w14:textId="77777777" w:rsidR="00AE4CDF" w:rsidRDefault="00AE4CDF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What is a loan</w:t>
            </w:r>
          </w:p>
          <w:p w14:paraId="57539B9D" w14:textId="77777777" w:rsidR="00AE4CDF" w:rsidRDefault="00AE4CDF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Loan origination</w:t>
            </w:r>
          </w:p>
          <w:p w14:paraId="5F50588C" w14:textId="77777777" w:rsidR="00AE4CDF" w:rsidRDefault="00AE4CDF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Duration &amp; limitations</w:t>
            </w:r>
          </w:p>
          <w:p w14:paraId="696BB553" w14:textId="77777777" w:rsidR="00AE4CDF" w:rsidRDefault="00AE4CDF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Fee structures</w:t>
            </w:r>
          </w:p>
          <w:p w14:paraId="6DA317D9" w14:textId="43771C55" w:rsidR="00AE4CDF" w:rsidRPr="00B04BCD" w:rsidRDefault="00AE4CDF" w:rsidP="00713BE8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Repayment configs</w:t>
            </w:r>
          </w:p>
        </w:tc>
        <w:tc>
          <w:tcPr>
            <w:tcW w:w="2889" w:type="dxa"/>
          </w:tcPr>
          <w:p w14:paraId="24D6C7FC" w14:textId="77777777" w:rsidR="0002703A" w:rsidRPr="003608C9" w:rsidRDefault="0002703A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5EC2D49A" w14:textId="33AE4E41" w:rsidR="0011705B" w:rsidRPr="00B04BCD" w:rsidRDefault="0011705B" w:rsidP="0011705B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Slide will reference the ‘Loan Basics’ resource which will be available in the Resources tab of the course player</w:t>
            </w:r>
          </w:p>
        </w:tc>
      </w:tr>
      <w:tr w:rsidR="0002703A" w14:paraId="7F015156" w14:textId="77777777" w:rsidTr="0015129A">
        <w:tc>
          <w:tcPr>
            <w:tcW w:w="1330" w:type="dxa"/>
            <w:vAlign w:val="center"/>
          </w:tcPr>
          <w:p w14:paraId="3AADE678" w14:textId="51F371AB" w:rsidR="0002703A" w:rsidRPr="003861F0" w:rsidRDefault="0015129A" w:rsidP="00A53667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Type of Loans</w:t>
            </w:r>
          </w:p>
        </w:tc>
        <w:tc>
          <w:tcPr>
            <w:tcW w:w="3325" w:type="dxa"/>
          </w:tcPr>
          <w:p w14:paraId="4F78ECD0" w14:textId="77777777" w:rsidR="004E62C1" w:rsidRPr="00C10803" w:rsidRDefault="0015129A" w:rsidP="00713BE8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>Introduce the various types of either:</w:t>
            </w:r>
          </w:p>
          <w:p w14:paraId="3E745AB9" w14:textId="0813CA17" w:rsidR="0015129A" w:rsidRDefault="0015129A" w:rsidP="0015129A">
            <w:pPr>
              <w:pStyle w:val="ListParagraph"/>
              <w:numPr>
                <w:ilvl w:val="0"/>
                <w:numId w:val="34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Loan products offered by 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Northstar Business Finance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; or</w:t>
            </w:r>
          </w:p>
          <w:p w14:paraId="3C6F6814" w14:textId="30ED3F53" w:rsidR="0015129A" w:rsidRPr="0015129A" w:rsidRDefault="0015129A" w:rsidP="0015129A">
            <w:pPr>
              <w:pStyle w:val="ListParagraph"/>
              <w:numPr>
                <w:ilvl w:val="0"/>
                <w:numId w:val="34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All major loan types </w:t>
            </w:r>
            <w:proofErr w:type="gramStart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if</w:t>
            </w:r>
            <w:proofErr w:type="gramEnd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content and context </w:t>
            </w:r>
            <w:proofErr w:type="gramStart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is</w:t>
            </w:r>
            <w:proofErr w:type="gramEnd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required to properly introduce revolving lines of credit and be able to identify each.</w:t>
            </w:r>
          </w:p>
        </w:tc>
        <w:tc>
          <w:tcPr>
            <w:tcW w:w="2889" w:type="dxa"/>
          </w:tcPr>
          <w:p w14:paraId="18F8A2FB" w14:textId="77777777" w:rsidR="0002703A" w:rsidRPr="003608C9" w:rsidRDefault="0002703A" w:rsidP="00713BE8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15913740" w14:textId="77777777" w:rsidR="0002703A" w:rsidRPr="00B04BCD" w:rsidRDefault="0002703A" w:rsidP="003608C9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15129A" w14:paraId="46A756CB" w14:textId="77777777" w:rsidTr="0015129A">
        <w:tc>
          <w:tcPr>
            <w:tcW w:w="1330" w:type="dxa"/>
            <w:vAlign w:val="center"/>
          </w:tcPr>
          <w:p w14:paraId="709A4E32" w14:textId="200BFA56" w:rsidR="0015129A" w:rsidRPr="003861F0" w:rsidRDefault="0015129A" w:rsidP="0015129A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lastRenderedPageBreak/>
              <w:t>Annual Percentage Rates (APR)</w:t>
            </w:r>
          </w:p>
        </w:tc>
        <w:tc>
          <w:tcPr>
            <w:tcW w:w="3325" w:type="dxa"/>
          </w:tcPr>
          <w:p w14:paraId="19F87FFF" w14:textId="77777777" w:rsidR="0015129A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Define APR</w:t>
            </w:r>
          </w:p>
          <w:p w14:paraId="6D530864" w14:textId="77777777" w:rsidR="0015129A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Recall prior slide fee structure content</w:t>
            </w:r>
          </w:p>
          <w:p w14:paraId="6AB6BB0A" w14:textId="2575CB5B" w:rsidR="0015129A" w:rsidRPr="00B04BCD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Compare &amp; contrast both</w:t>
            </w:r>
          </w:p>
        </w:tc>
        <w:tc>
          <w:tcPr>
            <w:tcW w:w="2889" w:type="dxa"/>
          </w:tcPr>
          <w:p w14:paraId="7F32579B" w14:textId="77777777" w:rsidR="0015129A" w:rsidRPr="003608C9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4957C181" w14:textId="77777777" w:rsidR="0015129A" w:rsidRPr="00B04BCD" w:rsidRDefault="0015129A" w:rsidP="0015129A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15129A" w14:paraId="254BE8CD" w14:textId="77777777" w:rsidTr="0015129A">
        <w:tc>
          <w:tcPr>
            <w:tcW w:w="1330" w:type="dxa"/>
            <w:vAlign w:val="center"/>
          </w:tcPr>
          <w:p w14:paraId="1CB976ED" w14:textId="5B0C6D79" w:rsidR="0015129A" w:rsidRPr="003861F0" w:rsidRDefault="0015129A" w:rsidP="0015129A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Revolving Lines of Credit</w:t>
            </w:r>
          </w:p>
        </w:tc>
        <w:tc>
          <w:tcPr>
            <w:tcW w:w="3325" w:type="dxa"/>
          </w:tcPr>
          <w:p w14:paraId="69C796D1" w14:textId="77777777" w:rsidR="0015129A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Key characteristics of revolving lines of credit</w:t>
            </w:r>
          </w:p>
          <w:p w14:paraId="12141906" w14:textId="19D02FC3" w:rsidR="0015129A" w:rsidRPr="00B04BCD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Major aspects which differentiate 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credit lines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from standard loans</w:t>
            </w:r>
          </w:p>
        </w:tc>
        <w:tc>
          <w:tcPr>
            <w:tcW w:w="2889" w:type="dxa"/>
          </w:tcPr>
          <w:p w14:paraId="2810B421" w14:textId="77777777" w:rsidR="0015129A" w:rsidRPr="003608C9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23DB0B44" w14:textId="77777777" w:rsidR="0015129A" w:rsidRPr="00B04BCD" w:rsidRDefault="0015129A" w:rsidP="0015129A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15129A" w14:paraId="2B98C58C" w14:textId="77777777" w:rsidTr="0015129A">
        <w:tc>
          <w:tcPr>
            <w:tcW w:w="1330" w:type="dxa"/>
            <w:vAlign w:val="center"/>
          </w:tcPr>
          <w:p w14:paraId="7BD74101" w14:textId="4B8773DF" w:rsidR="0015129A" w:rsidRDefault="0015129A" w:rsidP="0015129A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Knowledge Check</w:t>
            </w:r>
          </w:p>
        </w:tc>
        <w:tc>
          <w:tcPr>
            <w:tcW w:w="3325" w:type="dxa"/>
          </w:tcPr>
          <w:p w14:paraId="0C037713" w14:textId="36A33E96" w:rsidR="0015129A" w:rsidRPr="00A56031" w:rsidRDefault="0015129A" w:rsidP="0015129A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A56031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Which financial product is being described by the following key characteristics?</w:t>
            </w:r>
          </w:p>
          <w:p w14:paraId="62C8DB81" w14:textId="77777777" w:rsidR="0015129A" w:rsidRPr="00A56031" w:rsidRDefault="0015129A" w:rsidP="0015129A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</w:p>
          <w:p w14:paraId="7AEFC586" w14:textId="2F052A1E" w:rsidR="0015129A" w:rsidRPr="00A56031" w:rsidRDefault="0015129A" w:rsidP="0015129A">
            <w:pPr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A56031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*</w:t>
            </w:r>
            <w:proofErr w:type="gramStart"/>
            <w:r w:rsidRPr="00A56031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insert</w:t>
            </w:r>
            <w:proofErr w:type="gramEnd"/>
            <w:r w:rsidRPr="00A56031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 xml:space="preserve"> key characteristics*</w:t>
            </w:r>
          </w:p>
          <w:p w14:paraId="61C164BF" w14:textId="77777777" w:rsidR="0015129A" w:rsidRPr="00A56031" w:rsidRDefault="0015129A" w:rsidP="0015129A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</w:p>
          <w:p w14:paraId="7FA71F2A" w14:textId="3F58B506" w:rsidR="0015129A" w:rsidRPr="00A56031" w:rsidRDefault="0015129A" w:rsidP="0015129A">
            <w:pPr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A56031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Select the best answer choice below.</w:t>
            </w:r>
          </w:p>
          <w:p w14:paraId="7BFBBEAF" w14:textId="77777777" w:rsidR="0015129A" w:rsidRPr="00B04BCD" w:rsidRDefault="0015129A" w:rsidP="0015129A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</w:p>
          <w:p w14:paraId="03CF34EA" w14:textId="681B6DAA" w:rsidR="0015129A" w:rsidRDefault="0015129A" w:rsidP="0015129A">
            <w:pPr>
              <w:pStyle w:val="ListParagraph"/>
              <w:numPr>
                <w:ilvl w:val="0"/>
                <w:numId w:val="2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Distractor</w:t>
            </w:r>
          </w:p>
          <w:p w14:paraId="3F2DB9DE" w14:textId="1A19D99C" w:rsidR="0015129A" w:rsidRPr="0015129A" w:rsidRDefault="0015129A" w:rsidP="00D56823">
            <w:pPr>
              <w:pStyle w:val="ListParagraph"/>
              <w:numPr>
                <w:ilvl w:val="0"/>
                <w:numId w:val="2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15129A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Distractor</w:t>
            </w:r>
          </w:p>
          <w:p w14:paraId="584050B7" w14:textId="5528910E" w:rsidR="0015129A" w:rsidRPr="0015129A" w:rsidRDefault="0015129A" w:rsidP="0015129A">
            <w:pPr>
              <w:pStyle w:val="ListParagraph"/>
              <w:numPr>
                <w:ilvl w:val="0"/>
                <w:numId w:val="2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</w:pPr>
            <w:r w:rsidRPr="0015129A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  <w:t>Correct Answer</w:t>
            </w:r>
          </w:p>
          <w:p w14:paraId="366558DE" w14:textId="1DF5A629" w:rsidR="0015129A" w:rsidRPr="00B04BCD" w:rsidRDefault="0015129A" w:rsidP="0015129A">
            <w:pPr>
              <w:pStyle w:val="ListParagraph"/>
              <w:numPr>
                <w:ilvl w:val="0"/>
                <w:numId w:val="2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Distractor</w:t>
            </w:r>
          </w:p>
          <w:p w14:paraId="690F1510" w14:textId="77777777" w:rsidR="0015129A" w:rsidRPr="00B04BCD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0BE5BC4D" w14:textId="77777777" w:rsidR="0015129A" w:rsidRDefault="0015129A" w:rsidP="0015129A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889" w:type="dxa"/>
          </w:tcPr>
          <w:p w14:paraId="2D7C1237" w14:textId="77777777" w:rsidR="0015129A" w:rsidRPr="00B04BCD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0BD38F8A" w14:textId="36CE4EA2" w:rsidR="0015129A" w:rsidRPr="00B04BCD" w:rsidRDefault="0015129A" w:rsidP="0015129A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Correct Answer </w:t>
            </w:r>
            <w:r w:rsidR="00EF5011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feedback:</w:t>
            </w:r>
          </w:p>
          <w:p w14:paraId="4E366684" w14:textId="77777777" w:rsidR="0015129A" w:rsidRPr="00B04BCD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That’s right! </w:t>
            </w:r>
          </w:p>
          <w:p w14:paraId="1807B770" w14:textId="2D016820" w:rsidR="0015129A" w:rsidRDefault="00861970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X, Y, and Z are all key characteristics of a specific loan type.</w:t>
            </w:r>
          </w:p>
          <w:p w14:paraId="12A62AB5" w14:textId="77777777" w:rsidR="00861970" w:rsidRPr="00B04BCD" w:rsidRDefault="00861970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7B150339" w14:textId="0AB5FCAE" w:rsidR="0015129A" w:rsidRPr="00B04BCD" w:rsidRDefault="0015129A" w:rsidP="0015129A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Not Quite </w:t>
            </w:r>
            <w:r w:rsidR="00EF5011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</w:t>
            </w: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:</w:t>
            </w:r>
          </w:p>
          <w:p w14:paraId="7029A31B" w14:textId="77777777" w:rsidR="0015129A" w:rsidRPr="00B04BCD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That’s not quite what we were looking for. </w:t>
            </w:r>
          </w:p>
          <w:p w14:paraId="08633753" w14:textId="77777777" w:rsidR="0015129A" w:rsidRPr="00B04BCD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Please try again.</w:t>
            </w:r>
          </w:p>
          <w:p w14:paraId="614E3002" w14:textId="77777777" w:rsidR="0015129A" w:rsidRPr="00B04BCD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0F94BA29" w14:textId="36ABAD13" w:rsidR="0015129A" w:rsidRPr="00B04BCD" w:rsidRDefault="0015129A" w:rsidP="0015129A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Incorrect Answer </w:t>
            </w:r>
            <w:r w:rsidR="00EF5011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</w:t>
            </w: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:</w:t>
            </w:r>
          </w:p>
          <w:p w14:paraId="57B66CEB" w14:textId="77777777" w:rsidR="0015129A" w:rsidRPr="00B04BCD" w:rsidRDefault="0015129A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Sorry, that answer is incorrect. </w:t>
            </w:r>
          </w:p>
          <w:p w14:paraId="068800B0" w14:textId="77777777" w:rsidR="0015129A" w:rsidRDefault="00861970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861970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X, Y, and Z are all key characteristics of a specific loan type.</w:t>
            </w:r>
          </w:p>
          <w:p w14:paraId="0775900C" w14:textId="38A88919" w:rsidR="00861970" w:rsidRPr="003608C9" w:rsidRDefault="00861970" w:rsidP="0015129A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78B37E5C" w14:textId="77777777" w:rsidR="00EF5011" w:rsidRDefault="0015129A" w:rsidP="00EF5011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/>
                <w:sz w:val="18"/>
                <w:szCs w:val="18"/>
              </w:rPr>
              <w:t>Knowledge Check Slide</w:t>
            </w:r>
          </w:p>
          <w:p w14:paraId="49980DE6" w14:textId="77777777" w:rsidR="00EF5011" w:rsidRDefault="00EF5011" w:rsidP="00EF5011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-</w:t>
            </w:r>
          </w:p>
          <w:p w14:paraId="4423C712" w14:textId="767308C1" w:rsidR="00EF5011" w:rsidRPr="00EF5011" w:rsidRDefault="00EF5011" w:rsidP="00EF5011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2 attempts</w:t>
            </w:r>
          </w:p>
        </w:tc>
      </w:tr>
      <w:tr w:rsidR="00861970" w14:paraId="550083B4" w14:textId="77777777" w:rsidTr="0015129A">
        <w:tc>
          <w:tcPr>
            <w:tcW w:w="1330" w:type="dxa"/>
            <w:vAlign w:val="center"/>
          </w:tcPr>
          <w:p w14:paraId="2DE821D1" w14:textId="074D2A14" w:rsidR="00861970" w:rsidRDefault="00861970" w:rsidP="00861970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Knowledge Check</w:t>
            </w:r>
          </w:p>
        </w:tc>
        <w:tc>
          <w:tcPr>
            <w:tcW w:w="3325" w:type="dxa"/>
          </w:tcPr>
          <w:p w14:paraId="7985A829" w14:textId="07CE3884" w:rsidR="00861970" w:rsidRPr="00A56031" w:rsidRDefault="004F75FC" w:rsidP="00861970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  <w:r w:rsidRPr="00A56031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Which of the characteristics below are describing revolving lines of credit</w:t>
            </w:r>
            <w:r w:rsidR="00861970" w:rsidRPr="00A56031"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  <w:t>?</w:t>
            </w:r>
          </w:p>
          <w:p w14:paraId="729C67EA" w14:textId="77777777" w:rsidR="00861970" w:rsidRPr="00A56031" w:rsidRDefault="00861970" w:rsidP="00861970">
            <w:pPr>
              <w:rPr>
                <w:rFonts w:ascii="Source Sans Pro" w:hAnsi="Source Sans Pro"/>
                <w:color w:val="000000" w:themeColor="background1"/>
                <w:sz w:val="18"/>
                <w:szCs w:val="18"/>
              </w:rPr>
            </w:pPr>
          </w:p>
          <w:p w14:paraId="754B697A" w14:textId="0D5AD1A2" w:rsidR="00861970" w:rsidRPr="00A56031" w:rsidRDefault="00861970" w:rsidP="00861970">
            <w:pPr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</w:pPr>
            <w:r w:rsidRPr="00A56031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 xml:space="preserve">Select </w:t>
            </w:r>
            <w:r w:rsidR="004F75FC" w:rsidRPr="00A56031">
              <w:rPr>
                <w:rFonts w:ascii="Source Sans Pro" w:hAnsi="Source Sans Pro"/>
                <w:i/>
                <w:iCs/>
                <w:color w:val="000000" w:themeColor="background1"/>
                <w:sz w:val="18"/>
                <w:szCs w:val="18"/>
              </w:rPr>
              <w:t>all that apply.</w:t>
            </w:r>
          </w:p>
          <w:p w14:paraId="691A55B1" w14:textId="77777777" w:rsidR="00861970" w:rsidRPr="00B04BCD" w:rsidRDefault="00861970" w:rsidP="00861970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</w:p>
          <w:p w14:paraId="3256688E" w14:textId="77777777" w:rsidR="00861970" w:rsidRDefault="00861970" w:rsidP="00861970">
            <w:pPr>
              <w:pStyle w:val="ListParagraph"/>
              <w:numPr>
                <w:ilvl w:val="0"/>
                <w:numId w:val="36"/>
              </w:numPr>
              <w:spacing w:after="160" w:line="259" w:lineRule="auto"/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Distractor</w:t>
            </w:r>
          </w:p>
          <w:p w14:paraId="5C4E36F1" w14:textId="77777777" w:rsidR="004F75FC" w:rsidRPr="0015129A" w:rsidRDefault="004F75FC" w:rsidP="004F75FC">
            <w:pPr>
              <w:pStyle w:val="ListParagraph"/>
              <w:numPr>
                <w:ilvl w:val="0"/>
                <w:numId w:val="36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</w:pPr>
            <w:r w:rsidRPr="0015129A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  <w:t>Correct Answer</w:t>
            </w:r>
          </w:p>
          <w:p w14:paraId="6C2ED8A0" w14:textId="77777777" w:rsidR="00861970" w:rsidRPr="0015129A" w:rsidRDefault="00861970" w:rsidP="00861970">
            <w:pPr>
              <w:pStyle w:val="ListParagraph"/>
              <w:numPr>
                <w:ilvl w:val="0"/>
                <w:numId w:val="36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</w:pPr>
            <w:r w:rsidRPr="0015129A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  <w:t>Correct Answer</w:t>
            </w:r>
          </w:p>
          <w:p w14:paraId="154635BB" w14:textId="77777777" w:rsidR="004F75FC" w:rsidRPr="0015129A" w:rsidRDefault="004F75FC" w:rsidP="004F75FC">
            <w:pPr>
              <w:pStyle w:val="ListParagraph"/>
              <w:numPr>
                <w:ilvl w:val="0"/>
                <w:numId w:val="36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</w:pPr>
            <w:r w:rsidRPr="0015129A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  <w:t>Correct Answer</w:t>
            </w:r>
          </w:p>
          <w:p w14:paraId="47B4058B" w14:textId="77777777" w:rsidR="004F75FC" w:rsidRPr="0015129A" w:rsidRDefault="004F75FC" w:rsidP="004F75FC">
            <w:pPr>
              <w:pStyle w:val="ListParagraph"/>
              <w:numPr>
                <w:ilvl w:val="0"/>
                <w:numId w:val="36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</w:pPr>
            <w:r w:rsidRPr="0015129A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  <w:highlight w:val="yellow"/>
              </w:rPr>
              <w:t>Correct Answer</w:t>
            </w:r>
          </w:p>
          <w:p w14:paraId="5C396BF5" w14:textId="48A209AC" w:rsidR="00861970" w:rsidRPr="00B04BCD" w:rsidRDefault="00861970" w:rsidP="00861970">
            <w:pPr>
              <w:pStyle w:val="ListParagraph"/>
              <w:numPr>
                <w:ilvl w:val="0"/>
                <w:numId w:val="36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Distractor</w:t>
            </w:r>
          </w:p>
          <w:p w14:paraId="21EF7D55" w14:textId="77777777" w:rsidR="00861970" w:rsidRPr="00B04BCD" w:rsidRDefault="00861970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3D660FBD" w14:textId="77777777" w:rsidR="00861970" w:rsidRDefault="00861970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</w:tc>
        <w:tc>
          <w:tcPr>
            <w:tcW w:w="2889" w:type="dxa"/>
          </w:tcPr>
          <w:p w14:paraId="470368E7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68DC4C31" w14:textId="77777777" w:rsidR="004F75FC" w:rsidRPr="00B04BCD" w:rsidRDefault="004F75FC" w:rsidP="004F75FC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Correct Answer </w:t>
            </w:r>
            <w: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feedback:</w:t>
            </w:r>
          </w:p>
          <w:p w14:paraId="6663F1AE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That’s right! </w:t>
            </w:r>
          </w:p>
          <w:p w14:paraId="233B800C" w14:textId="00087CB4" w:rsidR="004F75FC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X, Y, and Z are all key characteristics of revolving lines of credit. It is important to note that traditional loan types do not possess these characteristics.</w:t>
            </w:r>
          </w:p>
          <w:p w14:paraId="3CAC0C0D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2F571156" w14:textId="77777777" w:rsidR="004F75FC" w:rsidRPr="00B04BCD" w:rsidRDefault="004F75FC" w:rsidP="004F75FC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Not Quite </w:t>
            </w:r>
            <w: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</w:t>
            </w: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:</w:t>
            </w:r>
          </w:p>
          <w:p w14:paraId="3A40D613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That’s not quite what we were looking for. </w:t>
            </w:r>
          </w:p>
          <w:p w14:paraId="64617BD4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Please try again.</w:t>
            </w:r>
          </w:p>
          <w:p w14:paraId="0AD8678F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2B098FE0" w14:textId="77777777" w:rsidR="004F75FC" w:rsidRPr="00B04BCD" w:rsidRDefault="004F75FC" w:rsidP="004F75FC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Incorrect Answer </w:t>
            </w:r>
            <w: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</w:t>
            </w: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:</w:t>
            </w:r>
          </w:p>
          <w:p w14:paraId="28E13D52" w14:textId="77777777" w:rsidR="004F75FC" w:rsidRPr="00B04BCD" w:rsidRDefault="004F75FC" w:rsidP="004F75FC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Sorry, that answer is incorrect. </w:t>
            </w:r>
          </w:p>
          <w:p w14:paraId="0F76A413" w14:textId="2938849C" w:rsidR="00861970" w:rsidRPr="003608C9" w:rsidRDefault="004F75FC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4F75FC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X, Y, and Z are all key characteristics of revolving lines of credit. It is important to note that traditional loan types do not possess these characteristics.</w:t>
            </w:r>
          </w:p>
        </w:tc>
        <w:tc>
          <w:tcPr>
            <w:tcW w:w="1806" w:type="dxa"/>
            <w:vAlign w:val="center"/>
          </w:tcPr>
          <w:p w14:paraId="22F3A3B0" w14:textId="77777777" w:rsidR="004F75FC" w:rsidRDefault="004F75FC" w:rsidP="004F75FC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/>
                <w:sz w:val="18"/>
                <w:szCs w:val="18"/>
              </w:rPr>
              <w:t>Knowledge Check Slide</w:t>
            </w:r>
          </w:p>
          <w:p w14:paraId="77DB4D09" w14:textId="77777777" w:rsidR="004F75FC" w:rsidRDefault="004F75FC" w:rsidP="004F75FC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-</w:t>
            </w:r>
          </w:p>
          <w:p w14:paraId="55811B48" w14:textId="332748A8" w:rsidR="00861970" w:rsidRPr="00B04BCD" w:rsidRDefault="004F75FC" w:rsidP="004F75FC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2 attempts</w:t>
            </w:r>
          </w:p>
        </w:tc>
      </w:tr>
      <w:tr w:rsidR="00861970" w14:paraId="5915E7CA" w14:textId="77777777" w:rsidTr="00713BE8">
        <w:tc>
          <w:tcPr>
            <w:tcW w:w="9350" w:type="dxa"/>
            <w:gridSpan w:val="4"/>
            <w:shd w:val="clear" w:color="auto" w:fill="A8D08D" w:themeFill="accent6" w:themeFillTint="99"/>
          </w:tcPr>
          <w:p w14:paraId="6C2EC3AE" w14:textId="375DD47F" w:rsidR="00861970" w:rsidRPr="00F57AFE" w:rsidRDefault="00861970" w:rsidP="00861970">
            <w:pPr>
              <w:rPr>
                <w:rFonts w:ascii="Source Sans Pro" w:hAnsi="Source Sans Pro"/>
                <w:b/>
                <w:bCs/>
                <w:color w:val="000000" w:themeColor="background1"/>
              </w:rPr>
            </w:pPr>
            <w:r w:rsidRPr="00F57AFE">
              <w:rPr>
                <w:rFonts w:ascii="Source Sans Pro" w:hAnsi="Source Sans Pro"/>
                <w:b/>
                <w:bCs/>
                <w:color w:val="000000" w:themeColor="background1"/>
              </w:rPr>
              <w:t xml:space="preserve">Section 3: </w:t>
            </w:r>
            <w:r w:rsidR="00C10803" w:rsidRPr="00C10803">
              <w:rPr>
                <w:rFonts w:ascii="Source Sans Pro" w:hAnsi="Source Sans Pro"/>
                <w:b/>
                <w:bCs/>
                <w:color w:val="000000" w:themeColor="background1"/>
              </w:rPr>
              <w:t>FlexLine Business Credit</w:t>
            </w:r>
            <w:r w:rsidR="00E730B5">
              <w:rPr>
                <w:rFonts w:ascii="Source Sans Pro" w:hAnsi="Source Sans Pro"/>
                <w:b/>
                <w:bCs/>
                <w:color w:val="000000" w:themeColor="background1"/>
              </w:rPr>
              <w:t xml:space="preserve"> </w:t>
            </w:r>
            <w:r w:rsidR="00E730B5" w:rsidRPr="00E730B5">
              <w:rPr>
                <w:rFonts w:ascii="Source Sans Pro" w:hAnsi="Source Sans Pro"/>
                <w:color w:val="000000" w:themeColor="background1"/>
              </w:rPr>
              <w:t>(All learners converge here)</w:t>
            </w:r>
          </w:p>
        </w:tc>
      </w:tr>
      <w:tr w:rsidR="00861970" w14:paraId="46DCAB69" w14:textId="77777777" w:rsidTr="0015129A">
        <w:tc>
          <w:tcPr>
            <w:tcW w:w="1330" w:type="dxa"/>
            <w:vAlign w:val="center"/>
          </w:tcPr>
          <w:p w14:paraId="386A1AB5" w14:textId="54592A19" w:rsidR="00861970" w:rsidRPr="003861F0" w:rsidRDefault="00C10803" w:rsidP="00861970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 w:rsidRPr="00C10803"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FlexLine Business Credit</w:t>
            </w:r>
          </w:p>
        </w:tc>
        <w:tc>
          <w:tcPr>
            <w:tcW w:w="3325" w:type="dxa"/>
          </w:tcPr>
          <w:p w14:paraId="4DA426A0" w14:textId="3A01DD37" w:rsidR="00861970" w:rsidRDefault="00A56031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Introduce and present the Key Features of the </w:t>
            </w:r>
            <w:r w:rsidR="00A419B9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FlexLine Business Credit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product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.</w:t>
            </w:r>
          </w:p>
          <w:p w14:paraId="6D78820C" w14:textId="77777777" w:rsidR="00A56031" w:rsidRDefault="00A56031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598F61ED" w14:textId="5661C400" w:rsidR="00A56031" w:rsidRPr="00B04BCD" w:rsidRDefault="00A56031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Follow with Eligibility requirements.</w:t>
            </w:r>
          </w:p>
        </w:tc>
        <w:tc>
          <w:tcPr>
            <w:tcW w:w="2889" w:type="dxa"/>
          </w:tcPr>
          <w:p w14:paraId="6CACA892" w14:textId="77777777" w:rsidR="00861970" w:rsidRPr="003608C9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36CBE353" w14:textId="77777777" w:rsidR="00861970" w:rsidRPr="00B04BCD" w:rsidRDefault="00861970" w:rsidP="0086197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861970" w14:paraId="4D0DE32C" w14:textId="77777777" w:rsidTr="0015129A">
        <w:tc>
          <w:tcPr>
            <w:tcW w:w="1330" w:type="dxa"/>
            <w:vAlign w:val="center"/>
          </w:tcPr>
          <w:p w14:paraId="1AA8C732" w14:textId="7C48683F" w:rsidR="00861970" w:rsidRPr="003861F0" w:rsidRDefault="00A56031" w:rsidP="00861970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Pricing Structure</w:t>
            </w:r>
          </w:p>
        </w:tc>
        <w:tc>
          <w:tcPr>
            <w:tcW w:w="3325" w:type="dxa"/>
          </w:tcPr>
          <w:p w14:paraId="65F58DCA" w14:textId="6289FC95" w:rsidR="00861970" w:rsidRDefault="00A56031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proofErr w:type="gramStart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Introduce</w:t>
            </w:r>
            <w:proofErr w:type="gramEnd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the 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Flex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Line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pricing structure</w:t>
            </w:r>
          </w:p>
          <w:p w14:paraId="6FD5D3F9" w14:textId="77777777" w:rsidR="00A56031" w:rsidRDefault="00A56031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57EE79CB" w14:textId="424BD0F7" w:rsidR="00A56031" w:rsidRPr="00B04BCD" w:rsidRDefault="00A56031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Recall APR definition – contrast the two.</w:t>
            </w:r>
          </w:p>
        </w:tc>
        <w:tc>
          <w:tcPr>
            <w:tcW w:w="2889" w:type="dxa"/>
          </w:tcPr>
          <w:p w14:paraId="72C33629" w14:textId="77777777" w:rsidR="00861970" w:rsidRPr="003608C9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4601C5CB" w14:textId="77777777" w:rsidR="00861970" w:rsidRPr="00B04BCD" w:rsidRDefault="00861970" w:rsidP="0086197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861970" w14:paraId="0AD1C5CA" w14:textId="77777777" w:rsidTr="0015129A">
        <w:tc>
          <w:tcPr>
            <w:tcW w:w="1330" w:type="dxa"/>
            <w:vAlign w:val="center"/>
          </w:tcPr>
          <w:p w14:paraId="28D0F470" w14:textId="77777777" w:rsidR="00861970" w:rsidRPr="003861F0" w:rsidRDefault="00861970" w:rsidP="00861970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Knowledge Check</w:t>
            </w:r>
          </w:p>
        </w:tc>
        <w:tc>
          <w:tcPr>
            <w:tcW w:w="3325" w:type="dxa"/>
          </w:tcPr>
          <w:p w14:paraId="733E4447" w14:textId="6E70E67A" w:rsidR="00861970" w:rsidRDefault="00A56031" w:rsidP="00861970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 xml:space="preserve">Pricing structure </w:t>
            </w:r>
            <w:r w:rsidR="00C10803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>XYZ</w:t>
            </w: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 xml:space="preserve"> </w:t>
            </w:r>
            <w:r w:rsidR="00E730B5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>describes</w:t>
            </w: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 xml:space="preserve"> _______.</w:t>
            </w:r>
          </w:p>
          <w:p w14:paraId="0B042221" w14:textId="77777777" w:rsidR="00A56031" w:rsidRDefault="00A56031" w:rsidP="00861970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</w:p>
          <w:p w14:paraId="6A932457" w14:textId="77777777" w:rsidR="00861970" w:rsidRDefault="00A56031" w:rsidP="00A56031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lastRenderedPageBreak/>
              <w:t>Fill in the blank with the correct product name.</w:t>
            </w:r>
          </w:p>
          <w:p w14:paraId="51EA16CB" w14:textId="760BCF26" w:rsidR="00A56031" w:rsidRPr="00B04BCD" w:rsidRDefault="00C10803" w:rsidP="00A56031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  <w:highlight w:val="yellow"/>
              </w:rPr>
              <w:t>FlexLine Business Credit</w:t>
            </w:r>
          </w:p>
        </w:tc>
        <w:tc>
          <w:tcPr>
            <w:tcW w:w="2889" w:type="dxa"/>
          </w:tcPr>
          <w:p w14:paraId="75D65B96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3B84874C" w14:textId="77777777" w:rsidR="00861970" w:rsidRPr="00B04BCD" w:rsidRDefault="00861970" w:rsidP="00861970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Correct Answer </w:t>
            </w:r>
            <w: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feedback:</w:t>
            </w:r>
          </w:p>
          <w:p w14:paraId="6647478C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That’s right! </w:t>
            </w:r>
          </w:p>
          <w:p w14:paraId="5790B700" w14:textId="0EEBB384" w:rsidR="00861970" w:rsidRDefault="00A56031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lastRenderedPageBreak/>
              <w:t xml:space="preserve">Pricing structure </w:t>
            </w:r>
            <w:r w:rsidR="00C10803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XYZ</w:t>
            </w: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is defined</w:t>
            </w:r>
            <w:proofErr w:type="gramEnd"/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the pricing structure of a revolving line of credit such as the </w:t>
            </w:r>
            <w:r w:rsidR="00C10803" w:rsidRPr="00C10803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.</w:t>
            </w:r>
          </w:p>
          <w:p w14:paraId="2B06A7A2" w14:textId="77777777" w:rsidR="00A56031" w:rsidRPr="00B04BCD" w:rsidRDefault="00A56031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65C95F7A" w14:textId="77777777" w:rsidR="00861970" w:rsidRPr="00B04BCD" w:rsidRDefault="00861970" w:rsidP="00861970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Not Quite </w:t>
            </w:r>
            <w: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</w:t>
            </w: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:</w:t>
            </w:r>
          </w:p>
          <w:p w14:paraId="7960BB69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That’s not quite what we were looking for. </w:t>
            </w:r>
          </w:p>
          <w:p w14:paraId="0F02A129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Please try again.</w:t>
            </w:r>
          </w:p>
          <w:p w14:paraId="72ED58AA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  <w:p w14:paraId="166F697F" w14:textId="77777777" w:rsidR="00861970" w:rsidRPr="00B04BCD" w:rsidRDefault="00861970" w:rsidP="00861970">
            <w:pP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 xml:space="preserve">Incorrect Answer </w:t>
            </w:r>
            <w:r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feedback</w:t>
            </w:r>
            <w:r w:rsidRPr="00B04BCD">
              <w:rPr>
                <w:rFonts w:ascii="Source Sans Pro Light" w:hAnsi="Source Sans Pro Light"/>
                <w:b/>
                <w:bCs/>
                <w:color w:val="7F7F7F" w:themeColor="background1" w:themeTint="80"/>
                <w:sz w:val="18"/>
                <w:szCs w:val="18"/>
              </w:rPr>
              <w:t>:</w:t>
            </w:r>
          </w:p>
          <w:p w14:paraId="4B2EEACD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Sorry, that answer is incorrect. </w:t>
            </w:r>
          </w:p>
          <w:p w14:paraId="18648111" w14:textId="5999320B" w:rsidR="00A56031" w:rsidRDefault="00A56031" w:rsidP="00A56031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Pricing structure </w:t>
            </w:r>
            <w:r w:rsidR="00C10803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XYZ</w:t>
            </w: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is defined</w:t>
            </w:r>
            <w:proofErr w:type="gramEnd"/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 xml:space="preserve"> the pricing structure of a revolving line of credit such as the </w:t>
            </w:r>
            <w:r w:rsidR="00C10803" w:rsidRPr="00C10803"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FlexLine Business Credit</w:t>
            </w:r>
            <w: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  <w:t>.</w:t>
            </w:r>
          </w:p>
          <w:p w14:paraId="76A6B381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29C31778" w14:textId="77777777" w:rsidR="00861970" w:rsidRDefault="00861970" w:rsidP="0086197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7F7F7F"/>
                <w:sz w:val="18"/>
                <w:szCs w:val="18"/>
              </w:rPr>
              <w:lastRenderedPageBreak/>
              <w:t>Knowledge Check Slide</w:t>
            </w:r>
          </w:p>
          <w:p w14:paraId="3C681190" w14:textId="77777777" w:rsidR="00861970" w:rsidRDefault="00861970" w:rsidP="0086197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t>-</w:t>
            </w:r>
          </w:p>
          <w:p w14:paraId="74415E76" w14:textId="7F769946" w:rsidR="00861970" w:rsidRPr="00B04BCD" w:rsidRDefault="00861970" w:rsidP="0086197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7F7F7F"/>
                <w:sz w:val="18"/>
                <w:szCs w:val="18"/>
              </w:rPr>
              <w:lastRenderedPageBreak/>
              <w:t>2 attempts</w:t>
            </w:r>
          </w:p>
        </w:tc>
      </w:tr>
      <w:tr w:rsidR="00861970" w14:paraId="3137A02F" w14:textId="77777777" w:rsidTr="00713BE8">
        <w:tc>
          <w:tcPr>
            <w:tcW w:w="9350" w:type="dxa"/>
            <w:gridSpan w:val="4"/>
            <w:shd w:val="clear" w:color="auto" w:fill="A8D08D" w:themeFill="accent6" w:themeFillTint="99"/>
          </w:tcPr>
          <w:p w14:paraId="2C9D7FAB" w14:textId="2240D14B" w:rsidR="00861970" w:rsidRPr="00F57AFE" w:rsidRDefault="00861970" w:rsidP="00861970">
            <w:pPr>
              <w:rPr>
                <w:rFonts w:ascii="Source Sans Pro" w:hAnsi="Source Sans Pro"/>
                <w:b/>
                <w:bCs/>
                <w:color w:val="000000" w:themeColor="background1"/>
              </w:rPr>
            </w:pPr>
            <w:r w:rsidRPr="00F57AFE">
              <w:rPr>
                <w:rFonts w:ascii="Source Sans Pro" w:hAnsi="Source Sans Pro"/>
                <w:b/>
                <w:bCs/>
                <w:color w:val="000000" w:themeColor="background1"/>
              </w:rPr>
              <w:lastRenderedPageBreak/>
              <w:t xml:space="preserve">Section 4: </w:t>
            </w:r>
            <w:r w:rsidR="006C747B">
              <w:rPr>
                <w:rFonts w:ascii="Source Sans Pro" w:hAnsi="Source Sans Pro"/>
                <w:b/>
                <w:bCs/>
                <w:color w:val="000000" w:themeColor="background1"/>
              </w:rPr>
              <w:t>Common Errors</w:t>
            </w:r>
          </w:p>
        </w:tc>
      </w:tr>
      <w:tr w:rsidR="00861970" w14:paraId="13810999" w14:textId="77777777" w:rsidTr="0015129A">
        <w:tc>
          <w:tcPr>
            <w:tcW w:w="1330" w:type="dxa"/>
            <w:vAlign w:val="center"/>
          </w:tcPr>
          <w:p w14:paraId="3E08F57A" w14:textId="11422093" w:rsidR="00861970" w:rsidRPr="003861F0" w:rsidRDefault="006C747B" w:rsidP="00861970">
            <w:pPr>
              <w:jc w:val="center"/>
              <w:rPr>
                <w:rFonts w:ascii="Source Sans Pro Light" w:hAnsi="Source Sans Pro Light"/>
                <w:b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color w:val="000000" w:themeColor="background1"/>
                <w:sz w:val="20"/>
                <w:szCs w:val="20"/>
              </w:rPr>
              <w:t>Pitfalls</w:t>
            </w:r>
          </w:p>
        </w:tc>
        <w:tc>
          <w:tcPr>
            <w:tcW w:w="3325" w:type="dxa"/>
          </w:tcPr>
          <w:p w14:paraId="78BE3151" w14:textId="51729A3B" w:rsidR="00861970" w:rsidRPr="00B04BCD" w:rsidRDefault="006C747B" w:rsidP="00861970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Describe common pitfalls of participant understanding, confusion between APR and </w:t>
            </w:r>
            <w:r w:rsidR="00C10803"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FlexLine Business Credit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fee structure, approval expectations, and 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d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uration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and </w:t>
            </w: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repayment limitations.</w:t>
            </w:r>
          </w:p>
        </w:tc>
        <w:tc>
          <w:tcPr>
            <w:tcW w:w="2889" w:type="dxa"/>
          </w:tcPr>
          <w:p w14:paraId="3376F520" w14:textId="77777777" w:rsidR="00861970" w:rsidRPr="00B04BCD" w:rsidRDefault="00861970" w:rsidP="00861970">
            <w:pPr>
              <w:rPr>
                <w:rFonts w:ascii="Source Sans Pro Light" w:hAnsi="Source Sans Pro Light"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75A69A79" w14:textId="77777777" w:rsidR="00861970" w:rsidRPr="00B04BCD" w:rsidRDefault="00861970" w:rsidP="00861970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6C747B" w14:paraId="00768FE5" w14:textId="77777777" w:rsidTr="0015129A">
        <w:tc>
          <w:tcPr>
            <w:tcW w:w="1330" w:type="dxa"/>
            <w:vAlign w:val="center"/>
          </w:tcPr>
          <w:p w14:paraId="5859ECF3" w14:textId="3AD2633D" w:rsidR="006C747B" w:rsidRPr="003861F0" w:rsidRDefault="006C747B" w:rsidP="006C747B">
            <w:pPr>
              <w:jc w:val="center"/>
              <w:rPr>
                <w:rFonts w:ascii="Source Sans Pro Light" w:hAnsi="Source Sans Pro Light"/>
                <w:b/>
                <w:color w:val="000000" w:themeColor="background1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Knowledge Check</w:t>
            </w:r>
          </w:p>
        </w:tc>
        <w:tc>
          <w:tcPr>
            <w:tcW w:w="3325" w:type="dxa"/>
          </w:tcPr>
          <w:p w14:paraId="0CE4133A" w14:textId="65F14C24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Written scenario Knowledge Check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which will require the learner to apply the basic knowledge of the </w:t>
            </w:r>
            <w:r w:rsidR="00C10803"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FlexLine Business Credit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product to a fictitious participant’s situation.</w:t>
            </w:r>
          </w:p>
        </w:tc>
        <w:tc>
          <w:tcPr>
            <w:tcW w:w="2889" w:type="dxa"/>
          </w:tcPr>
          <w:p w14:paraId="24C24F98" w14:textId="77777777" w:rsidR="006C747B" w:rsidRPr="00B04BCD" w:rsidRDefault="006C747B" w:rsidP="006C747B">
            <w:pPr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4D74448C" w14:textId="77777777" w:rsidR="006C747B" w:rsidRPr="00B04BCD" w:rsidRDefault="006C747B" w:rsidP="006C747B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6C747B" w14:paraId="73ED5187" w14:textId="77777777" w:rsidTr="0015129A">
        <w:tc>
          <w:tcPr>
            <w:tcW w:w="1330" w:type="dxa"/>
            <w:vAlign w:val="center"/>
          </w:tcPr>
          <w:p w14:paraId="7BE51E7B" w14:textId="75F4DEC8" w:rsidR="006C747B" w:rsidRPr="003861F0" w:rsidRDefault="006C747B" w:rsidP="006C747B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Knowledge Check</w:t>
            </w:r>
          </w:p>
        </w:tc>
        <w:tc>
          <w:tcPr>
            <w:tcW w:w="3325" w:type="dxa"/>
          </w:tcPr>
          <w:p w14:paraId="1FCF43BB" w14:textId="72833D2A" w:rsidR="006C747B" w:rsidRPr="00B04BCD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Written scenario Knowledge Check which will require the learner to apply the basic knowledge of the FlexLine Business Credit product to a fictitious participant’s situation.</w:t>
            </w:r>
          </w:p>
        </w:tc>
        <w:tc>
          <w:tcPr>
            <w:tcW w:w="2889" w:type="dxa"/>
          </w:tcPr>
          <w:p w14:paraId="6D6617E6" w14:textId="77777777" w:rsidR="006C747B" w:rsidRPr="00B04BCD" w:rsidRDefault="006C747B" w:rsidP="006C747B">
            <w:pPr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00AFD0E3" w14:textId="77777777" w:rsidR="006C747B" w:rsidRPr="00B04BCD" w:rsidRDefault="006C747B" w:rsidP="006C747B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C10803" w14:paraId="6499BAF2" w14:textId="77777777" w:rsidTr="0015129A">
        <w:tc>
          <w:tcPr>
            <w:tcW w:w="1330" w:type="dxa"/>
            <w:vAlign w:val="center"/>
          </w:tcPr>
          <w:p w14:paraId="70482312" w14:textId="64516765" w:rsidR="00C10803" w:rsidRPr="003861F0" w:rsidRDefault="00C10803" w:rsidP="006C747B">
            <w:pPr>
              <w:jc w:val="center"/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</w:pPr>
            <w:r>
              <w:rPr>
                <w:rFonts w:ascii="Source Sans Pro Light" w:hAnsi="Source Sans Pro Light"/>
                <w:b/>
                <w:bCs/>
                <w:color w:val="000000" w:themeColor="background1"/>
                <w:sz w:val="20"/>
                <w:szCs w:val="20"/>
              </w:rPr>
              <w:t>QA Guidelines</w:t>
            </w:r>
          </w:p>
        </w:tc>
        <w:tc>
          <w:tcPr>
            <w:tcW w:w="3325" w:type="dxa"/>
          </w:tcPr>
          <w:p w14:paraId="53D57F6D" w14:textId="77777777" w:rsidR="00C10803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proofErr w:type="gramStart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Introduce</w:t>
            </w:r>
            <w:proofErr w:type="gramEnd"/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the importance of Compliance QA on the participant phone calls. </w:t>
            </w:r>
          </w:p>
          <w:p w14:paraId="7BF0060A" w14:textId="77777777" w:rsidR="00C10803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A765032" w14:textId="6D987CA0" w:rsidR="00C10803" w:rsidRPr="00C10803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Show the defined list of official Compliance QA Guidelines and violations.</w:t>
            </w:r>
          </w:p>
        </w:tc>
        <w:tc>
          <w:tcPr>
            <w:tcW w:w="2889" w:type="dxa"/>
          </w:tcPr>
          <w:p w14:paraId="47EF3BF2" w14:textId="77777777" w:rsidR="00C10803" w:rsidRPr="00B04BCD" w:rsidRDefault="00C10803" w:rsidP="006C747B">
            <w:pPr>
              <w:rPr>
                <w:rFonts w:ascii="Source Sans Pro Light" w:hAnsi="Source Sans Pro Light"/>
                <w:i/>
                <w:iCs/>
                <w:color w:val="7F7F7F" w:themeColor="background1" w:themeTint="80"/>
                <w:sz w:val="18"/>
                <w:szCs w:val="18"/>
              </w:rPr>
            </w:pPr>
          </w:p>
        </w:tc>
        <w:tc>
          <w:tcPr>
            <w:tcW w:w="1806" w:type="dxa"/>
            <w:vAlign w:val="center"/>
          </w:tcPr>
          <w:p w14:paraId="3FDB8C14" w14:textId="77777777" w:rsidR="00C10803" w:rsidRPr="00B04BCD" w:rsidRDefault="00C10803" w:rsidP="006C747B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6C747B" w14:paraId="146AC73A" w14:textId="77777777" w:rsidTr="00713BE8">
        <w:tc>
          <w:tcPr>
            <w:tcW w:w="9350" w:type="dxa"/>
            <w:gridSpan w:val="4"/>
            <w:shd w:val="clear" w:color="auto" w:fill="A8D08D" w:themeFill="accent6" w:themeFillTint="99"/>
          </w:tcPr>
          <w:p w14:paraId="433CF409" w14:textId="77777777" w:rsidR="006C747B" w:rsidRPr="00B04BCD" w:rsidRDefault="006C747B" w:rsidP="006C747B">
            <w:pPr>
              <w:rPr>
                <w:rFonts w:ascii="Source Sans Pro" w:hAnsi="Source Sans Pro"/>
                <w:b/>
                <w:bCs/>
                <w:color w:val="000000" w:themeColor="background1"/>
              </w:rPr>
            </w:pPr>
            <w:r w:rsidRPr="00B04BCD">
              <w:rPr>
                <w:rFonts w:ascii="Source Sans Pro" w:hAnsi="Source Sans Pro"/>
                <w:b/>
                <w:bCs/>
                <w:i/>
                <w:iCs/>
                <w:color w:val="000000" w:themeColor="background1"/>
              </w:rPr>
              <w:t>Section 7: Wrap Up</w:t>
            </w:r>
          </w:p>
        </w:tc>
      </w:tr>
      <w:tr w:rsidR="006C747B" w14:paraId="6CBF6404" w14:textId="77777777" w:rsidTr="0015129A">
        <w:tc>
          <w:tcPr>
            <w:tcW w:w="1330" w:type="dxa"/>
            <w:vAlign w:val="center"/>
          </w:tcPr>
          <w:p w14:paraId="1D65A93D" w14:textId="77777777" w:rsidR="006C747B" w:rsidRPr="003861F0" w:rsidRDefault="006C747B" w:rsidP="006C747B">
            <w:pPr>
              <w:jc w:val="center"/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  <w:t>Contacts &amp; Resources</w:t>
            </w:r>
          </w:p>
        </w:tc>
        <w:tc>
          <w:tcPr>
            <w:tcW w:w="3325" w:type="dxa"/>
          </w:tcPr>
          <w:p w14:paraId="62EF9690" w14:textId="77777777" w:rsidR="006C747B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Contact information</w:t>
            </w:r>
          </w:p>
          <w:p w14:paraId="46B1768A" w14:textId="77777777" w:rsidR="00C10803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+ </w:t>
            </w:r>
          </w:p>
          <w:p w14:paraId="601A4301" w14:textId="134C4348" w:rsidR="00C10803" w:rsidRPr="00B04BCD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List of referenced resources throughout the course</w:t>
            </w:r>
          </w:p>
        </w:tc>
        <w:tc>
          <w:tcPr>
            <w:tcW w:w="2889" w:type="dxa"/>
          </w:tcPr>
          <w:p w14:paraId="6A895FE4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If you have any additional questions, please reach out to Marcus Johnson via the contact information shown here.</w:t>
            </w:r>
          </w:p>
        </w:tc>
        <w:tc>
          <w:tcPr>
            <w:tcW w:w="1806" w:type="dxa"/>
            <w:vAlign w:val="center"/>
          </w:tcPr>
          <w:p w14:paraId="3330A890" w14:textId="77777777" w:rsidR="006C747B" w:rsidRPr="00B04BCD" w:rsidRDefault="006C747B" w:rsidP="006C747B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  <w:tr w:rsidR="006C747B" w14:paraId="6D0281CE" w14:textId="77777777" w:rsidTr="0015129A">
        <w:tc>
          <w:tcPr>
            <w:tcW w:w="1330" w:type="dxa"/>
            <w:vAlign w:val="center"/>
          </w:tcPr>
          <w:p w14:paraId="056CE724" w14:textId="77777777" w:rsidR="006C747B" w:rsidRPr="003861F0" w:rsidRDefault="006C747B" w:rsidP="006C747B">
            <w:pPr>
              <w:jc w:val="center"/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</w:pPr>
            <w:r w:rsidRPr="003861F0">
              <w:rPr>
                <w:rFonts w:ascii="Source Sans Pro Light" w:hAnsi="Source Sans Pro Light"/>
                <w:b/>
                <w:bCs/>
                <w:color w:val="061425"/>
                <w:sz w:val="20"/>
                <w:szCs w:val="20"/>
              </w:rPr>
              <w:t>Thank You!</w:t>
            </w:r>
          </w:p>
        </w:tc>
        <w:tc>
          <w:tcPr>
            <w:tcW w:w="3325" w:type="dxa"/>
          </w:tcPr>
          <w:p w14:paraId="3DEC02F4" w14:textId="76B595D4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Thank you for completing the 2026</w:t>
            </w:r>
            <w:r w:rsid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FlexLine Basics </w:t>
            </w: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training course. </w:t>
            </w:r>
          </w:p>
          <w:p w14:paraId="223A314B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2D81DE3E" w14:textId="77777777" w:rsidR="006C747B" w:rsidRPr="00B04BCD" w:rsidRDefault="006C747B" w:rsidP="006C747B">
            <w:pPr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b/>
                <w:bCs/>
                <w:color w:val="000000" w:themeColor="background1"/>
                <w:sz w:val="18"/>
                <w:szCs w:val="18"/>
              </w:rPr>
              <w:t>This course has provided you with information about:</w:t>
            </w:r>
          </w:p>
          <w:p w14:paraId="546ED021" w14:textId="01EBFE65" w:rsidR="00C10803" w:rsidRPr="00C10803" w:rsidRDefault="00C10803" w:rsidP="00C10803">
            <w:pPr>
              <w:pStyle w:val="ListParagraph"/>
              <w:numPr>
                <w:ilvl w:val="0"/>
                <w:numId w:val="21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Compar</w:t>
            </w: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and contrast</w:t>
            </w: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the characteristics and limitations of revolving lines of credit with other loan types</w:t>
            </w:r>
          </w:p>
          <w:p w14:paraId="3A335576" w14:textId="017E82CE" w:rsidR="00C10803" w:rsidRPr="00C10803" w:rsidRDefault="00C10803" w:rsidP="00C10803">
            <w:pPr>
              <w:pStyle w:val="ListParagraph"/>
              <w:numPr>
                <w:ilvl w:val="0"/>
                <w:numId w:val="21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Defin</w:t>
            </w: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the fee structure within FlexLine Business Credit</w:t>
            </w:r>
          </w:p>
          <w:p w14:paraId="5E6250AE" w14:textId="15917714" w:rsidR="00C10803" w:rsidRPr="00C10803" w:rsidRDefault="00C10803" w:rsidP="00C10803">
            <w:pPr>
              <w:pStyle w:val="ListParagraph"/>
              <w:numPr>
                <w:ilvl w:val="0"/>
                <w:numId w:val="21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lastRenderedPageBreak/>
              <w:t>Recall</w:t>
            </w: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and describ</w:t>
            </w: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key characteristics and eligibility requirements of the FlexLine Business Credit</w:t>
            </w:r>
          </w:p>
          <w:p w14:paraId="7CBE019E" w14:textId="1577FA87" w:rsidR="00C10803" w:rsidRPr="00C10803" w:rsidRDefault="00C10803" w:rsidP="00C10803">
            <w:pPr>
              <w:pStyle w:val="ListParagraph"/>
              <w:numPr>
                <w:ilvl w:val="0"/>
                <w:numId w:val="21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Cit</w:t>
            </w:r>
            <w: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the major Compliance violations surrounding FlexLine Business Credit participant discussions</w:t>
            </w:r>
          </w:p>
          <w:p w14:paraId="20510582" w14:textId="049A5758" w:rsidR="00C10803" w:rsidRPr="00C10803" w:rsidRDefault="00C10803" w:rsidP="00C10803">
            <w:pPr>
              <w:pStyle w:val="ListParagraph"/>
              <w:numPr>
                <w:ilvl w:val="0"/>
                <w:numId w:val="21"/>
              </w:numPr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Provid</w:t>
            </w:r>
            <w:r w:rsidR="00C01521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i/>
                <w:iCs/>
                <w:color w:val="000000" w:themeColor="background1"/>
                <w:sz w:val="18"/>
                <w:szCs w:val="18"/>
              </w:rPr>
              <w:t xml:space="preserve"> accurate responses to participant questions about the FlexLine Business Credit via role-play or scenario-based learning</w:t>
            </w:r>
          </w:p>
          <w:p w14:paraId="22E2C007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6FEDA268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You may review the information and included resources via the Menu and Resource tabs above.</w:t>
            </w:r>
          </w:p>
          <w:p w14:paraId="0A7C7622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63CC9DB0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You may close this browser at any time.</w:t>
            </w:r>
          </w:p>
        </w:tc>
        <w:tc>
          <w:tcPr>
            <w:tcW w:w="2889" w:type="dxa"/>
          </w:tcPr>
          <w:p w14:paraId="5B84660A" w14:textId="6ECE5270" w:rsidR="006C747B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lastRenderedPageBreak/>
              <w:t xml:space="preserve">Thank you for completing the 2026 FlexLine Basics training course. </w:t>
            </w:r>
          </w:p>
          <w:p w14:paraId="24CA129C" w14:textId="77777777" w:rsidR="00C10803" w:rsidRPr="00B04BCD" w:rsidRDefault="00C10803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014B6BE6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This course has provided you with information about:</w:t>
            </w:r>
          </w:p>
          <w:p w14:paraId="4A4BFE8D" w14:textId="30591691" w:rsidR="00C10803" w:rsidRPr="00C10803" w:rsidRDefault="00C10803" w:rsidP="00C10803">
            <w:pPr>
              <w:pStyle w:val="ListParagraph"/>
              <w:numPr>
                <w:ilvl w:val="0"/>
                <w:numId w:val="2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Compar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and contrast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the characteristics and limitations of revolving lines of credit with other loan types</w:t>
            </w:r>
          </w:p>
          <w:p w14:paraId="607135AC" w14:textId="02416AC2" w:rsidR="00C10803" w:rsidRPr="00C10803" w:rsidRDefault="00C10803" w:rsidP="00C10803">
            <w:pPr>
              <w:pStyle w:val="ListParagraph"/>
              <w:numPr>
                <w:ilvl w:val="0"/>
                <w:numId w:val="2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lastRenderedPageBreak/>
              <w:t>Defin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the fee structure within FlexLine Business Credit</w:t>
            </w:r>
          </w:p>
          <w:p w14:paraId="7224E824" w14:textId="7111D397" w:rsidR="00C10803" w:rsidRPr="00C10803" w:rsidRDefault="00C10803" w:rsidP="00C10803">
            <w:pPr>
              <w:pStyle w:val="ListParagraph"/>
              <w:numPr>
                <w:ilvl w:val="0"/>
                <w:numId w:val="2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Recall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and describ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key characteristics and eligibility requirements of the FlexLine Business Credit</w:t>
            </w:r>
          </w:p>
          <w:p w14:paraId="0CEA930F" w14:textId="7314686C" w:rsidR="00C10803" w:rsidRPr="00C10803" w:rsidRDefault="00C10803" w:rsidP="00C10803">
            <w:pPr>
              <w:pStyle w:val="ListParagraph"/>
              <w:numPr>
                <w:ilvl w:val="0"/>
                <w:numId w:val="2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Cit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the major Compliance violations surrounding FlexLine Business Credit participant discussions</w:t>
            </w:r>
          </w:p>
          <w:p w14:paraId="1E18622B" w14:textId="1B95653F" w:rsidR="00C10803" w:rsidRPr="00C10803" w:rsidRDefault="00C10803" w:rsidP="00C10803">
            <w:pPr>
              <w:pStyle w:val="ListParagraph"/>
              <w:numPr>
                <w:ilvl w:val="0"/>
                <w:numId w:val="20"/>
              </w:num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Provid</w:t>
            </w:r>
            <w:r w:rsidR="00C01521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ing</w:t>
            </w:r>
            <w:r w:rsidRPr="00C10803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 xml:space="preserve"> accurate responses to participant questions about the FlexLine Business Credit via role-play or scenario-based learning</w:t>
            </w:r>
          </w:p>
          <w:p w14:paraId="11EEE678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150C50DA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You may review the information and included resources via the Menu and Resource tabs above.</w:t>
            </w:r>
          </w:p>
          <w:p w14:paraId="14868B12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</w:p>
          <w:p w14:paraId="0891FD25" w14:textId="77777777" w:rsidR="006C747B" w:rsidRPr="00B04BCD" w:rsidRDefault="006C747B" w:rsidP="006C747B">
            <w:pPr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</w:pPr>
            <w:r w:rsidRPr="00B04BCD">
              <w:rPr>
                <w:rFonts w:ascii="Source Sans Pro Light" w:hAnsi="Source Sans Pro Light"/>
                <w:color w:val="000000" w:themeColor="background1"/>
                <w:sz w:val="18"/>
                <w:szCs w:val="18"/>
              </w:rPr>
              <w:t>You may close this browser at any time.</w:t>
            </w:r>
          </w:p>
        </w:tc>
        <w:tc>
          <w:tcPr>
            <w:tcW w:w="1806" w:type="dxa"/>
            <w:vAlign w:val="center"/>
          </w:tcPr>
          <w:p w14:paraId="63A9327B" w14:textId="77777777" w:rsidR="006C747B" w:rsidRPr="00B04BCD" w:rsidRDefault="006C747B" w:rsidP="006C747B">
            <w:pPr>
              <w:jc w:val="center"/>
              <w:rPr>
                <w:rFonts w:ascii="Source Sans Pro Light" w:hAnsi="Source Sans Pro Light"/>
                <w:color w:val="7F7F7F"/>
                <w:sz w:val="18"/>
                <w:szCs w:val="18"/>
              </w:rPr>
            </w:pPr>
          </w:p>
        </w:tc>
      </w:tr>
    </w:tbl>
    <w:p w14:paraId="2E41FD2A" w14:textId="77777777" w:rsidR="006B5B66" w:rsidRPr="00BB6E50" w:rsidRDefault="006B5B66" w:rsidP="00E23D95">
      <w:pPr>
        <w:rPr>
          <w:b/>
          <w:bCs/>
          <w:color w:val="000000" w:themeColor="background1"/>
        </w:rPr>
      </w:pPr>
    </w:p>
    <w:sectPr w:rsidR="006B5B66" w:rsidRPr="00BB6E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8DB0B" w14:textId="77777777" w:rsidR="002634AA" w:rsidRDefault="002634AA" w:rsidP="00DF497D">
      <w:pPr>
        <w:spacing w:after="0" w:line="240" w:lineRule="auto"/>
      </w:pPr>
      <w:r>
        <w:separator/>
      </w:r>
    </w:p>
  </w:endnote>
  <w:endnote w:type="continuationSeparator" w:id="0">
    <w:p w14:paraId="57719C21" w14:textId="77777777" w:rsidR="002634AA" w:rsidRDefault="002634AA" w:rsidP="00DF4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Light">
    <w:panose1 w:val="020B0403030403020204"/>
    <w:charset w:val="00"/>
    <w:family w:val="swiss"/>
    <w:pitch w:val="variable"/>
    <w:sig w:usb0="600002F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1C4DA" w14:textId="77777777" w:rsidR="002634AA" w:rsidRDefault="002634AA" w:rsidP="00DF497D">
      <w:pPr>
        <w:spacing w:after="0" w:line="240" w:lineRule="auto"/>
      </w:pPr>
      <w:r>
        <w:separator/>
      </w:r>
    </w:p>
  </w:footnote>
  <w:footnote w:type="continuationSeparator" w:id="0">
    <w:p w14:paraId="0C02A237" w14:textId="77777777" w:rsidR="002634AA" w:rsidRDefault="002634AA" w:rsidP="00DF4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31F3" w14:textId="77777777" w:rsidR="00F859AE" w:rsidRPr="00771E40" w:rsidRDefault="00F859AE" w:rsidP="00F859AE">
    <w:pPr>
      <w:pStyle w:val="Header"/>
      <w:jc w:val="right"/>
      <w:rPr>
        <w:rFonts w:ascii="Source Sans Pro" w:hAnsi="Source Sans Pro"/>
      </w:rPr>
    </w:pPr>
    <w:r w:rsidRPr="00771E40">
      <w:rPr>
        <w:rFonts w:ascii="Source Sans Pro" w:hAnsi="Source Sans Pro"/>
      </w:rPr>
      <w:t>Marcus Johnson</w:t>
    </w:r>
  </w:p>
  <w:p w14:paraId="02AA38AF" w14:textId="77777777" w:rsidR="00F859AE" w:rsidRPr="00771E40" w:rsidRDefault="00F859AE" w:rsidP="00F859AE">
    <w:pPr>
      <w:pStyle w:val="Header"/>
      <w:jc w:val="right"/>
      <w:rPr>
        <w:rFonts w:ascii="Source Sans Pro Light" w:hAnsi="Source Sans Pro Light"/>
        <w:sz w:val="18"/>
        <w:szCs w:val="18"/>
      </w:rPr>
    </w:pPr>
    <w:r>
      <w:rPr>
        <w:rFonts w:ascii="Source Sans Pro Light" w:hAnsi="Source Sans Pro Light"/>
        <w:sz w:val="18"/>
        <w:szCs w:val="18"/>
      </w:rPr>
      <w:t>Case Study 1</w:t>
    </w:r>
  </w:p>
  <w:p w14:paraId="3C90AD96" w14:textId="34BE9A12" w:rsidR="00936AEF" w:rsidRDefault="00F859AE" w:rsidP="00F859AE">
    <w:pPr>
      <w:pStyle w:val="Header"/>
      <w:jc w:val="right"/>
      <w:rPr>
        <w:rFonts w:ascii="Source Sans Pro Light" w:hAnsi="Source Sans Pro Light"/>
        <w:sz w:val="18"/>
        <w:szCs w:val="18"/>
      </w:rPr>
    </w:pPr>
    <w:r w:rsidRPr="00771E40">
      <w:rPr>
        <w:rFonts w:ascii="Source Sans Pro Light" w:hAnsi="Source Sans Pro Light"/>
        <w:sz w:val="18"/>
        <w:szCs w:val="18"/>
      </w:rPr>
      <w:t>August 2026</w:t>
    </w:r>
  </w:p>
  <w:p w14:paraId="43B759DF" w14:textId="77777777" w:rsidR="00F859AE" w:rsidRPr="00F859AE" w:rsidRDefault="00F859AE" w:rsidP="00F859AE">
    <w:pPr>
      <w:pStyle w:val="Header"/>
      <w:jc w:val="center"/>
      <w:rPr>
        <w:rFonts w:ascii="Source Sans Pro Light" w:hAnsi="Source Sans Pro Light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F4"/>
    <w:multiLevelType w:val="hybridMultilevel"/>
    <w:tmpl w:val="66FA0B1E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E1"/>
    <w:multiLevelType w:val="hybridMultilevel"/>
    <w:tmpl w:val="8F9E04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A0024"/>
    <w:multiLevelType w:val="hybridMultilevel"/>
    <w:tmpl w:val="238CF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B4559"/>
    <w:multiLevelType w:val="hybridMultilevel"/>
    <w:tmpl w:val="6194E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64E8B"/>
    <w:multiLevelType w:val="hybridMultilevel"/>
    <w:tmpl w:val="529EDB6C"/>
    <w:lvl w:ilvl="0" w:tplc="6FD0192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A6D2F"/>
    <w:multiLevelType w:val="hybridMultilevel"/>
    <w:tmpl w:val="EC28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6DCE"/>
    <w:multiLevelType w:val="hybridMultilevel"/>
    <w:tmpl w:val="7334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10EB6"/>
    <w:multiLevelType w:val="multilevel"/>
    <w:tmpl w:val="2EB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63C8D"/>
    <w:multiLevelType w:val="hybridMultilevel"/>
    <w:tmpl w:val="56CC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823E5"/>
    <w:multiLevelType w:val="hybridMultilevel"/>
    <w:tmpl w:val="7DD6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47F36"/>
    <w:multiLevelType w:val="multilevel"/>
    <w:tmpl w:val="136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02ADA"/>
    <w:multiLevelType w:val="hybridMultilevel"/>
    <w:tmpl w:val="4A5E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515CD"/>
    <w:multiLevelType w:val="hybridMultilevel"/>
    <w:tmpl w:val="8F9E04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F3263"/>
    <w:multiLevelType w:val="hybridMultilevel"/>
    <w:tmpl w:val="9E6E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06F5C"/>
    <w:multiLevelType w:val="hybridMultilevel"/>
    <w:tmpl w:val="B6E0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63AEB"/>
    <w:multiLevelType w:val="hybridMultilevel"/>
    <w:tmpl w:val="EC7A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A394C"/>
    <w:multiLevelType w:val="hybridMultilevel"/>
    <w:tmpl w:val="B82C2590"/>
    <w:lvl w:ilvl="0" w:tplc="6532A7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7E4A4F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52613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CEC9A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5CC29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09615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F8AEAF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3CCB5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9F81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7" w15:restartNumberingAfterBreak="0">
    <w:nsid w:val="294A47D8"/>
    <w:multiLevelType w:val="hybridMultilevel"/>
    <w:tmpl w:val="E3749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878B1"/>
    <w:multiLevelType w:val="hybridMultilevel"/>
    <w:tmpl w:val="EBD6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63AF8"/>
    <w:multiLevelType w:val="multilevel"/>
    <w:tmpl w:val="D46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119CC"/>
    <w:multiLevelType w:val="hybridMultilevel"/>
    <w:tmpl w:val="7D50F8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067F38"/>
    <w:multiLevelType w:val="hybridMultilevel"/>
    <w:tmpl w:val="D194A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9A255F"/>
    <w:multiLevelType w:val="multilevel"/>
    <w:tmpl w:val="E3F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70FC5"/>
    <w:multiLevelType w:val="hybridMultilevel"/>
    <w:tmpl w:val="5768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B419A"/>
    <w:multiLevelType w:val="hybridMultilevel"/>
    <w:tmpl w:val="C2C8E380"/>
    <w:lvl w:ilvl="0" w:tplc="83583440">
      <w:numFmt w:val="bullet"/>
      <w:lvlText w:val=""/>
      <w:lvlJc w:val="left"/>
      <w:pPr>
        <w:ind w:left="3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5" w15:restartNumberingAfterBreak="0">
    <w:nsid w:val="4B443540"/>
    <w:multiLevelType w:val="hybridMultilevel"/>
    <w:tmpl w:val="2402A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E07A7"/>
    <w:multiLevelType w:val="hybridMultilevel"/>
    <w:tmpl w:val="A78E8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B1556A"/>
    <w:multiLevelType w:val="hybridMultilevel"/>
    <w:tmpl w:val="0E04E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378B5"/>
    <w:multiLevelType w:val="hybridMultilevel"/>
    <w:tmpl w:val="392A5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6A6E28"/>
    <w:multiLevelType w:val="hybridMultilevel"/>
    <w:tmpl w:val="94808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20212"/>
    <w:multiLevelType w:val="hybridMultilevel"/>
    <w:tmpl w:val="166C84DC"/>
    <w:lvl w:ilvl="0" w:tplc="6772D880">
      <w:numFmt w:val="bullet"/>
      <w:lvlText w:val="-"/>
      <w:lvlJc w:val="left"/>
      <w:pPr>
        <w:ind w:left="720" w:hanging="360"/>
      </w:pPr>
      <w:rPr>
        <w:rFonts w:ascii="Source Sans Pro Light" w:eastAsiaTheme="minorHAnsi" w:hAnsi="Source Sans Pro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77347C"/>
    <w:multiLevelType w:val="hybridMultilevel"/>
    <w:tmpl w:val="87E0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963356"/>
    <w:multiLevelType w:val="hybridMultilevel"/>
    <w:tmpl w:val="72489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84772"/>
    <w:multiLevelType w:val="hybridMultilevel"/>
    <w:tmpl w:val="4C8C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AC181C"/>
    <w:multiLevelType w:val="multilevel"/>
    <w:tmpl w:val="416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B30ACB"/>
    <w:multiLevelType w:val="hybridMultilevel"/>
    <w:tmpl w:val="6E869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F57B1D"/>
    <w:multiLevelType w:val="hybridMultilevel"/>
    <w:tmpl w:val="9392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35E2F"/>
    <w:multiLevelType w:val="multilevel"/>
    <w:tmpl w:val="E4E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191D"/>
    <w:multiLevelType w:val="hybridMultilevel"/>
    <w:tmpl w:val="64E8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10652D"/>
    <w:multiLevelType w:val="hybridMultilevel"/>
    <w:tmpl w:val="7064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85902">
    <w:abstractNumId w:val="20"/>
  </w:num>
  <w:num w:numId="2" w16cid:durableId="5062051">
    <w:abstractNumId w:val="12"/>
  </w:num>
  <w:num w:numId="3" w16cid:durableId="1384982022">
    <w:abstractNumId w:val="31"/>
  </w:num>
  <w:num w:numId="4" w16cid:durableId="1926573588">
    <w:abstractNumId w:val="33"/>
  </w:num>
  <w:num w:numId="5" w16cid:durableId="917520808">
    <w:abstractNumId w:val="11"/>
  </w:num>
  <w:num w:numId="6" w16cid:durableId="1730301133">
    <w:abstractNumId w:val="6"/>
  </w:num>
  <w:num w:numId="7" w16cid:durableId="482358756">
    <w:abstractNumId w:val="18"/>
  </w:num>
  <w:num w:numId="8" w16cid:durableId="1579634042">
    <w:abstractNumId w:val="8"/>
  </w:num>
  <w:num w:numId="9" w16cid:durableId="952056272">
    <w:abstractNumId w:val="14"/>
  </w:num>
  <w:num w:numId="10" w16cid:durableId="2079277345">
    <w:abstractNumId w:val="29"/>
  </w:num>
  <w:num w:numId="11" w16cid:durableId="545263254">
    <w:abstractNumId w:val="27"/>
  </w:num>
  <w:num w:numId="12" w16cid:durableId="651300175">
    <w:abstractNumId w:val="21"/>
  </w:num>
  <w:num w:numId="13" w16cid:durableId="2045981677">
    <w:abstractNumId w:val="26"/>
  </w:num>
  <w:num w:numId="14" w16cid:durableId="2117863090">
    <w:abstractNumId w:val="2"/>
  </w:num>
  <w:num w:numId="15" w16cid:durableId="802775740">
    <w:abstractNumId w:val="5"/>
  </w:num>
  <w:num w:numId="16" w16cid:durableId="1546332399">
    <w:abstractNumId w:val="13"/>
  </w:num>
  <w:num w:numId="17" w16cid:durableId="1835875431">
    <w:abstractNumId w:val="4"/>
  </w:num>
  <w:num w:numId="18" w16cid:durableId="1858618086">
    <w:abstractNumId w:val="17"/>
  </w:num>
  <w:num w:numId="19" w16cid:durableId="166141162">
    <w:abstractNumId w:val="35"/>
  </w:num>
  <w:num w:numId="20" w16cid:durableId="1973092772">
    <w:abstractNumId w:val="15"/>
  </w:num>
  <w:num w:numId="21" w16cid:durableId="2005546563">
    <w:abstractNumId w:val="28"/>
  </w:num>
  <w:num w:numId="22" w16cid:durableId="310332285">
    <w:abstractNumId w:val="22"/>
  </w:num>
  <w:num w:numId="23" w16cid:durableId="205526483">
    <w:abstractNumId w:val="39"/>
  </w:num>
  <w:num w:numId="24" w16cid:durableId="1151753262">
    <w:abstractNumId w:val="3"/>
  </w:num>
  <w:num w:numId="25" w16cid:durableId="114763567">
    <w:abstractNumId w:val="36"/>
  </w:num>
  <w:num w:numId="26" w16cid:durableId="2096390266">
    <w:abstractNumId w:val="10"/>
  </w:num>
  <w:num w:numId="27" w16cid:durableId="913782781">
    <w:abstractNumId w:val="37"/>
  </w:num>
  <w:num w:numId="28" w16cid:durableId="556892096">
    <w:abstractNumId w:val="7"/>
  </w:num>
  <w:num w:numId="29" w16cid:durableId="1453936077">
    <w:abstractNumId w:val="19"/>
  </w:num>
  <w:num w:numId="30" w16cid:durableId="939677194">
    <w:abstractNumId w:val="38"/>
  </w:num>
  <w:num w:numId="31" w16cid:durableId="955603926">
    <w:abstractNumId w:val="34"/>
  </w:num>
  <w:num w:numId="32" w16cid:durableId="1062369572">
    <w:abstractNumId w:val="16"/>
  </w:num>
  <w:num w:numId="33" w16cid:durableId="1668098407">
    <w:abstractNumId w:val="9"/>
  </w:num>
  <w:num w:numId="34" w16cid:durableId="864176230">
    <w:abstractNumId w:val="0"/>
  </w:num>
  <w:num w:numId="35" w16cid:durableId="70811551">
    <w:abstractNumId w:val="24"/>
  </w:num>
  <w:num w:numId="36" w16cid:durableId="2088917768">
    <w:abstractNumId w:val="1"/>
  </w:num>
  <w:num w:numId="37" w16cid:durableId="319385796">
    <w:abstractNumId w:val="30"/>
  </w:num>
  <w:num w:numId="38" w16cid:durableId="947541565">
    <w:abstractNumId w:val="32"/>
  </w:num>
  <w:num w:numId="39" w16cid:durableId="2002926867">
    <w:abstractNumId w:val="25"/>
  </w:num>
  <w:num w:numId="40" w16cid:durableId="5557459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B9"/>
    <w:rsid w:val="00007CED"/>
    <w:rsid w:val="000108AA"/>
    <w:rsid w:val="000116BC"/>
    <w:rsid w:val="00011E9B"/>
    <w:rsid w:val="000122B0"/>
    <w:rsid w:val="000141F3"/>
    <w:rsid w:val="000144F8"/>
    <w:rsid w:val="00015CD5"/>
    <w:rsid w:val="00017865"/>
    <w:rsid w:val="00021503"/>
    <w:rsid w:val="00024B8E"/>
    <w:rsid w:val="00025F61"/>
    <w:rsid w:val="0002703A"/>
    <w:rsid w:val="000309CE"/>
    <w:rsid w:val="00031DBC"/>
    <w:rsid w:val="00031E69"/>
    <w:rsid w:val="00034A42"/>
    <w:rsid w:val="000351E0"/>
    <w:rsid w:val="00036F3B"/>
    <w:rsid w:val="000446CC"/>
    <w:rsid w:val="000476DC"/>
    <w:rsid w:val="00056893"/>
    <w:rsid w:val="0006127E"/>
    <w:rsid w:val="00061392"/>
    <w:rsid w:val="00061725"/>
    <w:rsid w:val="0006230A"/>
    <w:rsid w:val="00063C98"/>
    <w:rsid w:val="00064B63"/>
    <w:rsid w:val="00065258"/>
    <w:rsid w:val="0006536D"/>
    <w:rsid w:val="0007350D"/>
    <w:rsid w:val="00073A24"/>
    <w:rsid w:val="00073D6E"/>
    <w:rsid w:val="00081541"/>
    <w:rsid w:val="000819BF"/>
    <w:rsid w:val="0008692E"/>
    <w:rsid w:val="00086C86"/>
    <w:rsid w:val="00087537"/>
    <w:rsid w:val="00094803"/>
    <w:rsid w:val="00094C7D"/>
    <w:rsid w:val="00094FDC"/>
    <w:rsid w:val="00095A19"/>
    <w:rsid w:val="000A2099"/>
    <w:rsid w:val="000A29E8"/>
    <w:rsid w:val="000A3B1C"/>
    <w:rsid w:val="000A644C"/>
    <w:rsid w:val="000B2C7F"/>
    <w:rsid w:val="000B5A8F"/>
    <w:rsid w:val="000B7D01"/>
    <w:rsid w:val="000C1471"/>
    <w:rsid w:val="000C3BA2"/>
    <w:rsid w:val="000C6FAC"/>
    <w:rsid w:val="000D5E1A"/>
    <w:rsid w:val="000D7565"/>
    <w:rsid w:val="000E1C2B"/>
    <w:rsid w:val="000E6A61"/>
    <w:rsid w:val="000F1F21"/>
    <w:rsid w:val="000F4BC7"/>
    <w:rsid w:val="000F5C54"/>
    <w:rsid w:val="000F6170"/>
    <w:rsid w:val="000F6643"/>
    <w:rsid w:val="0011519D"/>
    <w:rsid w:val="0011705B"/>
    <w:rsid w:val="001174C1"/>
    <w:rsid w:val="001347AF"/>
    <w:rsid w:val="00143637"/>
    <w:rsid w:val="00144956"/>
    <w:rsid w:val="00145173"/>
    <w:rsid w:val="001461FE"/>
    <w:rsid w:val="0015129A"/>
    <w:rsid w:val="00156DDF"/>
    <w:rsid w:val="0015727A"/>
    <w:rsid w:val="00157F28"/>
    <w:rsid w:val="00160706"/>
    <w:rsid w:val="00160846"/>
    <w:rsid w:val="001608D4"/>
    <w:rsid w:val="00165CAB"/>
    <w:rsid w:val="001716AB"/>
    <w:rsid w:val="001765AA"/>
    <w:rsid w:val="00183308"/>
    <w:rsid w:val="00187352"/>
    <w:rsid w:val="001974B5"/>
    <w:rsid w:val="001A5973"/>
    <w:rsid w:val="001B1E2E"/>
    <w:rsid w:val="001B3DCC"/>
    <w:rsid w:val="001B5E7D"/>
    <w:rsid w:val="001C3C55"/>
    <w:rsid w:val="001C4557"/>
    <w:rsid w:val="001C46B0"/>
    <w:rsid w:val="001D0EAE"/>
    <w:rsid w:val="001D478F"/>
    <w:rsid w:val="001D693B"/>
    <w:rsid w:val="001F3D47"/>
    <w:rsid w:val="00204153"/>
    <w:rsid w:val="00204362"/>
    <w:rsid w:val="00204BEB"/>
    <w:rsid w:val="0021091B"/>
    <w:rsid w:val="0022596F"/>
    <w:rsid w:val="002313EF"/>
    <w:rsid w:val="00234469"/>
    <w:rsid w:val="00234717"/>
    <w:rsid w:val="002359C2"/>
    <w:rsid w:val="00236862"/>
    <w:rsid w:val="00237D37"/>
    <w:rsid w:val="00242E16"/>
    <w:rsid w:val="00245235"/>
    <w:rsid w:val="00245793"/>
    <w:rsid w:val="00250EBB"/>
    <w:rsid w:val="00252C5E"/>
    <w:rsid w:val="002621E1"/>
    <w:rsid w:val="002626FD"/>
    <w:rsid w:val="00263401"/>
    <w:rsid w:val="002634AA"/>
    <w:rsid w:val="00265DF5"/>
    <w:rsid w:val="002750DC"/>
    <w:rsid w:val="00275F2C"/>
    <w:rsid w:val="0027682A"/>
    <w:rsid w:val="00282F47"/>
    <w:rsid w:val="00284194"/>
    <w:rsid w:val="00286C9A"/>
    <w:rsid w:val="00292079"/>
    <w:rsid w:val="0029748D"/>
    <w:rsid w:val="002B4791"/>
    <w:rsid w:val="002B529F"/>
    <w:rsid w:val="002B5750"/>
    <w:rsid w:val="002B5766"/>
    <w:rsid w:val="002C326A"/>
    <w:rsid w:val="002C4B60"/>
    <w:rsid w:val="002C6520"/>
    <w:rsid w:val="002C7281"/>
    <w:rsid w:val="002C7D3C"/>
    <w:rsid w:val="002D7E74"/>
    <w:rsid w:val="002E2BAE"/>
    <w:rsid w:val="002E460C"/>
    <w:rsid w:val="002E541B"/>
    <w:rsid w:val="002E58A2"/>
    <w:rsid w:val="002E5A7D"/>
    <w:rsid w:val="002F5AED"/>
    <w:rsid w:val="002F6417"/>
    <w:rsid w:val="003011AC"/>
    <w:rsid w:val="00304696"/>
    <w:rsid w:val="00305FF4"/>
    <w:rsid w:val="00307227"/>
    <w:rsid w:val="00307D33"/>
    <w:rsid w:val="003107CC"/>
    <w:rsid w:val="003115F8"/>
    <w:rsid w:val="00312BE6"/>
    <w:rsid w:val="00313B97"/>
    <w:rsid w:val="00314F9F"/>
    <w:rsid w:val="00320327"/>
    <w:rsid w:val="00320E9A"/>
    <w:rsid w:val="00322419"/>
    <w:rsid w:val="00323D6B"/>
    <w:rsid w:val="00323F42"/>
    <w:rsid w:val="0032410D"/>
    <w:rsid w:val="003330E9"/>
    <w:rsid w:val="003407B9"/>
    <w:rsid w:val="003426A5"/>
    <w:rsid w:val="003434A0"/>
    <w:rsid w:val="00344A25"/>
    <w:rsid w:val="003513F1"/>
    <w:rsid w:val="00357EDC"/>
    <w:rsid w:val="003608C9"/>
    <w:rsid w:val="00360BED"/>
    <w:rsid w:val="003659FE"/>
    <w:rsid w:val="00367D03"/>
    <w:rsid w:val="00367E07"/>
    <w:rsid w:val="00370E24"/>
    <w:rsid w:val="00377688"/>
    <w:rsid w:val="0038105D"/>
    <w:rsid w:val="00384377"/>
    <w:rsid w:val="00385CF8"/>
    <w:rsid w:val="00385F67"/>
    <w:rsid w:val="003861F0"/>
    <w:rsid w:val="00387E7A"/>
    <w:rsid w:val="00392BA6"/>
    <w:rsid w:val="003979DF"/>
    <w:rsid w:val="003A1F27"/>
    <w:rsid w:val="003B15EF"/>
    <w:rsid w:val="003B3279"/>
    <w:rsid w:val="003B409E"/>
    <w:rsid w:val="003C19B0"/>
    <w:rsid w:val="003C2A01"/>
    <w:rsid w:val="003C6D33"/>
    <w:rsid w:val="003D1CA3"/>
    <w:rsid w:val="003D56B8"/>
    <w:rsid w:val="003D6540"/>
    <w:rsid w:val="003D6779"/>
    <w:rsid w:val="003E21E7"/>
    <w:rsid w:val="003E3C64"/>
    <w:rsid w:val="003F17E0"/>
    <w:rsid w:val="00400876"/>
    <w:rsid w:val="00401F9A"/>
    <w:rsid w:val="0040355A"/>
    <w:rsid w:val="0041576C"/>
    <w:rsid w:val="0041737D"/>
    <w:rsid w:val="00426E21"/>
    <w:rsid w:val="00430C2F"/>
    <w:rsid w:val="00441D18"/>
    <w:rsid w:val="00442D88"/>
    <w:rsid w:val="00444625"/>
    <w:rsid w:val="00447D40"/>
    <w:rsid w:val="00450665"/>
    <w:rsid w:val="0045536D"/>
    <w:rsid w:val="00455FDD"/>
    <w:rsid w:val="00460E3A"/>
    <w:rsid w:val="0046350A"/>
    <w:rsid w:val="00464E82"/>
    <w:rsid w:val="00472504"/>
    <w:rsid w:val="00484D93"/>
    <w:rsid w:val="00486AED"/>
    <w:rsid w:val="004B1202"/>
    <w:rsid w:val="004B370A"/>
    <w:rsid w:val="004B5155"/>
    <w:rsid w:val="004C223C"/>
    <w:rsid w:val="004C4C1B"/>
    <w:rsid w:val="004C73B5"/>
    <w:rsid w:val="004D1F21"/>
    <w:rsid w:val="004D40A5"/>
    <w:rsid w:val="004D4512"/>
    <w:rsid w:val="004D48E0"/>
    <w:rsid w:val="004D734C"/>
    <w:rsid w:val="004E06AE"/>
    <w:rsid w:val="004E1760"/>
    <w:rsid w:val="004E2B01"/>
    <w:rsid w:val="004E62C1"/>
    <w:rsid w:val="004E6CD9"/>
    <w:rsid w:val="004F141F"/>
    <w:rsid w:val="004F598F"/>
    <w:rsid w:val="004F75FC"/>
    <w:rsid w:val="00502444"/>
    <w:rsid w:val="00503953"/>
    <w:rsid w:val="00511653"/>
    <w:rsid w:val="00517A36"/>
    <w:rsid w:val="00521324"/>
    <w:rsid w:val="00522379"/>
    <w:rsid w:val="00532D20"/>
    <w:rsid w:val="00534A23"/>
    <w:rsid w:val="00542462"/>
    <w:rsid w:val="0054411E"/>
    <w:rsid w:val="005503F3"/>
    <w:rsid w:val="00550B3C"/>
    <w:rsid w:val="005529FE"/>
    <w:rsid w:val="00552BC3"/>
    <w:rsid w:val="00554F1B"/>
    <w:rsid w:val="005655E3"/>
    <w:rsid w:val="00570156"/>
    <w:rsid w:val="00571347"/>
    <w:rsid w:val="00574C73"/>
    <w:rsid w:val="005773C1"/>
    <w:rsid w:val="00581E87"/>
    <w:rsid w:val="00582105"/>
    <w:rsid w:val="00582813"/>
    <w:rsid w:val="00591751"/>
    <w:rsid w:val="0059454C"/>
    <w:rsid w:val="00594F88"/>
    <w:rsid w:val="0059718F"/>
    <w:rsid w:val="005A0D6A"/>
    <w:rsid w:val="005A2555"/>
    <w:rsid w:val="005A5E85"/>
    <w:rsid w:val="005A62C2"/>
    <w:rsid w:val="005A6795"/>
    <w:rsid w:val="005B3B67"/>
    <w:rsid w:val="005B50D2"/>
    <w:rsid w:val="005B623B"/>
    <w:rsid w:val="005E0183"/>
    <w:rsid w:val="005E1982"/>
    <w:rsid w:val="005E22B9"/>
    <w:rsid w:val="005E44D4"/>
    <w:rsid w:val="005F18F9"/>
    <w:rsid w:val="0060060F"/>
    <w:rsid w:val="0062117D"/>
    <w:rsid w:val="0062563A"/>
    <w:rsid w:val="006374A6"/>
    <w:rsid w:val="006441F4"/>
    <w:rsid w:val="00647D60"/>
    <w:rsid w:val="006504B6"/>
    <w:rsid w:val="00653AF1"/>
    <w:rsid w:val="0065490B"/>
    <w:rsid w:val="00655BE2"/>
    <w:rsid w:val="00656CA5"/>
    <w:rsid w:val="00660B0B"/>
    <w:rsid w:val="006719D6"/>
    <w:rsid w:val="00675EFE"/>
    <w:rsid w:val="00681312"/>
    <w:rsid w:val="006821A4"/>
    <w:rsid w:val="00691579"/>
    <w:rsid w:val="00693B68"/>
    <w:rsid w:val="00693EC2"/>
    <w:rsid w:val="00694CC4"/>
    <w:rsid w:val="00695922"/>
    <w:rsid w:val="006A4F06"/>
    <w:rsid w:val="006B01E5"/>
    <w:rsid w:val="006B1E75"/>
    <w:rsid w:val="006B302D"/>
    <w:rsid w:val="006B5B66"/>
    <w:rsid w:val="006B65C4"/>
    <w:rsid w:val="006B6D74"/>
    <w:rsid w:val="006C01F2"/>
    <w:rsid w:val="006C14E2"/>
    <w:rsid w:val="006C5439"/>
    <w:rsid w:val="006C6997"/>
    <w:rsid w:val="006C747B"/>
    <w:rsid w:val="006D0457"/>
    <w:rsid w:val="006D29A8"/>
    <w:rsid w:val="006D58C6"/>
    <w:rsid w:val="006D5CF6"/>
    <w:rsid w:val="006E28B6"/>
    <w:rsid w:val="006E28E0"/>
    <w:rsid w:val="006E5432"/>
    <w:rsid w:val="006E7405"/>
    <w:rsid w:val="006E78FA"/>
    <w:rsid w:val="006F1000"/>
    <w:rsid w:val="006F1D98"/>
    <w:rsid w:val="006F26EF"/>
    <w:rsid w:val="006F2B12"/>
    <w:rsid w:val="006F52B8"/>
    <w:rsid w:val="007001E5"/>
    <w:rsid w:val="0070422A"/>
    <w:rsid w:val="00707381"/>
    <w:rsid w:val="00711B48"/>
    <w:rsid w:val="00715A32"/>
    <w:rsid w:val="00715FB9"/>
    <w:rsid w:val="0071680C"/>
    <w:rsid w:val="00716A62"/>
    <w:rsid w:val="007224DF"/>
    <w:rsid w:val="00723191"/>
    <w:rsid w:val="00725FBD"/>
    <w:rsid w:val="007262BB"/>
    <w:rsid w:val="00731CAD"/>
    <w:rsid w:val="00737F00"/>
    <w:rsid w:val="007412AD"/>
    <w:rsid w:val="00744249"/>
    <w:rsid w:val="00751EAE"/>
    <w:rsid w:val="00757F9D"/>
    <w:rsid w:val="00771E40"/>
    <w:rsid w:val="007730D0"/>
    <w:rsid w:val="00774FD1"/>
    <w:rsid w:val="00782244"/>
    <w:rsid w:val="00782DE5"/>
    <w:rsid w:val="00795B2A"/>
    <w:rsid w:val="007A4332"/>
    <w:rsid w:val="007A4B89"/>
    <w:rsid w:val="007A5CE1"/>
    <w:rsid w:val="007B4E75"/>
    <w:rsid w:val="007B5DC9"/>
    <w:rsid w:val="007B61C9"/>
    <w:rsid w:val="007B697D"/>
    <w:rsid w:val="007C26D3"/>
    <w:rsid w:val="007C3D76"/>
    <w:rsid w:val="007C5A94"/>
    <w:rsid w:val="007D2009"/>
    <w:rsid w:val="007D3593"/>
    <w:rsid w:val="007E6FFC"/>
    <w:rsid w:val="007F105E"/>
    <w:rsid w:val="007F2BC4"/>
    <w:rsid w:val="007F322F"/>
    <w:rsid w:val="007F6EA5"/>
    <w:rsid w:val="007F6FB8"/>
    <w:rsid w:val="007F7AD8"/>
    <w:rsid w:val="00802644"/>
    <w:rsid w:val="00802F86"/>
    <w:rsid w:val="00803DCB"/>
    <w:rsid w:val="0080698D"/>
    <w:rsid w:val="00806FED"/>
    <w:rsid w:val="00814A15"/>
    <w:rsid w:val="0081585F"/>
    <w:rsid w:val="00815F03"/>
    <w:rsid w:val="00817F8F"/>
    <w:rsid w:val="00820D88"/>
    <w:rsid w:val="008239AA"/>
    <w:rsid w:val="00825EC4"/>
    <w:rsid w:val="00827A7D"/>
    <w:rsid w:val="008311C7"/>
    <w:rsid w:val="00836F66"/>
    <w:rsid w:val="00841966"/>
    <w:rsid w:val="0084207A"/>
    <w:rsid w:val="00842F5B"/>
    <w:rsid w:val="00847534"/>
    <w:rsid w:val="00851058"/>
    <w:rsid w:val="008543AC"/>
    <w:rsid w:val="008579B0"/>
    <w:rsid w:val="00861970"/>
    <w:rsid w:val="00864872"/>
    <w:rsid w:val="008648E6"/>
    <w:rsid w:val="00870225"/>
    <w:rsid w:val="008715A3"/>
    <w:rsid w:val="00875A15"/>
    <w:rsid w:val="00881979"/>
    <w:rsid w:val="00883A0F"/>
    <w:rsid w:val="0088470E"/>
    <w:rsid w:val="0088621C"/>
    <w:rsid w:val="0088627F"/>
    <w:rsid w:val="00886328"/>
    <w:rsid w:val="00893D5B"/>
    <w:rsid w:val="00894C31"/>
    <w:rsid w:val="008A3E8C"/>
    <w:rsid w:val="008A4971"/>
    <w:rsid w:val="008B22F0"/>
    <w:rsid w:val="008B7CCE"/>
    <w:rsid w:val="008C04DC"/>
    <w:rsid w:val="008D0BDE"/>
    <w:rsid w:val="008D54EA"/>
    <w:rsid w:val="008D5E3C"/>
    <w:rsid w:val="008E27D9"/>
    <w:rsid w:val="008E3322"/>
    <w:rsid w:val="008E5CCB"/>
    <w:rsid w:val="008E6CDE"/>
    <w:rsid w:val="008F0BC6"/>
    <w:rsid w:val="008F23CD"/>
    <w:rsid w:val="008F4E93"/>
    <w:rsid w:val="00903892"/>
    <w:rsid w:val="00912BA1"/>
    <w:rsid w:val="009139CE"/>
    <w:rsid w:val="00914BB3"/>
    <w:rsid w:val="0091729D"/>
    <w:rsid w:val="009243B1"/>
    <w:rsid w:val="009257C4"/>
    <w:rsid w:val="00925C69"/>
    <w:rsid w:val="009277CD"/>
    <w:rsid w:val="009320D4"/>
    <w:rsid w:val="00936AEF"/>
    <w:rsid w:val="0093721B"/>
    <w:rsid w:val="00943C8E"/>
    <w:rsid w:val="00943FCD"/>
    <w:rsid w:val="0094602D"/>
    <w:rsid w:val="009479C1"/>
    <w:rsid w:val="00950D5C"/>
    <w:rsid w:val="00951E56"/>
    <w:rsid w:val="00953327"/>
    <w:rsid w:val="00954752"/>
    <w:rsid w:val="00955963"/>
    <w:rsid w:val="00961EE3"/>
    <w:rsid w:val="00963685"/>
    <w:rsid w:val="00967859"/>
    <w:rsid w:val="009734A3"/>
    <w:rsid w:val="00973C78"/>
    <w:rsid w:val="009779B1"/>
    <w:rsid w:val="00980DD3"/>
    <w:rsid w:val="009901A8"/>
    <w:rsid w:val="00992944"/>
    <w:rsid w:val="00995CDA"/>
    <w:rsid w:val="009978BC"/>
    <w:rsid w:val="009A0353"/>
    <w:rsid w:val="009A0891"/>
    <w:rsid w:val="009A2CFA"/>
    <w:rsid w:val="009C3612"/>
    <w:rsid w:val="009C471E"/>
    <w:rsid w:val="009C5811"/>
    <w:rsid w:val="009C71EC"/>
    <w:rsid w:val="009C7430"/>
    <w:rsid w:val="009C7A69"/>
    <w:rsid w:val="009E2101"/>
    <w:rsid w:val="009E3AE6"/>
    <w:rsid w:val="009E7851"/>
    <w:rsid w:val="009F2B1D"/>
    <w:rsid w:val="00A07216"/>
    <w:rsid w:val="00A10126"/>
    <w:rsid w:val="00A16E63"/>
    <w:rsid w:val="00A20035"/>
    <w:rsid w:val="00A2040B"/>
    <w:rsid w:val="00A26FC6"/>
    <w:rsid w:val="00A27FF7"/>
    <w:rsid w:val="00A33504"/>
    <w:rsid w:val="00A34696"/>
    <w:rsid w:val="00A36289"/>
    <w:rsid w:val="00A419B9"/>
    <w:rsid w:val="00A42FAF"/>
    <w:rsid w:val="00A45F5B"/>
    <w:rsid w:val="00A53667"/>
    <w:rsid w:val="00A53D6B"/>
    <w:rsid w:val="00A56031"/>
    <w:rsid w:val="00A609AC"/>
    <w:rsid w:val="00A60D1F"/>
    <w:rsid w:val="00A61260"/>
    <w:rsid w:val="00A64A57"/>
    <w:rsid w:val="00A651F9"/>
    <w:rsid w:val="00A706E2"/>
    <w:rsid w:val="00A711ED"/>
    <w:rsid w:val="00A71200"/>
    <w:rsid w:val="00A715FF"/>
    <w:rsid w:val="00A724B6"/>
    <w:rsid w:val="00A75416"/>
    <w:rsid w:val="00A757A8"/>
    <w:rsid w:val="00A7695E"/>
    <w:rsid w:val="00A9162F"/>
    <w:rsid w:val="00AA1201"/>
    <w:rsid w:val="00AA2A1B"/>
    <w:rsid w:val="00AA3601"/>
    <w:rsid w:val="00AA40B0"/>
    <w:rsid w:val="00AB01E1"/>
    <w:rsid w:val="00AB0FB5"/>
    <w:rsid w:val="00AB1A64"/>
    <w:rsid w:val="00AB4F36"/>
    <w:rsid w:val="00AB52CE"/>
    <w:rsid w:val="00AC45F2"/>
    <w:rsid w:val="00AC4DA6"/>
    <w:rsid w:val="00AC5219"/>
    <w:rsid w:val="00AD1433"/>
    <w:rsid w:val="00AD20AD"/>
    <w:rsid w:val="00AD74C9"/>
    <w:rsid w:val="00AD79EE"/>
    <w:rsid w:val="00AE4CDF"/>
    <w:rsid w:val="00AE6753"/>
    <w:rsid w:val="00AF169F"/>
    <w:rsid w:val="00AF2A01"/>
    <w:rsid w:val="00AF2CCF"/>
    <w:rsid w:val="00AF5F0C"/>
    <w:rsid w:val="00AF7EDF"/>
    <w:rsid w:val="00B04BCD"/>
    <w:rsid w:val="00B07F4F"/>
    <w:rsid w:val="00B11F31"/>
    <w:rsid w:val="00B17A8E"/>
    <w:rsid w:val="00B24B5E"/>
    <w:rsid w:val="00B31333"/>
    <w:rsid w:val="00B320F9"/>
    <w:rsid w:val="00B3263A"/>
    <w:rsid w:val="00B36803"/>
    <w:rsid w:val="00B36981"/>
    <w:rsid w:val="00B37C69"/>
    <w:rsid w:val="00B41EB3"/>
    <w:rsid w:val="00B4416D"/>
    <w:rsid w:val="00B5174F"/>
    <w:rsid w:val="00B51BE3"/>
    <w:rsid w:val="00B52696"/>
    <w:rsid w:val="00B56F95"/>
    <w:rsid w:val="00B61D16"/>
    <w:rsid w:val="00B754F8"/>
    <w:rsid w:val="00B764B8"/>
    <w:rsid w:val="00B80BC2"/>
    <w:rsid w:val="00B838CE"/>
    <w:rsid w:val="00B84C32"/>
    <w:rsid w:val="00B86896"/>
    <w:rsid w:val="00B86907"/>
    <w:rsid w:val="00B8769E"/>
    <w:rsid w:val="00B91C22"/>
    <w:rsid w:val="00B92F8E"/>
    <w:rsid w:val="00B930C5"/>
    <w:rsid w:val="00B94867"/>
    <w:rsid w:val="00BA61C1"/>
    <w:rsid w:val="00BB230A"/>
    <w:rsid w:val="00BB31C2"/>
    <w:rsid w:val="00BB414A"/>
    <w:rsid w:val="00BB6E50"/>
    <w:rsid w:val="00BC038B"/>
    <w:rsid w:val="00BC1760"/>
    <w:rsid w:val="00BD51E8"/>
    <w:rsid w:val="00BE302D"/>
    <w:rsid w:val="00BF575B"/>
    <w:rsid w:val="00BF7A56"/>
    <w:rsid w:val="00C01521"/>
    <w:rsid w:val="00C03663"/>
    <w:rsid w:val="00C07824"/>
    <w:rsid w:val="00C10803"/>
    <w:rsid w:val="00C10E0B"/>
    <w:rsid w:val="00C135A0"/>
    <w:rsid w:val="00C140D6"/>
    <w:rsid w:val="00C171D6"/>
    <w:rsid w:val="00C179D7"/>
    <w:rsid w:val="00C21ABF"/>
    <w:rsid w:val="00C23095"/>
    <w:rsid w:val="00C26ADE"/>
    <w:rsid w:val="00C317B7"/>
    <w:rsid w:val="00C44BCD"/>
    <w:rsid w:val="00C46D14"/>
    <w:rsid w:val="00C559BB"/>
    <w:rsid w:val="00C55DCD"/>
    <w:rsid w:val="00C5677A"/>
    <w:rsid w:val="00C6528D"/>
    <w:rsid w:val="00C70AD9"/>
    <w:rsid w:val="00C73E32"/>
    <w:rsid w:val="00C80B31"/>
    <w:rsid w:val="00C9509E"/>
    <w:rsid w:val="00C95DC7"/>
    <w:rsid w:val="00CA0874"/>
    <w:rsid w:val="00CA12CE"/>
    <w:rsid w:val="00CA29A1"/>
    <w:rsid w:val="00CB1973"/>
    <w:rsid w:val="00CB1DD5"/>
    <w:rsid w:val="00CB2079"/>
    <w:rsid w:val="00CB5A79"/>
    <w:rsid w:val="00CB5C37"/>
    <w:rsid w:val="00CC07E4"/>
    <w:rsid w:val="00CC49CE"/>
    <w:rsid w:val="00CD1BD2"/>
    <w:rsid w:val="00CD78D9"/>
    <w:rsid w:val="00CE0567"/>
    <w:rsid w:val="00CE2805"/>
    <w:rsid w:val="00CF0BB0"/>
    <w:rsid w:val="00CF1762"/>
    <w:rsid w:val="00CF2B97"/>
    <w:rsid w:val="00CF54B4"/>
    <w:rsid w:val="00D01F80"/>
    <w:rsid w:val="00D038CA"/>
    <w:rsid w:val="00D04575"/>
    <w:rsid w:val="00D052C0"/>
    <w:rsid w:val="00D12CF4"/>
    <w:rsid w:val="00D145A1"/>
    <w:rsid w:val="00D16BF4"/>
    <w:rsid w:val="00D16FF1"/>
    <w:rsid w:val="00D24258"/>
    <w:rsid w:val="00D24F4D"/>
    <w:rsid w:val="00D276C8"/>
    <w:rsid w:val="00D3073D"/>
    <w:rsid w:val="00D33155"/>
    <w:rsid w:val="00D344AB"/>
    <w:rsid w:val="00D429B8"/>
    <w:rsid w:val="00D449B8"/>
    <w:rsid w:val="00D449C3"/>
    <w:rsid w:val="00D44AA7"/>
    <w:rsid w:val="00D54650"/>
    <w:rsid w:val="00D55425"/>
    <w:rsid w:val="00D5611B"/>
    <w:rsid w:val="00D607F3"/>
    <w:rsid w:val="00D610F1"/>
    <w:rsid w:val="00D70904"/>
    <w:rsid w:val="00D74A4D"/>
    <w:rsid w:val="00D761A9"/>
    <w:rsid w:val="00D778C6"/>
    <w:rsid w:val="00D8099C"/>
    <w:rsid w:val="00D810ED"/>
    <w:rsid w:val="00D84945"/>
    <w:rsid w:val="00D90DB7"/>
    <w:rsid w:val="00D94824"/>
    <w:rsid w:val="00D9609E"/>
    <w:rsid w:val="00DA06AC"/>
    <w:rsid w:val="00DA17E6"/>
    <w:rsid w:val="00DA1A02"/>
    <w:rsid w:val="00DA79D7"/>
    <w:rsid w:val="00DB0699"/>
    <w:rsid w:val="00DB1735"/>
    <w:rsid w:val="00DC2E1A"/>
    <w:rsid w:val="00DC5CBA"/>
    <w:rsid w:val="00DC7F85"/>
    <w:rsid w:val="00DD3E8C"/>
    <w:rsid w:val="00DD75B3"/>
    <w:rsid w:val="00DE2990"/>
    <w:rsid w:val="00DF497D"/>
    <w:rsid w:val="00DF4F49"/>
    <w:rsid w:val="00DF572A"/>
    <w:rsid w:val="00E03530"/>
    <w:rsid w:val="00E037DC"/>
    <w:rsid w:val="00E04029"/>
    <w:rsid w:val="00E05B59"/>
    <w:rsid w:val="00E0727F"/>
    <w:rsid w:val="00E07FD2"/>
    <w:rsid w:val="00E142D1"/>
    <w:rsid w:val="00E17014"/>
    <w:rsid w:val="00E23570"/>
    <w:rsid w:val="00E23D95"/>
    <w:rsid w:val="00E24653"/>
    <w:rsid w:val="00E25012"/>
    <w:rsid w:val="00E2643F"/>
    <w:rsid w:val="00E27DBD"/>
    <w:rsid w:val="00E3259A"/>
    <w:rsid w:val="00E337A1"/>
    <w:rsid w:val="00E35F7E"/>
    <w:rsid w:val="00E36FEE"/>
    <w:rsid w:val="00E42859"/>
    <w:rsid w:val="00E45379"/>
    <w:rsid w:val="00E5134A"/>
    <w:rsid w:val="00E518F3"/>
    <w:rsid w:val="00E53BE3"/>
    <w:rsid w:val="00E5751C"/>
    <w:rsid w:val="00E6056A"/>
    <w:rsid w:val="00E659D9"/>
    <w:rsid w:val="00E72329"/>
    <w:rsid w:val="00E730B5"/>
    <w:rsid w:val="00E7415F"/>
    <w:rsid w:val="00E7706B"/>
    <w:rsid w:val="00E80864"/>
    <w:rsid w:val="00E81B50"/>
    <w:rsid w:val="00E8396B"/>
    <w:rsid w:val="00E83EB5"/>
    <w:rsid w:val="00E875E1"/>
    <w:rsid w:val="00E95F81"/>
    <w:rsid w:val="00E9609D"/>
    <w:rsid w:val="00EA6BC5"/>
    <w:rsid w:val="00EB0B24"/>
    <w:rsid w:val="00EB0FB0"/>
    <w:rsid w:val="00EC3960"/>
    <w:rsid w:val="00EC7C42"/>
    <w:rsid w:val="00ED0817"/>
    <w:rsid w:val="00ED167D"/>
    <w:rsid w:val="00ED3789"/>
    <w:rsid w:val="00EE2D0E"/>
    <w:rsid w:val="00EE3E9C"/>
    <w:rsid w:val="00EE6C01"/>
    <w:rsid w:val="00EF3008"/>
    <w:rsid w:val="00EF5011"/>
    <w:rsid w:val="00EF5AD9"/>
    <w:rsid w:val="00EF5F9D"/>
    <w:rsid w:val="00EF6FBE"/>
    <w:rsid w:val="00F01A40"/>
    <w:rsid w:val="00F11423"/>
    <w:rsid w:val="00F13701"/>
    <w:rsid w:val="00F138C9"/>
    <w:rsid w:val="00F21598"/>
    <w:rsid w:val="00F25218"/>
    <w:rsid w:val="00F43088"/>
    <w:rsid w:val="00F465A1"/>
    <w:rsid w:val="00F52700"/>
    <w:rsid w:val="00F56AF4"/>
    <w:rsid w:val="00F574D2"/>
    <w:rsid w:val="00F57AFE"/>
    <w:rsid w:val="00F6430E"/>
    <w:rsid w:val="00F71E49"/>
    <w:rsid w:val="00F75A6F"/>
    <w:rsid w:val="00F80315"/>
    <w:rsid w:val="00F80A8C"/>
    <w:rsid w:val="00F859AE"/>
    <w:rsid w:val="00F864C8"/>
    <w:rsid w:val="00F8785A"/>
    <w:rsid w:val="00F92C65"/>
    <w:rsid w:val="00F97BC7"/>
    <w:rsid w:val="00FA27CE"/>
    <w:rsid w:val="00FA78ED"/>
    <w:rsid w:val="00FB1C2F"/>
    <w:rsid w:val="00FB2B09"/>
    <w:rsid w:val="00FB481F"/>
    <w:rsid w:val="00FB5073"/>
    <w:rsid w:val="00FB6780"/>
    <w:rsid w:val="00FB7C77"/>
    <w:rsid w:val="00FB7CD6"/>
    <w:rsid w:val="00FC2007"/>
    <w:rsid w:val="00FC34D6"/>
    <w:rsid w:val="00FC3678"/>
    <w:rsid w:val="00FC3E2F"/>
    <w:rsid w:val="00FC67A5"/>
    <w:rsid w:val="00FD0BBD"/>
    <w:rsid w:val="00FE69C7"/>
    <w:rsid w:val="00FF299B"/>
    <w:rsid w:val="00FF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75F6"/>
  <w15:chartTrackingRefBased/>
  <w15:docId w15:val="{A97D786A-8A22-4754-881D-14EF3609D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31"/>
  </w:style>
  <w:style w:type="paragraph" w:styleId="Heading1">
    <w:name w:val="heading 1"/>
    <w:basedOn w:val="Normal"/>
    <w:next w:val="Normal"/>
    <w:link w:val="Heading1Char"/>
    <w:uiPriority w:val="9"/>
    <w:qFormat/>
    <w:rsid w:val="007D35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FB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3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97D"/>
  </w:style>
  <w:style w:type="paragraph" w:styleId="Footer">
    <w:name w:val="footer"/>
    <w:basedOn w:val="Normal"/>
    <w:link w:val="FooterChar"/>
    <w:uiPriority w:val="99"/>
    <w:unhideWhenUsed/>
    <w:rsid w:val="00DF4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97D"/>
  </w:style>
  <w:style w:type="table" w:styleId="TableGrid">
    <w:name w:val="Table Grid"/>
    <w:basedOn w:val="TableNormal"/>
    <w:uiPriority w:val="39"/>
    <w:rsid w:val="00415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576C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3D67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7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74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74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74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74A6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B5B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9366</TotalTime>
  <Pages>5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Johnson</dc:creator>
  <cp:keywords/>
  <dc:description/>
  <cp:lastModifiedBy>Marcus Johnson</cp:lastModifiedBy>
  <cp:revision>472</cp:revision>
  <dcterms:created xsi:type="dcterms:W3CDTF">2026-08-04T01:23:00Z</dcterms:created>
  <dcterms:modified xsi:type="dcterms:W3CDTF">2026-08-20T07:48:00Z</dcterms:modified>
</cp:coreProperties>
</file>