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2F8B3" w14:textId="77777777" w:rsidR="00261FF6" w:rsidRDefault="00261FF6">
      <w:pPr>
        <w:spacing w:line="480" w:lineRule="auto"/>
        <w:jc w:val="center"/>
      </w:pPr>
    </w:p>
    <w:p w14:paraId="7CCBC05E" w14:textId="77777777" w:rsidR="00261FF6" w:rsidRDefault="00000000" w:rsidP="007314BA">
      <w:pPr>
        <w:spacing w:before="80" w:line="360" w:lineRule="auto"/>
        <w:jc w:val="center"/>
      </w:pPr>
      <w:r>
        <w:rPr>
          <w:noProof/>
        </w:rPr>
        <w:drawing>
          <wp:inline distT="0" distB="0" distL="0" distR="0" wp14:anchorId="3DBDC07F" wp14:editId="338E9E88">
            <wp:extent cx="1238250" cy="333375"/>
            <wp:effectExtent l="0" t="0" r="0" b="0"/>
            <wp:docPr id="1" name="EduNeX" descr="EduNeX" title="EduN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D215" w14:textId="77777777" w:rsidR="00261FF6" w:rsidRDefault="00000000" w:rsidP="007314BA">
      <w:pPr>
        <w:spacing w:after="360" w:line="360" w:lineRule="auto"/>
        <w:jc w:val="center"/>
      </w:pPr>
      <w:r>
        <w:rPr>
          <w:sz w:val="20"/>
          <w:szCs w:val="20"/>
        </w:rPr>
        <w:t>LESSON NOTE | DETAILED EXPLANATORY NOTES</w:t>
      </w:r>
    </w:p>
    <w:p w14:paraId="5D0CB7C5" w14:textId="43E035B8" w:rsidR="00261FF6" w:rsidRDefault="00C52449" w:rsidP="007314BA">
      <w:pPr>
        <w:spacing w:after="60" w:line="360" w:lineRule="auto"/>
        <w:jc w:val="center"/>
      </w:pPr>
      <w:r w:rsidRPr="00C52449">
        <w:rPr>
          <w:b/>
          <w:bCs/>
          <w:color w:val="17365D"/>
          <w:sz w:val="40"/>
          <w:szCs w:val="40"/>
        </w:rPr>
        <w:t>BIOTECHNOLOGY</w:t>
      </w:r>
      <w:r>
        <w:rPr>
          <w:b/>
          <w:bCs/>
          <w:color w:val="17365D"/>
          <w:sz w:val="40"/>
          <w:szCs w:val="40"/>
        </w:rPr>
        <w:br/>
      </w:r>
      <w:r w:rsidR="00000000">
        <w:rPr>
          <w:b/>
          <w:bCs/>
          <w:sz w:val="32"/>
          <w:szCs w:val="32"/>
        </w:rPr>
        <w:t>RECOMBINANT DNA TECHNOLOGY</w:t>
      </w:r>
    </w:p>
    <w:p w14:paraId="4BF2DFCD" w14:textId="77777777" w:rsidR="00261FF6" w:rsidRDefault="00000000" w:rsidP="007314BA">
      <w:pPr>
        <w:spacing w:after="300" w:line="360" w:lineRule="auto"/>
        <w:jc w:val="center"/>
      </w:pPr>
      <w:r>
        <w:rPr>
          <w:i/>
          <w:iCs/>
          <w:sz w:val="24"/>
          <w:szCs w:val="24"/>
        </w:rPr>
        <w:t>( Genetic Engineering )</w:t>
      </w:r>
    </w:p>
    <w:p w14:paraId="3F809024" w14:textId="77777777" w:rsidR="00261FF6" w:rsidRDefault="00000000" w:rsidP="007314BA">
      <w:pPr>
        <w:spacing w:after="200" w:line="360" w:lineRule="auto"/>
        <w:jc w:val="center"/>
      </w:pPr>
      <w:r>
        <w:rPr>
          <w:sz w:val="24"/>
          <w:szCs w:val="24"/>
        </w:rPr>
        <w:t>GRADE 12 - BIOLOGY</w:t>
      </w:r>
    </w:p>
    <w:p w14:paraId="422698A8" w14:textId="77777777" w:rsidR="00261FF6" w:rsidRDefault="00000000" w:rsidP="007314BA">
      <w:pPr>
        <w:spacing w:after="200" w:line="360" w:lineRule="auto"/>
        <w:jc w:val="center"/>
      </w:pPr>
      <w:r>
        <w:rPr>
          <w:sz w:val="24"/>
          <w:szCs w:val="24"/>
        </w:rPr>
        <w:t>■  ■  ■</w:t>
      </w:r>
    </w:p>
    <w:p w14:paraId="5DBB4E3B" w14:textId="77777777" w:rsidR="00261FF6" w:rsidRDefault="00000000">
      <w:r>
        <w:br w:type="page"/>
      </w:r>
    </w:p>
    <w:p w14:paraId="75B5082B" w14:textId="77777777" w:rsidR="00261FF6" w:rsidRPr="007314BA" w:rsidRDefault="00000000">
      <w:pPr>
        <w:pStyle w:val="Heading1"/>
        <w:rPr>
          <w:sz w:val="32"/>
          <w:szCs w:val="32"/>
        </w:rPr>
      </w:pPr>
      <w:r w:rsidRPr="007314BA">
        <w:rPr>
          <w:sz w:val="32"/>
          <w:szCs w:val="32"/>
        </w:rPr>
        <w:lastRenderedPageBreak/>
        <w:t>What Is Recombinant DNA Technology?</w:t>
      </w:r>
    </w:p>
    <w:p w14:paraId="5DDCE785" w14:textId="401B26E6" w:rsidR="00261FF6" w:rsidRDefault="00000000">
      <w:r>
        <w:t xml:space="preserve">In the last lesson you saw how a gene is expressed (DNA → RNA → protein). </w:t>
      </w:r>
      <w:r>
        <w:rPr>
          <w:b/>
          <w:bCs/>
        </w:rPr>
        <w:t>Recombinant DNA technology</w:t>
      </w:r>
      <w:r>
        <w:t xml:space="preserve"> </w:t>
      </w:r>
      <w:r w:rsidR="007314BA">
        <w:rPr>
          <w:lang w:val="en-US"/>
        </w:rPr>
        <w:t>-</w:t>
      </w:r>
      <w:r>
        <w:t xml:space="preserve"> also called </w:t>
      </w:r>
      <w:r>
        <w:rPr>
          <w:b/>
          <w:bCs/>
        </w:rPr>
        <w:t>genetic engineering</w:t>
      </w:r>
      <w:r>
        <w:t xml:space="preserve"> </w:t>
      </w:r>
      <w:r w:rsidR="007314BA">
        <w:rPr>
          <w:lang w:val="en-US"/>
        </w:rPr>
        <w:t>-</w:t>
      </w:r>
      <w:r>
        <w:t xml:space="preserve"> goes one step further: scientists </w:t>
      </w:r>
      <w:r>
        <w:rPr>
          <w:b/>
          <w:bCs/>
        </w:rPr>
        <w:t>cut out a useful gene</w:t>
      </w:r>
      <w:r>
        <w:t xml:space="preserve"> from one organism and </w:t>
      </w:r>
      <w:r>
        <w:rPr>
          <w:b/>
          <w:bCs/>
        </w:rPr>
        <w:t>paste it into another</w:t>
      </w:r>
      <w:r>
        <w:t xml:space="preserve">, so the new organism makes a product it could not make before. “Recombinant” means DNA that has been </w:t>
      </w:r>
      <w:r>
        <w:rPr>
          <w:b/>
          <w:bCs/>
        </w:rPr>
        <w:t>re-combined</w:t>
      </w:r>
      <w:r>
        <w:t xml:space="preserve"> from different sources.</w:t>
      </w:r>
    </w:p>
    <w:p w14:paraId="7EAAD266" w14:textId="55D02150" w:rsidR="00261FF6" w:rsidRDefault="00C52449">
      <w:pPr>
        <w:spacing w:before="80" w:after="40"/>
        <w:jc w:val="center"/>
      </w:pPr>
      <w:r>
        <w:rPr>
          <w:noProof/>
        </w:rPr>
        <w:drawing>
          <wp:inline distT="0" distB="0" distL="0" distR="0" wp14:anchorId="2C9AD900" wp14:editId="60A9C49D">
            <wp:extent cx="3938954" cy="2625969"/>
            <wp:effectExtent l="0" t="0" r="0" b="3175"/>
            <wp:docPr id="156389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98257" name="Picture 15638982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8457" cy="263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8145" w14:textId="3D04681A" w:rsidR="00261FF6" w:rsidRPr="007314BA" w:rsidRDefault="00000000">
      <w:pPr>
        <w:spacing w:after="200"/>
        <w:jc w:val="center"/>
        <w:rPr>
          <w:sz w:val="24"/>
          <w:szCs w:val="24"/>
        </w:rPr>
      </w:pPr>
      <w:r w:rsidRPr="007314BA">
        <w:rPr>
          <w:color w:val="7F7F7F"/>
          <w:sz w:val="20"/>
          <w:szCs w:val="20"/>
        </w:rPr>
        <w:t xml:space="preserve">Figure 1: The four basic steps of genetic engineering </w:t>
      </w:r>
      <w:r w:rsidR="007314BA">
        <w:rPr>
          <w:color w:val="7F7F7F"/>
          <w:sz w:val="20"/>
          <w:szCs w:val="20"/>
          <w:lang w:val="en-US"/>
        </w:rPr>
        <w:t>-</w:t>
      </w:r>
      <w:r w:rsidRPr="007314BA">
        <w:rPr>
          <w:color w:val="7F7F7F"/>
          <w:sz w:val="20"/>
          <w:szCs w:val="20"/>
        </w:rPr>
        <w:t xml:space="preserve"> cut, paste, insert, produce.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1FF6" w14:paraId="4A4AE71D" w14:textId="77777777">
        <w:tc>
          <w:tcPr>
            <w:tcW w:w="9360" w:type="dxa"/>
            <w:tcBorders>
              <w:top w:val="single" w:sz="4" w:space="0" w:color="4F81BD"/>
              <w:left w:val="single" w:sz="20" w:space="0" w:color="4F81BD"/>
              <w:bottom w:val="single" w:sz="4" w:space="0" w:color="4F81BD"/>
              <w:right w:val="single" w:sz="4" w:space="0" w:color="4F81BD"/>
            </w:tcBorders>
            <w:shd w:val="clear" w:color="auto" w:fill="EAF0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AA3BC2" w14:textId="514CF0AE" w:rsidR="00261FF6" w:rsidRDefault="00777B40">
            <w:pPr>
              <w:spacing w:after="60"/>
            </w:pPr>
            <w:r>
              <w:rPr>
                <w:b/>
                <w:bCs/>
                <w:color w:val="17365D"/>
                <w:sz w:val="24"/>
                <w:szCs w:val="24"/>
              </w:rPr>
              <w:t>Introduction</w:t>
            </w:r>
          </w:p>
          <w:p w14:paraId="2B0DC4FD" w14:textId="61B54922" w:rsidR="00261FF6" w:rsidRDefault="00777B40">
            <w:pPr>
              <w:spacing w:after="40"/>
            </w:pPr>
            <w:r w:rsidRPr="00777B40">
              <w:t>Recombinant DNA technology, also known as genetic engineering, is a key area of modern biology where scientists can extract, cut, and recombine DNA to create new genetic combinations. This allows specific genes to be cloned and used in a wide range of applications, from medicine and agriculture to industrial biotechnology. It builds directly on your understanding of DNA structure and the central dogma of molecular biology.</w:t>
            </w:r>
          </w:p>
        </w:tc>
      </w:tr>
    </w:tbl>
    <w:p w14:paraId="36912F22" w14:textId="77777777" w:rsidR="00261FF6" w:rsidRPr="007314BA" w:rsidRDefault="00000000">
      <w:pPr>
        <w:pStyle w:val="Heading1"/>
        <w:rPr>
          <w:sz w:val="32"/>
          <w:szCs w:val="32"/>
        </w:rPr>
      </w:pPr>
      <w:r w:rsidRPr="007314BA">
        <w:rPr>
          <w:sz w:val="32"/>
          <w:szCs w:val="32"/>
        </w:rPr>
        <w:t>Key Learning Outcomes</w:t>
      </w:r>
    </w:p>
    <w:p w14:paraId="7AC9FEE5" w14:textId="77777777" w:rsidR="00261FF6" w:rsidRDefault="00000000">
      <w:pPr>
        <w:pStyle w:val="ListParagraph"/>
        <w:numPr>
          <w:ilvl w:val="0"/>
          <w:numId w:val="2"/>
        </w:numPr>
        <w:spacing w:after="80"/>
      </w:pPr>
      <w:r>
        <w:t>Define recombinant DNA technology / genetic engineering.</w:t>
      </w:r>
    </w:p>
    <w:p w14:paraId="32448556" w14:textId="77777777" w:rsidR="00261FF6" w:rsidRDefault="00000000">
      <w:pPr>
        <w:pStyle w:val="ListParagraph"/>
        <w:numPr>
          <w:ilvl w:val="0"/>
          <w:numId w:val="2"/>
        </w:numPr>
        <w:spacing w:after="80"/>
      </w:pPr>
      <w:r>
        <w:t>Describe the tools: restriction enzymes, DNA ligase, vectors (plasmids) and host cells.</w:t>
      </w:r>
    </w:p>
    <w:p w14:paraId="09BC0E89" w14:textId="77777777" w:rsidR="00261FF6" w:rsidRDefault="00000000">
      <w:pPr>
        <w:pStyle w:val="ListParagraph"/>
        <w:numPr>
          <w:ilvl w:val="0"/>
          <w:numId w:val="2"/>
        </w:numPr>
        <w:spacing w:after="80"/>
      </w:pPr>
      <w:r>
        <w:t>Outline the steps of inserting a gene and cloning it.</w:t>
      </w:r>
    </w:p>
    <w:p w14:paraId="0E864C87" w14:textId="77777777" w:rsidR="00261FF6" w:rsidRDefault="00000000">
      <w:pPr>
        <w:pStyle w:val="ListParagraph"/>
        <w:numPr>
          <w:ilvl w:val="0"/>
          <w:numId w:val="2"/>
        </w:numPr>
        <w:spacing w:after="80"/>
      </w:pPr>
      <w:r>
        <w:t>Explain the production of human insulin as a worked example.</w:t>
      </w:r>
    </w:p>
    <w:p w14:paraId="513297B5" w14:textId="77777777" w:rsidR="00261FF6" w:rsidRDefault="00000000">
      <w:pPr>
        <w:pStyle w:val="ListParagraph"/>
        <w:numPr>
          <w:ilvl w:val="0"/>
          <w:numId w:val="2"/>
        </w:numPr>
        <w:spacing w:after="80"/>
      </w:pPr>
      <w:r>
        <w:t>Give applications in medicine, agriculture and forensics.</w:t>
      </w:r>
    </w:p>
    <w:p w14:paraId="1CF2CB3B" w14:textId="77777777" w:rsidR="00261FF6" w:rsidRPr="007314BA" w:rsidRDefault="00000000">
      <w:pPr>
        <w:pStyle w:val="ListParagraph"/>
        <w:numPr>
          <w:ilvl w:val="0"/>
          <w:numId w:val="2"/>
        </w:numPr>
        <w:spacing w:after="80"/>
      </w:pPr>
      <w:r>
        <w:t>Discuss the social, ethical and environmental issues of genetic engineering.</w:t>
      </w:r>
    </w:p>
    <w:p w14:paraId="1D654106" w14:textId="77777777" w:rsidR="007314BA" w:rsidRDefault="007314BA" w:rsidP="007314BA">
      <w:pPr>
        <w:spacing w:after="80"/>
        <w:rPr>
          <w:lang w:val="en-US"/>
        </w:rPr>
      </w:pPr>
    </w:p>
    <w:p w14:paraId="54FBA8DD" w14:textId="77777777" w:rsidR="007314BA" w:rsidRDefault="007314BA" w:rsidP="007314BA">
      <w:pPr>
        <w:spacing w:after="80"/>
        <w:rPr>
          <w:lang w:val="en-US"/>
        </w:rPr>
      </w:pPr>
    </w:p>
    <w:p w14:paraId="2BC60B31" w14:textId="77777777" w:rsidR="007314BA" w:rsidRPr="007314BA" w:rsidRDefault="007314BA" w:rsidP="007314BA">
      <w:pPr>
        <w:spacing w:after="80"/>
        <w:rPr>
          <w:lang w:val="en-US"/>
        </w:rPr>
      </w:pPr>
    </w:p>
    <w:p w14:paraId="296B4D0F" w14:textId="03C3A987" w:rsidR="00261FF6" w:rsidRPr="007314BA" w:rsidRDefault="00000000">
      <w:pPr>
        <w:pStyle w:val="Heading1"/>
        <w:rPr>
          <w:sz w:val="32"/>
          <w:szCs w:val="32"/>
        </w:rPr>
      </w:pPr>
      <w:r w:rsidRPr="007314BA">
        <w:rPr>
          <w:sz w:val="32"/>
          <w:szCs w:val="32"/>
        </w:rPr>
        <w:lastRenderedPageBreak/>
        <w:t>The Molecular Tools</w:t>
      </w:r>
    </w:p>
    <w:p w14:paraId="1477FBE3" w14:textId="77777777" w:rsidR="00261FF6" w:rsidRDefault="00000000">
      <w:r>
        <w:t>Genetic engineering needs a small set of “molecular tools”:</w:t>
      </w:r>
    </w:p>
    <w:p w14:paraId="5A06F939" w14:textId="77777777" w:rsidR="00261FF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Restriction enzymes: </w:t>
      </w:r>
      <w:r>
        <w:t xml:space="preserve">“molecular scissors” that cut DNA at specific </w:t>
      </w:r>
      <w:r>
        <w:rPr>
          <w:b/>
          <w:bCs/>
        </w:rPr>
        <w:t>recognition sequences</w:t>
      </w:r>
      <w:r>
        <w:t xml:space="preserve">, often leaving </w:t>
      </w:r>
      <w:r>
        <w:rPr>
          <w:b/>
          <w:bCs/>
        </w:rPr>
        <w:t>sticky ends</w:t>
      </w:r>
      <w:r>
        <w:t>.</w:t>
      </w:r>
    </w:p>
    <w:p w14:paraId="5893DDAA" w14:textId="77777777" w:rsidR="00261FF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DNA ligase: </w:t>
      </w:r>
      <w:r>
        <w:t>“molecular glue” that joins pieces of DNA together.</w:t>
      </w:r>
    </w:p>
    <w:p w14:paraId="3BABBA6B" w14:textId="77777777" w:rsidR="00261FF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Vector (usually a plasmid): </w:t>
      </w:r>
      <w:r>
        <w:t>a small circular DNA from bacteria that carries the new gene into a host cell.</w:t>
      </w:r>
    </w:p>
    <w:p w14:paraId="461B77C8" w14:textId="77777777" w:rsidR="00261FF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Host cell: </w:t>
      </w:r>
      <w:r>
        <w:t xml:space="preserve">usually a </w:t>
      </w:r>
      <w:r>
        <w:rPr>
          <w:b/>
          <w:bCs/>
        </w:rPr>
        <w:t>bacterium</w:t>
      </w:r>
      <w:r>
        <w:t>, which copies the gene and makes its protein.</w:t>
      </w:r>
    </w:p>
    <w:p w14:paraId="312B43D3" w14:textId="77777777" w:rsidR="00421110" w:rsidRDefault="00421110" w:rsidP="00421110">
      <w:pPr>
        <w:pStyle w:val="ListParagraph"/>
        <w:spacing w:after="80"/>
        <w:ind w:left="540"/>
      </w:pPr>
    </w:p>
    <w:p w14:paraId="26CF167D" w14:textId="2C7609EA" w:rsidR="00261FF6" w:rsidRDefault="002650D5">
      <w:pPr>
        <w:spacing w:before="80" w:after="40"/>
        <w:jc w:val="center"/>
      </w:pPr>
      <w:r>
        <w:rPr>
          <w:noProof/>
        </w:rPr>
        <w:drawing>
          <wp:inline distT="0" distB="0" distL="0" distR="0" wp14:anchorId="4767256F" wp14:editId="65F8543E">
            <wp:extent cx="4322618" cy="2881745"/>
            <wp:effectExtent l="0" t="0" r="0" b="1270"/>
            <wp:docPr id="404939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39111" name="Picture 4049391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787" cy="289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C4F1" w14:textId="77777777" w:rsidR="00421110" w:rsidRDefault="00421110">
      <w:pPr>
        <w:spacing w:after="200"/>
        <w:jc w:val="center"/>
        <w:rPr>
          <w:color w:val="7F7F7F"/>
          <w:sz w:val="20"/>
          <w:szCs w:val="20"/>
        </w:rPr>
      </w:pPr>
    </w:p>
    <w:p w14:paraId="719E8349" w14:textId="1783F9BF" w:rsidR="00261FF6" w:rsidRDefault="00000000">
      <w:pPr>
        <w:spacing w:after="200"/>
        <w:jc w:val="center"/>
      </w:pPr>
      <w:r w:rsidRPr="007314BA">
        <w:rPr>
          <w:color w:val="7F7F7F"/>
          <w:sz w:val="20"/>
          <w:szCs w:val="20"/>
        </w:rPr>
        <w:t>Figure 2: A restriction enzyme cuts DNA into sticky ends; ligase joins matching pieces</w:t>
      </w:r>
      <w:r w:rsidRPr="007314BA">
        <w:rPr>
          <w:i/>
          <w:iCs/>
          <w:color w:val="7F7F7F"/>
          <w:sz w:val="20"/>
          <w:szCs w:val="20"/>
        </w:rPr>
        <w:t>.</w:t>
      </w:r>
    </w:p>
    <w:p w14:paraId="691F8B77" w14:textId="5682A180" w:rsidR="00261FF6" w:rsidRPr="007314BA" w:rsidRDefault="00000000">
      <w:pPr>
        <w:pStyle w:val="Heading1"/>
        <w:rPr>
          <w:sz w:val="32"/>
          <w:szCs w:val="32"/>
        </w:rPr>
      </w:pPr>
      <w:r w:rsidRPr="007314BA">
        <w:rPr>
          <w:sz w:val="32"/>
          <w:szCs w:val="32"/>
        </w:rPr>
        <w:t>Cloning a Gene with a Plasmid</w:t>
      </w:r>
    </w:p>
    <w:p w14:paraId="7A364F7C" w14:textId="77777777" w:rsidR="00261FF6" w:rsidRDefault="00000000">
      <w:r>
        <w:t xml:space="preserve">To copy and use a gene, scientists put it into a </w:t>
      </w:r>
      <w:r>
        <w:rPr>
          <w:b/>
          <w:bCs/>
        </w:rPr>
        <w:t>plasmid vector</w:t>
      </w:r>
      <w:r>
        <w:t>:</w:t>
      </w:r>
    </w:p>
    <w:p w14:paraId="10944089" w14:textId="77777777" w:rsidR="00261FF6" w:rsidRDefault="00000000">
      <w:pPr>
        <w:pStyle w:val="ListParagraph"/>
        <w:numPr>
          <w:ilvl w:val="0"/>
          <w:numId w:val="2"/>
        </w:numPr>
        <w:spacing w:after="80"/>
      </w:pPr>
      <w:r>
        <w:t>Cut the wanted gene and the plasmid with the SAME restriction enzyme (so the sticky ends match).</w:t>
      </w:r>
    </w:p>
    <w:p w14:paraId="227C7E3F" w14:textId="33688BA2" w:rsidR="00261FF6" w:rsidRDefault="00000000">
      <w:pPr>
        <w:pStyle w:val="ListParagraph"/>
        <w:numPr>
          <w:ilvl w:val="0"/>
          <w:numId w:val="2"/>
        </w:numPr>
        <w:spacing w:after="80"/>
      </w:pPr>
      <w:r>
        <w:t xml:space="preserve">Mix them with </w:t>
      </w:r>
      <w:r>
        <w:rPr>
          <w:b/>
          <w:bCs/>
        </w:rPr>
        <w:t>ligase</w:t>
      </w:r>
      <w:r>
        <w:t xml:space="preserve"> </w:t>
      </w:r>
      <w:r w:rsidR="007314BA">
        <w:rPr>
          <w:lang w:val="en-US"/>
        </w:rPr>
        <w:t>-</w:t>
      </w:r>
      <w:r>
        <w:t xml:space="preserve"> the gene joins the plasmid to form a </w:t>
      </w:r>
      <w:r>
        <w:rPr>
          <w:b/>
          <w:bCs/>
        </w:rPr>
        <w:t>recombinant plasmid</w:t>
      </w:r>
      <w:r>
        <w:t>.</w:t>
      </w:r>
    </w:p>
    <w:p w14:paraId="1D03EC63" w14:textId="77777777" w:rsidR="00261FF6" w:rsidRDefault="00000000">
      <w:pPr>
        <w:pStyle w:val="ListParagraph"/>
        <w:numPr>
          <w:ilvl w:val="0"/>
          <w:numId w:val="2"/>
        </w:numPr>
        <w:spacing w:after="80"/>
      </w:pPr>
      <w:r>
        <w:t xml:space="preserve">Put the recombinant plasmid into a </w:t>
      </w:r>
      <w:r>
        <w:rPr>
          <w:b/>
          <w:bCs/>
        </w:rPr>
        <w:t>bacterium</w:t>
      </w:r>
      <w:r>
        <w:t xml:space="preserve"> (transformation).</w:t>
      </w:r>
    </w:p>
    <w:p w14:paraId="3A905FF7" w14:textId="77777777" w:rsidR="00261FF6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bacterium </w:t>
      </w:r>
      <w:r>
        <w:rPr>
          <w:b/>
          <w:bCs/>
        </w:rPr>
        <w:t>divides</w:t>
      </w:r>
      <w:r>
        <w:t xml:space="preserve">, making millions of copies (gene </w:t>
      </w:r>
      <w:r>
        <w:rPr>
          <w:b/>
          <w:bCs/>
        </w:rPr>
        <w:t>cloning</w:t>
      </w:r>
      <w:r>
        <w:t>) and, if the gene is switched on, making the protein.</w:t>
      </w:r>
    </w:p>
    <w:p w14:paraId="4FBE63F1" w14:textId="19B8F7D8" w:rsidR="00261FF6" w:rsidRDefault="002650D5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808C886" wp14:editId="29596805">
            <wp:extent cx="3813464" cy="2296745"/>
            <wp:effectExtent l="0" t="0" r="0" b="2540"/>
            <wp:docPr id="1271072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72271" name="Picture 127107227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1631" cy="2325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0CECE4" w14:textId="77777777" w:rsidR="00261FF6" w:rsidRPr="007314BA" w:rsidRDefault="00000000">
      <w:pPr>
        <w:spacing w:after="200"/>
        <w:jc w:val="center"/>
        <w:rPr>
          <w:sz w:val="24"/>
          <w:szCs w:val="24"/>
        </w:rPr>
      </w:pPr>
      <w:r w:rsidRPr="007314BA">
        <w:rPr>
          <w:color w:val="7F7F7F"/>
          <w:sz w:val="20"/>
          <w:szCs w:val="20"/>
        </w:rPr>
        <w:t>Figure 3: A wanted gene is inserted into a plasmid and cloned inside bacteria.</w:t>
      </w:r>
    </w:p>
    <w:p w14:paraId="48E8C696" w14:textId="09CBCA77" w:rsidR="00261FF6" w:rsidRPr="007314BA" w:rsidRDefault="00000000">
      <w:pPr>
        <w:pStyle w:val="Heading1"/>
        <w:rPr>
          <w:sz w:val="32"/>
          <w:szCs w:val="32"/>
        </w:rPr>
      </w:pPr>
      <w:r w:rsidRPr="007314BA">
        <w:rPr>
          <w:sz w:val="32"/>
          <w:szCs w:val="32"/>
        </w:rPr>
        <w:t xml:space="preserve">Worked Example </w:t>
      </w:r>
      <w:r w:rsidR="007314BA" w:rsidRPr="007314BA">
        <w:rPr>
          <w:sz w:val="32"/>
          <w:szCs w:val="32"/>
          <w:lang w:val="en-US"/>
        </w:rPr>
        <w:t>-</w:t>
      </w:r>
      <w:r w:rsidRPr="007314BA">
        <w:rPr>
          <w:sz w:val="32"/>
          <w:szCs w:val="32"/>
        </w:rPr>
        <w:t xml:space="preserve"> Human Insulin</w:t>
      </w:r>
    </w:p>
    <w:p w14:paraId="25174794" w14:textId="517CCE17" w:rsidR="00261FF6" w:rsidRDefault="00000000">
      <w:r>
        <w:t xml:space="preserve">People with </w:t>
      </w:r>
      <w:r>
        <w:rPr>
          <w:b/>
          <w:bCs/>
        </w:rPr>
        <w:t>diabetes</w:t>
      </w:r>
      <w:r>
        <w:t xml:space="preserve"> need the hormone </w:t>
      </w:r>
      <w:r>
        <w:rPr>
          <w:b/>
          <w:bCs/>
        </w:rPr>
        <w:t>insulin</w:t>
      </w:r>
      <w:r>
        <w:t xml:space="preserve">. Genetic engineering lets bacteria make </w:t>
      </w:r>
      <w:r>
        <w:rPr>
          <w:b/>
          <w:bCs/>
        </w:rPr>
        <w:t>human</w:t>
      </w:r>
      <w:r>
        <w:t xml:space="preserve"> insulin:</w:t>
      </w:r>
    </w:p>
    <w:p w14:paraId="56B09669" w14:textId="546BCC70" w:rsidR="007314BA" w:rsidRPr="00421110" w:rsidRDefault="00421110" w:rsidP="00421110">
      <w:pPr>
        <w:spacing w:before="80" w:after="40"/>
        <w:jc w:val="center"/>
      </w:pPr>
      <w:r>
        <w:rPr>
          <w:noProof/>
        </w:rPr>
        <w:drawing>
          <wp:inline distT="0" distB="0" distL="0" distR="0" wp14:anchorId="1185C513" wp14:editId="124B54CD">
            <wp:extent cx="4166755" cy="2272763"/>
            <wp:effectExtent l="0" t="0" r="0" b="635"/>
            <wp:docPr id="8753282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28284" name="Picture 875328284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19" b="11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754" cy="2290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B1270" w14:textId="77777777" w:rsidR="007314BA" w:rsidRDefault="007314BA">
      <w:pPr>
        <w:spacing w:after="200"/>
        <w:jc w:val="center"/>
        <w:rPr>
          <w:i/>
          <w:iCs/>
          <w:color w:val="7F7F7F"/>
          <w:sz w:val="18"/>
          <w:szCs w:val="18"/>
          <w:lang w:val="en-US"/>
        </w:rPr>
      </w:pPr>
    </w:p>
    <w:p w14:paraId="6EBC56F5" w14:textId="71CAD99B" w:rsidR="00261FF6" w:rsidRDefault="00000000">
      <w:pPr>
        <w:spacing w:after="200"/>
        <w:jc w:val="center"/>
      </w:pPr>
      <w:r>
        <w:rPr>
          <w:i/>
          <w:iCs/>
          <w:color w:val="7F7F7F"/>
          <w:sz w:val="18"/>
          <w:szCs w:val="18"/>
        </w:rPr>
        <w:t>Figure 4: The human insulin gene is put into bacteria, which are grown to produce pure human insulin.</w:t>
      </w:r>
    </w:p>
    <w:p w14:paraId="4A60DD74" w14:textId="585C55E2" w:rsidR="00261FF6" w:rsidRDefault="00000000">
      <w:r>
        <w:t xml:space="preserve">Before this, insulin was taken from the pancreases of pigs and cattle, which was costly and sometimes caused reactions. Engineered bacteria now make </w:t>
      </w:r>
      <w:r>
        <w:rPr>
          <w:b/>
          <w:bCs/>
        </w:rPr>
        <w:t>safe, identical, cheap</w:t>
      </w:r>
      <w:r>
        <w:t xml:space="preserve"> human insulin </w:t>
      </w:r>
      <w:r w:rsidR="007314BA">
        <w:rPr>
          <w:lang w:val="en-US"/>
        </w:rPr>
        <w:t>-</w:t>
      </w:r>
      <w:r>
        <w:t xml:space="preserve"> a clear benefit of the technology.</w:t>
      </w:r>
    </w:p>
    <w:p w14:paraId="7E74C374" w14:textId="77777777" w:rsidR="007314BA" w:rsidRDefault="007314BA">
      <w:pPr>
        <w:pStyle w:val="Heading1"/>
        <w:rPr>
          <w:lang w:val="en-US"/>
        </w:rPr>
      </w:pPr>
    </w:p>
    <w:p w14:paraId="47577423" w14:textId="77777777" w:rsidR="007314BA" w:rsidRDefault="007314BA">
      <w:pPr>
        <w:pStyle w:val="Heading1"/>
        <w:rPr>
          <w:lang w:val="en-US"/>
        </w:rPr>
      </w:pPr>
    </w:p>
    <w:p w14:paraId="011C8CED" w14:textId="010F49F8" w:rsidR="00261FF6" w:rsidRPr="007314BA" w:rsidRDefault="00000000">
      <w:pPr>
        <w:pStyle w:val="Heading1"/>
        <w:rPr>
          <w:sz w:val="32"/>
          <w:szCs w:val="32"/>
        </w:rPr>
      </w:pPr>
      <w:r w:rsidRPr="007314BA">
        <w:rPr>
          <w:sz w:val="32"/>
          <w:szCs w:val="32"/>
        </w:rPr>
        <w:lastRenderedPageBreak/>
        <w:t>Applications</w:t>
      </w:r>
    </w:p>
    <w:p w14:paraId="3F571526" w14:textId="77777777" w:rsidR="00261FF6" w:rsidRDefault="00000000">
      <w:r>
        <w:t>Recombinant DNA technology is used widely:</w:t>
      </w:r>
    </w:p>
    <w:p w14:paraId="0AD31D5D" w14:textId="77777777" w:rsidR="00261FF6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150A7B4" wp14:editId="7A688EBD">
            <wp:extent cx="4572000" cy="1787237"/>
            <wp:effectExtent l="0" t="0" r="0" b="3810"/>
            <wp:docPr id="381502302" name="rd_apps.png" descr="rd_apps.png" title="rd_ap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b="11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87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A2D75" w14:textId="77777777" w:rsidR="00261FF6" w:rsidRDefault="00000000">
      <w:pPr>
        <w:spacing w:after="200"/>
        <w:jc w:val="center"/>
      </w:pPr>
      <w:r>
        <w:rPr>
          <w:i/>
          <w:iCs/>
          <w:color w:val="7F7F7F"/>
          <w:sz w:val="18"/>
          <w:szCs w:val="18"/>
        </w:rPr>
        <w:t>Figure 5: Some of the main uses of genetic engineering.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61FF6" w14:paraId="7D427426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65F9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4ED5F1" w14:textId="77777777" w:rsidR="00261FF6" w:rsidRDefault="00000000"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65F9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7262BB" w14:textId="77777777" w:rsidR="00261FF6" w:rsidRDefault="00000000"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>Examples</w:t>
            </w:r>
          </w:p>
        </w:tc>
      </w:tr>
      <w:tr w:rsidR="00261FF6" w14:paraId="6675AD3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6EDC4C" w14:textId="77777777" w:rsidR="00261FF6" w:rsidRDefault="0000000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Medicine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6519D" w14:textId="77777777" w:rsidR="00261FF6" w:rsidRDefault="00000000">
            <w:pPr>
              <w:spacing w:after="0"/>
            </w:pPr>
            <w:r>
              <w:rPr>
                <w:sz w:val="20"/>
                <w:szCs w:val="20"/>
              </w:rPr>
              <w:t>Insulin, growth hormone, vaccines (e.g. hepatitis B), gene therapy</w:t>
            </w:r>
          </w:p>
        </w:tc>
      </w:tr>
      <w:tr w:rsidR="00261FF6" w14:paraId="70F8A89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82946F" w14:textId="77777777" w:rsidR="00261FF6" w:rsidRDefault="0000000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Agriculture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85396B" w14:textId="77777777" w:rsidR="00261FF6" w:rsidRDefault="00000000">
            <w:pPr>
              <w:spacing w:after="0"/>
            </w:pPr>
            <w:r>
              <w:rPr>
                <w:sz w:val="20"/>
                <w:szCs w:val="20"/>
              </w:rPr>
              <w:t>GM crops resistant to pests, disease, drought; higher yields</w:t>
            </w:r>
          </w:p>
        </w:tc>
      </w:tr>
      <w:tr w:rsidR="00261FF6" w14:paraId="3AA5BFA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67B5B2" w14:textId="77777777" w:rsidR="00261FF6" w:rsidRDefault="0000000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Industry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B21A3F" w14:textId="77777777" w:rsidR="00261FF6" w:rsidRDefault="00000000">
            <w:pPr>
              <w:spacing w:after="0"/>
            </w:pPr>
            <w:r>
              <w:rPr>
                <w:sz w:val="20"/>
                <w:szCs w:val="20"/>
              </w:rPr>
              <w:t>Enzymes for detergents, food and biofuels</w:t>
            </w:r>
          </w:p>
        </w:tc>
      </w:tr>
      <w:tr w:rsidR="00261FF6" w14:paraId="3CC9732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B61834" w14:textId="77777777" w:rsidR="00261FF6" w:rsidRDefault="0000000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Forensics &amp; research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B2EA5" w14:textId="77777777" w:rsidR="00261FF6" w:rsidRDefault="00000000">
            <w:pPr>
              <w:spacing w:after="0"/>
            </w:pPr>
            <w:r>
              <w:rPr>
                <w:sz w:val="20"/>
                <w:szCs w:val="20"/>
              </w:rPr>
              <w:t>DNA fingerprinting, studying gene function</w:t>
            </w:r>
          </w:p>
        </w:tc>
      </w:tr>
    </w:tbl>
    <w:p w14:paraId="17530805" w14:textId="1498DD45" w:rsidR="00261FF6" w:rsidRPr="007314BA" w:rsidRDefault="00000000">
      <w:pPr>
        <w:pStyle w:val="Heading1"/>
        <w:rPr>
          <w:sz w:val="32"/>
          <w:szCs w:val="32"/>
        </w:rPr>
      </w:pPr>
      <w:r w:rsidRPr="007314BA">
        <w:rPr>
          <w:sz w:val="32"/>
          <w:szCs w:val="32"/>
        </w:rPr>
        <w:t>Social, Ethical and Environmental Issues (SBC)</w:t>
      </w:r>
    </w:p>
    <w:p w14:paraId="6767566B" w14:textId="472284BE" w:rsidR="00261FF6" w:rsidRDefault="00000000">
      <w:r>
        <w:t>Genetic engineering is powerful, so it must be used responsibly.</w:t>
      </w:r>
    </w:p>
    <w:tbl>
      <w:tblPr>
        <w:tblW w:w="93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8"/>
        <w:gridCol w:w="4668"/>
      </w:tblGrid>
      <w:tr w:rsidR="00261FF6" w14:paraId="06F53EE4" w14:textId="77777777" w:rsidTr="00421110">
        <w:trPr>
          <w:tblHeader/>
        </w:trPr>
        <w:tc>
          <w:tcPr>
            <w:tcW w:w="4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65F9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6B4654" w14:textId="77777777" w:rsidR="00261FF6" w:rsidRDefault="00000000"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>Benefits</w:t>
            </w:r>
          </w:p>
        </w:tc>
        <w:tc>
          <w:tcPr>
            <w:tcW w:w="4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65F9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75B6DE" w14:textId="77777777" w:rsidR="00261FF6" w:rsidRDefault="00000000"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>Concerns</w:t>
            </w:r>
          </w:p>
        </w:tc>
      </w:tr>
      <w:tr w:rsidR="00261FF6" w14:paraId="6F3B14F6" w14:textId="77777777" w:rsidTr="00421110">
        <w:tc>
          <w:tcPr>
            <w:tcW w:w="4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7A6BF3" w14:textId="77777777" w:rsidR="00261FF6" w:rsidRDefault="0000000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Cheaper, safer medicines (e.g. insulin)</w:t>
            </w:r>
          </w:p>
        </w:tc>
        <w:tc>
          <w:tcPr>
            <w:tcW w:w="4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8C08D1" w14:textId="77777777" w:rsidR="00261FF6" w:rsidRDefault="00000000">
            <w:pPr>
              <w:spacing w:after="0"/>
            </w:pPr>
            <w:r>
              <w:rPr>
                <w:sz w:val="20"/>
                <w:szCs w:val="20"/>
              </w:rPr>
              <w:t>Long-term safety of some GM foods debated</w:t>
            </w:r>
          </w:p>
        </w:tc>
      </w:tr>
      <w:tr w:rsidR="00261FF6" w14:paraId="5916C1AC" w14:textId="77777777" w:rsidTr="00421110">
        <w:tc>
          <w:tcPr>
            <w:tcW w:w="4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A015CE" w14:textId="262565B1" w:rsidR="00261FF6" w:rsidRDefault="0000000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Crops that resist pests &amp; drought </w:t>
            </w:r>
            <w:r w:rsidR="007314BA">
              <w:rPr>
                <w:b/>
                <w:bCs/>
                <w:sz w:val="20"/>
                <w:szCs w:val="20"/>
                <w:lang w:val="en-US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food security</w:t>
            </w:r>
          </w:p>
        </w:tc>
        <w:tc>
          <w:tcPr>
            <w:tcW w:w="4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716404" w14:textId="77777777" w:rsidR="00261FF6" w:rsidRDefault="00000000">
            <w:pPr>
              <w:spacing w:after="0"/>
            </w:pPr>
            <w:r>
              <w:rPr>
                <w:sz w:val="20"/>
                <w:szCs w:val="20"/>
              </w:rPr>
              <w:t>GM genes might spread to wild plants</w:t>
            </w:r>
          </w:p>
        </w:tc>
      </w:tr>
      <w:tr w:rsidR="00261FF6" w14:paraId="2EC738DC" w14:textId="77777777" w:rsidTr="00421110">
        <w:tc>
          <w:tcPr>
            <w:tcW w:w="4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10C39E" w14:textId="77777777" w:rsidR="00261FF6" w:rsidRDefault="0000000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Treating genetic diseases (gene therapy)</w:t>
            </w:r>
          </w:p>
        </w:tc>
        <w:tc>
          <w:tcPr>
            <w:tcW w:w="4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2D5FF5" w14:textId="77777777" w:rsidR="00261FF6" w:rsidRDefault="00000000">
            <w:pPr>
              <w:spacing w:after="0"/>
            </w:pPr>
            <w:r>
              <w:rPr>
                <w:sz w:val="20"/>
                <w:szCs w:val="20"/>
              </w:rPr>
              <w:t>Ethics of changing human genes; ‘designer’ traits</w:t>
            </w:r>
          </w:p>
        </w:tc>
      </w:tr>
      <w:tr w:rsidR="00261FF6" w14:paraId="0E228CE1" w14:textId="77777777" w:rsidTr="00421110">
        <w:tc>
          <w:tcPr>
            <w:tcW w:w="4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DD1755" w14:textId="77777777" w:rsidR="00261FF6" w:rsidRDefault="0000000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New vaccines and faster research</w:t>
            </w:r>
          </w:p>
        </w:tc>
        <w:tc>
          <w:tcPr>
            <w:tcW w:w="4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D4CF53" w14:textId="77777777" w:rsidR="00261FF6" w:rsidRDefault="00000000">
            <w:pPr>
              <w:spacing w:after="0"/>
            </w:pPr>
            <w:r>
              <w:rPr>
                <w:sz w:val="20"/>
                <w:szCs w:val="20"/>
              </w:rPr>
              <w:t>Access, cost and who owns the technology</w:t>
            </w:r>
          </w:p>
        </w:tc>
      </w:tr>
    </w:tbl>
    <w:p w14:paraId="010AD46D" w14:textId="77777777" w:rsidR="00421110" w:rsidRDefault="0042111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1FF6" w14:paraId="370C878C" w14:textId="77777777">
        <w:tc>
          <w:tcPr>
            <w:tcW w:w="9360" w:type="dxa"/>
            <w:tcBorders>
              <w:top w:val="single" w:sz="4" w:space="0" w:color="4F81BD"/>
              <w:left w:val="single" w:sz="20" w:space="0" w:color="4F81BD"/>
              <w:bottom w:val="single" w:sz="4" w:space="0" w:color="4F81BD"/>
              <w:right w:val="single" w:sz="4" w:space="0" w:color="4F81BD"/>
            </w:tcBorders>
            <w:shd w:val="clear" w:color="auto" w:fill="EAF0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835287" w14:textId="362C5630" w:rsidR="00261FF6" w:rsidRDefault="00000000">
            <w:pPr>
              <w:spacing w:after="60"/>
            </w:pPr>
            <w:r>
              <w:rPr>
                <w:b/>
                <w:bCs/>
                <w:color w:val="17365D"/>
                <w:sz w:val="24"/>
                <w:szCs w:val="24"/>
              </w:rPr>
              <w:t xml:space="preserve">PNG spotlight </w:t>
            </w:r>
            <w:r w:rsidR="007314BA">
              <w:rPr>
                <w:b/>
                <w:bCs/>
                <w:color w:val="17365D"/>
                <w:sz w:val="24"/>
                <w:szCs w:val="24"/>
                <w:lang w:val="en-US"/>
              </w:rPr>
              <w:t>-</w:t>
            </w:r>
            <w:r>
              <w:rPr>
                <w:b/>
                <w:bCs/>
                <w:color w:val="17365D"/>
                <w:sz w:val="24"/>
                <w:szCs w:val="24"/>
              </w:rPr>
              <w:t xml:space="preserve"> opportunity and responsibility</w:t>
            </w:r>
          </w:p>
          <w:p w14:paraId="6F01E71F" w14:textId="3A4BEB0A" w:rsidR="00261FF6" w:rsidRDefault="00000000">
            <w:pPr>
              <w:spacing w:after="40"/>
            </w:pPr>
            <w:r>
              <w:t xml:space="preserve">Genetic engineering offers PNG real benefits: </w:t>
            </w:r>
            <w:r>
              <w:rPr>
                <w:b/>
                <w:bCs/>
              </w:rPr>
              <w:t>affordable medicines and vaccines</w:t>
            </w:r>
            <w:r>
              <w:t xml:space="preserve">, and </w:t>
            </w:r>
            <w:r>
              <w:rPr>
                <w:b/>
                <w:bCs/>
              </w:rPr>
              <w:t>disease- and drought-resistant crops</w:t>
            </w:r>
            <w:r>
              <w:t xml:space="preserve"> (coffee, cocoa, taro, sweet potato) to strengthen food security. But it must be guided by </w:t>
            </w:r>
            <w:r>
              <w:rPr>
                <w:b/>
                <w:bCs/>
              </w:rPr>
              <w:t>safety rules, fair access and respect for PNG’s biodiversity</w:t>
            </w:r>
            <w:r>
              <w:t xml:space="preserve"> </w:t>
            </w:r>
            <w:r w:rsidR="00AF2136">
              <w:rPr>
                <w:lang w:val="en-US"/>
              </w:rPr>
              <w:t>-</w:t>
            </w:r>
            <w:r>
              <w:t xml:space="preserve"> the country should benefit from research done on its own plants and resources.</w:t>
            </w:r>
          </w:p>
        </w:tc>
      </w:tr>
    </w:tbl>
    <w:p w14:paraId="76B8E64A" w14:textId="77777777" w:rsidR="00261FF6" w:rsidRPr="00AF2136" w:rsidRDefault="00000000">
      <w:pPr>
        <w:pStyle w:val="Heading1"/>
        <w:rPr>
          <w:sz w:val="32"/>
          <w:szCs w:val="32"/>
        </w:rPr>
      </w:pPr>
      <w:r w:rsidRPr="00AF2136">
        <w:rPr>
          <w:sz w:val="32"/>
          <w:szCs w:val="32"/>
        </w:rPr>
        <w:lastRenderedPageBreak/>
        <w:t>Key Vocabulary</w:t>
      </w:r>
    </w:p>
    <w:p w14:paraId="2E679C52" w14:textId="39047BDA" w:rsidR="00261FF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Recombinant DNA </w:t>
      </w:r>
      <w:r w:rsidR="00AF2136">
        <w:rPr>
          <w:b/>
          <w:bCs/>
          <w:lang w:val="en-US"/>
        </w:rPr>
        <w:t>-</w:t>
      </w:r>
      <w:r>
        <w:rPr>
          <w:b/>
          <w:bCs/>
        </w:rPr>
        <w:t xml:space="preserve"> </w:t>
      </w:r>
      <w:r>
        <w:t>DNA combined from two or more different sources.</w:t>
      </w:r>
    </w:p>
    <w:p w14:paraId="57E4BDCB" w14:textId="13FC96B4" w:rsidR="00261FF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Genetic engineering </w:t>
      </w:r>
      <w:r w:rsidR="00AF2136">
        <w:rPr>
          <w:b/>
          <w:bCs/>
          <w:lang w:val="en-US"/>
        </w:rPr>
        <w:t>-</w:t>
      </w:r>
      <w:r>
        <w:rPr>
          <w:b/>
          <w:bCs/>
        </w:rPr>
        <w:t xml:space="preserve"> </w:t>
      </w:r>
      <w:r>
        <w:t>Changing an organism’s genes using molecular tools.</w:t>
      </w:r>
    </w:p>
    <w:p w14:paraId="7D5203F0" w14:textId="74B33B59" w:rsidR="00261FF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Restriction enzyme </w:t>
      </w:r>
      <w:r w:rsidR="00AF2136">
        <w:rPr>
          <w:b/>
          <w:bCs/>
          <w:lang w:val="en-US"/>
        </w:rPr>
        <w:t>-</w:t>
      </w:r>
      <w:r>
        <w:rPr>
          <w:b/>
          <w:bCs/>
        </w:rPr>
        <w:t xml:space="preserve"> </w:t>
      </w:r>
      <w:r>
        <w:t>Protein that cuts DNA at a specific recognition sequence.</w:t>
      </w:r>
    </w:p>
    <w:p w14:paraId="4E6DFD4E" w14:textId="5451AF6E" w:rsidR="00261FF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Sticky ends </w:t>
      </w:r>
      <w:r w:rsidR="00AF2136">
        <w:rPr>
          <w:b/>
          <w:bCs/>
          <w:lang w:val="en-US"/>
        </w:rPr>
        <w:t>-</w:t>
      </w:r>
      <w:r>
        <w:rPr>
          <w:b/>
          <w:bCs/>
        </w:rPr>
        <w:t xml:space="preserve"> </w:t>
      </w:r>
      <w:r>
        <w:t>Short single-stranded ends that let cut DNA pieces join.</w:t>
      </w:r>
    </w:p>
    <w:p w14:paraId="6C9B818F" w14:textId="6439A176" w:rsidR="00261FF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DNA ligase </w:t>
      </w:r>
      <w:r w:rsidR="00AF2136">
        <w:rPr>
          <w:b/>
          <w:bCs/>
          <w:lang w:val="en-US"/>
        </w:rPr>
        <w:t>-</w:t>
      </w:r>
      <w:r>
        <w:rPr>
          <w:b/>
          <w:bCs/>
        </w:rPr>
        <w:t xml:space="preserve"> </w:t>
      </w:r>
      <w:r>
        <w:t>Enzyme that joins (glues) pieces of DNA together.</w:t>
      </w:r>
    </w:p>
    <w:p w14:paraId="24C63E31" w14:textId="5A4C59C2" w:rsidR="00261FF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Vector </w:t>
      </w:r>
      <w:r w:rsidR="00AF2136">
        <w:rPr>
          <w:b/>
          <w:bCs/>
          <w:lang w:val="en-US"/>
        </w:rPr>
        <w:t>-</w:t>
      </w:r>
      <w:r>
        <w:rPr>
          <w:b/>
          <w:bCs/>
        </w:rPr>
        <w:t xml:space="preserve"> </w:t>
      </w:r>
      <w:r>
        <w:t>A carrier (often a plasmid) that takes a gene into a host cell.</w:t>
      </w:r>
    </w:p>
    <w:p w14:paraId="644C9F36" w14:textId="618EBDB8" w:rsidR="00261FF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Plasmid </w:t>
      </w:r>
      <w:r w:rsidR="00AF2136">
        <w:rPr>
          <w:b/>
          <w:bCs/>
          <w:lang w:val="en-US"/>
        </w:rPr>
        <w:t>-</w:t>
      </w:r>
      <w:r>
        <w:rPr>
          <w:b/>
          <w:bCs/>
        </w:rPr>
        <w:t xml:space="preserve"> </w:t>
      </w:r>
      <w:r>
        <w:t>A small circular piece of bacterial DNA used as a vector.</w:t>
      </w:r>
    </w:p>
    <w:p w14:paraId="6A84CA68" w14:textId="793FAC4D" w:rsidR="00261FF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Transformation </w:t>
      </w:r>
      <w:r w:rsidR="00AF2136">
        <w:rPr>
          <w:b/>
          <w:bCs/>
          <w:lang w:val="en-US"/>
        </w:rPr>
        <w:t>-</w:t>
      </w:r>
      <w:r>
        <w:rPr>
          <w:b/>
          <w:bCs/>
        </w:rPr>
        <w:t xml:space="preserve"> </w:t>
      </w:r>
      <w:r>
        <w:t>Getting a host cell to take up new DNA.</w:t>
      </w:r>
    </w:p>
    <w:p w14:paraId="0355F84A" w14:textId="1D51C21B" w:rsidR="00261FF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Gene cloning </w:t>
      </w:r>
      <w:r w:rsidR="00AF2136">
        <w:rPr>
          <w:b/>
          <w:bCs/>
          <w:lang w:val="en-US"/>
        </w:rPr>
        <w:t>-</w:t>
      </w:r>
      <w:r>
        <w:rPr>
          <w:b/>
          <w:bCs/>
        </w:rPr>
        <w:t xml:space="preserve"> </w:t>
      </w:r>
      <w:r>
        <w:t>Making many identical copies of a gene.</w:t>
      </w:r>
    </w:p>
    <w:p w14:paraId="1422CFB4" w14:textId="0BB619E9" w:rsidR="00261FF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GM organism </w:t>
      </w:r>
      <w:r w:rsidR="00AF2136">
        <w:rPr>
          <w:b/>
          <w:bCs/>
          <w:lang w:val="en-US"/>
        </w:rPr>
        <w:t>-</w:t>
      </w:r>
      <w:r>
        <w:rPr>
          <w:b/>
          <w:bCs/>
        </w:rPr>
        <w:t xml:space="preserve"> </w:t>
      </w:r>
      <w:r>
        <w:t>An organism whose genes have been changed (genetically modified).</w:t>
      </w:r>
    </w:p>
    <w:p w14:paraId="1686F54C" w14:textId="692D1C8D" w:rsidR="00261FF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Gene therapy </w:t>
      </w:r>
      <w:r w:rsidR="00AF2136">
        <w:rPr>
          <w:b/>
          <w:bCs/>
          <w:lang w:val="en-US"/>
        </w:rPr>
        <w:t xml:space="preserve">- </w:t>
      </w:r>
      <w:r>
        <w:t>Treating disease by correcting faulty genes.</w:t>
      </w:r>
    </w:p>
    <w:p w14:paraId="527D3455" w14:textId="48A93802" w:rsidR="00261FF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Bioethics </w:t>
      </w:r>
      <w:r w:rsidR="00AF2136">
        <w:rPr>
          <w:b/>
          <w:bCs/>
          <w:lang w:val="en-US"/>
        </w:rPr>
        <w:t>-</w:t>
      </w:r>
      <w:r>
        <w:rPr>
          <w:b/>
          <w:bCs/>
        </w:rPr>
        <w:t xml:space="preserve"> </w:t>
      </w:r>
      <w:r>
        <w:t>Considering what is right and responsible in using biotechnology.</w:t>
      </w:r>
    </w:p>
    <w:p w14:paraId="284D84E9" w14:textId="77777777" w:rsidR="00261FF6" w:rsidRPr="00AF2136" w:rsidRDefault="00000000">
      <w:pPr>
        <w:pStyle w:val="Heading1"/>
        <w:rPr>
          <w:sz w:val="32"/>
          <w:szCs w:val="32"/>
        </w:rPr>
      </w:pPr>
      <w:r w:rsidRPr="00AF2136">
        <w:rPr>
          <w:sz w:val="32"/>
          <w:szCs w:val="32"/>
        </w:rPr>
        <w:t>Check Yourself</w:t>
      </w:r>
    </w:p>
    <w:p w14:paraId="40F0A4ED" w14:textId="77777777" w:rsidR="00261FF6" w:rsidRDefault="00000000">
      <w:pPr>
        <w:pStyle w:val="ListParagraph"/>
        <w:numPr>
          <w:ilvl w:val="0"/>
          <w:numId w:val="3"/>
        </w:numPr>
        <w:spacing w:after="80"/>
      </w:pPr>
      <w:r>
        <w:t>What does ‘recombinant DNA’ mean? Define genetic engineering.</w:t>
      </w:r>
    </w:p>
    <w:p w14:paraId="6AF40078" w14:textId="77777777" w:rsidR="00261FF6" w:rsidRDefault="00000000">
      <w:pPr>
        <w:pStyle w:val="ListParagraph"/>
        <w:numPr>
          <w:ilvl w:val="0"/>
          <w:numId w:val="3"/>
        </w:numPr>
        <w:spacing w:after="80"/>
      </w:pPr>
      <w:r>
        <w:t>Name the four basic steps of genetic engineering.</w:t>
      </w:r>
    </w:p>
    <w:p w14:paraId="2DC2FCC6" w14:textId="77777777" w:rsidR="00261FF6" w:rsidRDefault="00000000">
      <w:pPr>
        <w:pStyle w:val="ListParagraph"/>
        <w:numPr>
          <w:ilvl w:val="0"/>
          <w:numId w:val="3"/>
        </w:numPr>
        <w:spacing w:after="80"/>
      </w:pPr>
      <w:r>
        <w:t>What do restriction enzymes and DNA ligase each do? What are sticky ends?</w:t>
      </w:r>
    </w:p>
    <w:p w14:paraId="2C67F11A" w14:textId="77777777" w:rsidR="00261FF6" w:rsidRDefault="00000000">
      <w:pPr>
        <w:pStyle w:val="ListParagraph"/>
        <w:numPr>
          <w:ilvl w:val="0"/>
          <w:numId w:val="3"/>
        </w:numPr>
        <w:spacing w:after="80"/>
      </w:pPr>
      <w:r>
        <w:t>What is a plasmid, and why is it used as a vector?</w:t>
      </w:r>
    </w:p>
    <w:p w14:paraId="2A993CA0" w14:textId="77777777" w:rsidR="00261FF6" w:rsidRDefault="00000000">
      <w:pPr>
        <w:pStyle w:val="ListParagraph"/>
        <w:numPr>
          <w:ilvl w:val="0"/>
          <w:numId w:val="3"/>
        </w:numPr>
        <w:spacing w:after="80"/>
      </w:pPr>
      <w:r>
        <w:t>Describe how a gene is cloned inside bacteria.</w:t>
      </w:r>
    </w:p>
    <w:p w14:paraId="53B79938" w14:textId="77777777" w:rsidR="00261FF6" w:rsidRDefault="00000000">
      <w:pPr>
        <w:pStyle w:val="ListParagraph"/>
        <w:numPr>
          <w:ilvl w:val="0"/>
          <w:numId w:val="3"/>
        </w:numPr>
        <w:spacing w:after="80"/>
      </w:pPr>
      <w:r>
        <w:t>Explain, step by step, how bacteria are used to make human insulin.</w:t>
      </w:r>
    </w:p>
    <w:p w14:paraId="457DE40B" w14:textId="77777777" w:rsidR="00261FF6" w:rsidRDefault="00000000">
      <w:pPr>
        <w:pStyle w:val="ListParagraph"/>
        <w:numPr>
          <w:ilvl w:val="0"/>
          <w:numId w:val="3"/>
        </w:numPr>
        <w:spacing w:after="80"/>
      </w:pPr>
      <w:r>
        <w:t>Why is engineered human insulin better than insulin from animals?</w:t>
      </w:r>
    </w:p>
    <w:p w14:paraId="09A246A7" w14:textId="77777777" w:rsidR="00261FF6" w:rsidRDefault="00000000">
      <w:pPr>
        <w:pStyle w:val="ListParagraph"/>
        <w:numPr>
          <w:ilvl w:val="0"/>
          <w:numId w:val="3"/>
        </w:numPr>
        <w:spacing w:after="80"/>
      </w:pPr>
      <w:r>
        <w:t>Give one application of genetic engineering in medicine, agriculture and forensics.</w:t>
      </w:r>
    </w:p>
    <w:p w14:paraId="317D212D" w14:textId="77777777" w:rsidR="00261FF6" w:rsidRDefault="00000000">
      <w:pPr>
        <w:pStyle w:val="ListParagraph"/>
        <w:numPr>
          <w:ilvl w:val="0"/>
          <w:numId w:val="3"/>
        </w:numPr>
        <w:spacing w:after="80"/>
      </w:pPr>
      <w:r>
        <w:t>List two benefits and two concerns of genetic engineering.</w:t>
      </w:r>
    </w:p>
    <w:p w14:paraId="286E9124" w14:textId="77777777" w:rsidR="00261FF6" w:rsidRDefault="00000000">
      <w:pPr>
        <w:pStyle w:val="ListParagraph"/>
        <w:numPr>
          <w:ilvl w:val="0"/>
          <w:numId w:val="3"/>
        </w:numPr>
        <w:spacing w:after="80"/>
      </w:pPr>
      <w:r>
        <w:t>How could genetic engineering help PNG, and what must be done responsibly?</w:t>
      </w:r>
    </w:p>
    <w:p w14:paraId="34C2EB18" w14:textId="1ED68996" w:rsidR="00261FF6" w:rsidRDefault="00AF2136">
      <w:pPr>
        <w:pStyle w:val="Heading1"/>
      </w:pPr>
      <w:r>
        <w:br w:type="column"/>
      </w:r>
      <w:r>
        <w:lastRenderedPageBreak/>
        <w:t>References</w:t>
      </w:r>
    </w:p>
    <w:p w14:paraId="34C1C977" w14:textId="00BF3FF3" w:rsidR="00261FF6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Department of Education, Papua New Guinea. STEM Biology Syllabus </w:t>
      </w:r>
      <w:r w:rsidR="00AF2136">
        <w:rPr>
          <w:lang w:val="en-US"/>
        </w:rPr>
        <w:t>-</w:t>
      </w:r>
      <w:r>
        <w:t xml:space="preserve"> Grade 12: Biotechnology (gene technology and applications).</w:t>
      </w:r>
    </w:p>
    <w:p w14:paraId="095ABA98" w14:textId="4434939A" w:rsidR="00261FF6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Department of Education, Papua New Guinea. Biology Syllabus, Grades 11 &amp; 12 (SBC) </w:t>
      </w:r>
      <w:r w:rsidR="00AF2136">
        <w:rPr>
          <w:lang w:val="en-US"/>
        </w:rPr>
        <w:t>-</w:t>
      </w:r>
      <w:r>
        <w:t xml:space="preserve"> Strand 2 (Life), Unit 2: Genetics, benchmark 12.2.3.5 and Content Standard 12.2.2 (social, ethical &amp; environmental implications).</w:t>
      </w:r>
    </w:p>
    <w:p w14:paraId="78B4FCF5" w14:textId="0FDDD393" w:rsidR="00261FF6" w:rsidRDefault="00000000">
      <w:pPr>
        <w:pStyle w:val="ListParagraph"/>
        <w:numPr>
          <w:ilvl w:val="0"/>
          <w:numId w:val="2"/>
        </w:numPr>
        <w:spacing w:after="80"/>
      </w:pPr>
      <w:r>
        <w:t xml:space="preserve">OpenStax Biology </w:t>
      </w:r>
      <w:r w:rsidR="00AF2136">
        <w:rPr>
          <w:lang w:val="en-US"/>
        </w:rPr>
        <w:t>-</w:t>
      </w:r>
      <w:r>
        <w:t xml:space="preserve"> Biotechnology: restriction enzymes, cloning vectors, recombinant DNA and applications.</w:t>
      </w:r>
    </w:p>
    <w:p w14:paraId="5259357E" w14:textId="56E3F850" w:rsidR="00261FF6" w:rsidRDefault="00000000">
      <w:pPr>
        <w:pStyle w:val="ListParagraph"/>
        <w:numPr>
          <w:ilvl w:val="0"/>
          <w:numId w:val="2"/>
        </w:numPr>
        <w:spacing w:after="80"/>
      </w:pPr>
      <w:r>
        <w:t xml:space="preserve">Genentech / history of recombinant human insulin (Humulin) </w:t>
      </w:r>
      <w:r w:rsidR="00AF2136">
        <w:rPr>
          <w:lang w:val="en-US"/>
        </w:rPr>
        <w:t>-</w:t>
      </w:r>
      <w:r>
        <w:t xml:space="preserve"> case study background.</w:t>
      </w:r>
    </w:p>
    <w:p w14:paraId="43661198" w14:textId="320925DA" w:rsidR="00261FF6" w:rsidRDefault="00000000">
      <w:pPr>
        <w:pStyle w:val="ListParagraph"/>
        <w:numPr>
          <w:ilvl w:val="0"/>
          <w:numId w:val="2"/>
        </w:numPr>
        <w:spacing w:after="80"/>
      </w:pPr>
      <w:r>
        <w:t xml:space="preserve">EduNeX Grade 12 Biology </w:t>
      </w:r>
      <w:r w:rsidR="00AF2136">
        <w:rPr>
          <w:lang w:val="en-US"/>
        </w:rPr>
        <w:t>-</w:t>
      </w:r>
      <w:r>
        <w:t xml:space="preserve"> Transcription &amp; Translation (prerequisite lesson).</w:t>
      </w:r>
    </w:p>
    <w:sectPr w:rsidR="00261FF6" w:rsidSect="007314BA">
      <w:headerReference w:type="default" r:id="rId13"/>
      <w:footerReference w:type="default" r:id="rId14"/>
      <w:footerReference w:type="first" r:id="rId15"/>
      <w:pgSz w:w="12240" w:h="15840"/>
      <w:pgMar w:top="1440" w:right="1080" w:bottom="144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DF707" w14:textId="77777777" w:rsidR="00EF531D" w:rsidRDefault="00EF531D">
      <w:pPr>
        <w:spacing w:after="0" w:line="240" w:lineRule="auto"/>
      </w:pPr>
      <w:r>
        <w:separator/>
      </w:r>
    </w:p>
  </w:endnote>
  <w:endnote w:type="continuationSeparator" w:id="0">
    <w:p w14:paraId="1804F2D7" w14:textId="77777777" w:rsidR="00EF531D" w:rsidRDefault="00EF5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DCA05" w14:textId="2FC45C62" w:rsidR="00261FF6" w:rsidRDefault="00000000" w:rsidP="007314BA">
    <w:pPr>
      <w:tabs>
        <w:tab w:val="right" w:pos="9990"/>
      </w:tabs>
    </w:pPr>
    <w:r>
      <w:rPr>
        <w:color w:val="7F7F7F"/>
        <w:sz w:val="18"/>
        <w:szCs w:val="18"/>
      </w:rPr>
      <w:t xml:space="preserve">© </w:t>
    </w:r>
    <w:r>
      <w:rPr>
        <w:color w:val="7F7F7F"/>
        <w:sz w:val="18"/>
        <w:szCs w:val="18"/>
      </w:rPr>
      <w:t>EduNeX Initiative</w:t>
    </w:r>
    <w:r>
      <w:rPr>
        <w:color w:val="7F7F7F"/>
        <w:sz w:val="18"/>
        <w:szCs w:val="18"/>
      </w:rPr>
      <w:tab/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073738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18A65" w14:textId="77777777" w:rsidR="00261FF6" w:rsidRDefault="00000000">
    <w:pPr>
      <w:jc w:val="center"/>
    </w:pPr>
    <w:r>
      <w:rPr>
        <w:color w:val="7F7F7F"/>
        <w:sz w:val="16"/>
        <w:szCs w:val="16"/>
      </w:rPr>
      <w:t xml:space="preserve">© </w:t>
    </w:r>
    <w:r>
      <w:rPr>
        <w:color w:val="7F7F7F"/>
        <w:sz w:val="16"/>
        <w:szCs w:val="16"/>
      </w:rPr>
      <w:t>National Department of Education (NDoE), Papua New Guinea – EduNeX Digital Learning Initiative.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4F733" w14:textId="77777777" w:rsidR="00EF531D" w:rsidRDefault="00EF531D">
      <w:pPr>
        <w:spacing w:after="0" w:line="240" w:lineRule="auto"/>
      </w:pPr>
      <w:r>
        <w:separator/>
      </w:r>
    </w:p>
  </w:footnote>
  <w:footnote w:type="continuationSeparator" w:id="0">
    <w:p w14:paraId="1A96EA97" w14:textId="77777777" w:rsidR="00EF531D" w:rsidRDefault="00EF5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CC7B3" w14:textId="052EC07F" w:rsidR="00261FF6" w:rsidRDefault="007314BA" w:rsidP="007314BA">
    <w:pPr>
      <w:tabs>
        <w:tab w:val="right" w:pos="9990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6D9B7CCF" wp14:editId="146BD4CB">
          <wp:simplePos x="0" y="0"/>
          <wp:positionH relativeFrom="column">
            <wp:posOffset>0</wp:posOffset>
          </wp:positionH>
          <wp:positionV relativeFrom="paragraph">
            <wp:posOffset>1270</wp:posOffset>
          </wp:positionV>
          <wp:extent cx="876300" cy="238125"/>
          <wp:effectExtent l="0" t="0" r="0" b="9525"/>
          <wp:wrapTight wrapText="bothSides">
            <wp:wrapPolygon edited="0">
              <wp:start x="18783" y="0"/>
              <wp:lineTo x="470" y="1728"/>
              <wp:lineTo x="470" y="19008"/>
              <wp:lineTo x="15026" y="20736"/>
              <wp:lineTo x="18313" y="20736"/>
              <wp:lineTo x="21130" y="19008"/>
              <wp:lineTo x="21130" y="0"/>
              <wp:lineTo x="18783" y="0"/>
            </wp:wrapPolygon>
          </wp:wrapTight>
          <wp:docPr id="320789676" name="logo" descr="EduNeX" title="EduN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238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7F7F7F"/>
        <w:sz w:val="18"/>
        <w:szCs w:val="18"/>
        <w:lang w:val="en-US"/>
      </w:rPr>
      <w:tab/>
    </w:r>
    <w:r>
      <w:rPr>
        <w:color w:val="7F7F7F"/>
        <w:sz w:val="18"/>
        <w:szCs w:val="18"/>
      </w:rPr>
      <w:t>Grade 12 | Biology | Recombinant DNA Technology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3551D"/>
    <w:multiLevelType w:val="hybridMultilevel"/>
    <w:tmpl w:val="E1AE589E"/>
    <w:lvl w:ilvl="0" w:tplc="29261A10">
      <w:start w:val="1"/>
      <w:numFmt w:val="bullet"/>
      <w:lvlText w:val="●"/>
      <w:lvlJc w:val="left"/>
      <w:pPr>
        <w:ind w:left="720" w:hanging="360"/>
      </w:pPr>
    </w:lvl>
    <w:lvl w:ilvl="1" w:tplc="1E0064B0">
      <w:start w:val="1"/>
      <w:numFmt w:val="bullet"/>
      <w:lvlText w:val="○"/>
      <w:lvlJc w:val="left"/>
      <w:pPr>
        <w:ind w:left="1440" w:hanging="360"/>
      </w:pPr>
    </w:lvl>
    <w:lvl w:ilvl="2" w:tplc="2F842096">
      <w:start w:val="1"/>
      <w:numFmt w:val="bullet"/>
      <w:lvlText w:val="■"/>
      <w:lvlJc w:val="left"/>
      <w:pPr>
        <w:ind w:left="2160" w:hanging="360"/>
      </w:pPr>
    </w:lvl>
    <w:lvl w:ilvl="3" w:tplc="75F6C3EA">
      <w:start w:val="1"/>
      <w:numFmt w:val="bullet"/>
      <w:lvlText w:val="●"/>
      <w:lvlJc w:val="left"/>
      <w:pPr>
        <w:ind w:left="2880" w:hanging="360"/>
      </w:pPr>
    </w:lvl>
    <w:lvl w:ilvl="4" w:tplc="866EB9EE">
      <w:start w:val="1"/>
      <w:numFmt w:val="bullet"/>
      <w:lvlText w:val="○"/>
      <w:lvlJc w:val="left"/>
      <w:pPr>
        <w:ind w:left="3600" w:hanging="360"/>
      </w:pPr>
    </w:lvl>
    <w:lvl w:ilvl="5" w:tplc="7F1A7748">
      <w:start w:val="1"/>
      <w:numFmt w:val="bullet"/>
      <w:lvlText w:val="■"/>
      <w:lvlJc w:val="left"/>
      <w:pPr>
        <w:ind w:left="4320" w:hanging="360"/>
      </w:pPr>
    </w:lvl>
    <w:lvl w:ilvl="6" w:tplc="6A801FEA">
      <w:start w:val="1"/>
      <w:numFmt w:val="bullet"/>
      <w:lvlText w:val="●"/>
      <w:lvlJc w:val="left"/>
      <w:pPr>
        <w:ind w:left="5040" w:hanging="360"/>
      </w:pPr>
    </w:lvl>
    <w:lvl w:ilvl="7" w:tplc="C218C1C6">
      <w:start w:val="1"/>
      <w:numFmt w:val="bullet"/>
      <w:lvlText w:val="●"/>
      <w:lvlJc w:val="left"/>
      <w:pPr>
        <w:ind w:left="5760" w:hanging="360"/>
      </w:pPr>
    </w:lvl>
    <w:lvl w:ilvl="8" w:tplc="7E561A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F05C0A"/>
    <w:multiLevelType w:val="hybridMultilevel"/>
    <w:tmpl w:val="7C682F7C"/>
    <w:lvl w:ilvl="0" w:tplc="ED2AE26E">
      <w:start w:val="1"/>
      <w:numFmt w:val="decimal"/>
      <w:lvlText w:val="%1."/>
      <w:lvlJc w:val="left"/>
      <w:pPr>
        <w:ind w:left="540" w:hanging="270"/>
      </w:pPr>
    </w:lvl>
    <w:lvl w:ilvl="1" w:tplc="3F68E578">
      <w:numFmt w:val="decimal"/>
      <w:lvlText w:val=""/>
      <w:lvlJc w:val="left"/>
    </w:lvl>
    <w:lvl w:ilvl="2" w:tplc="C5AE1C0C">
      <w:numFmt w:val="decimal"/>
      <w:lvlText w:val=""/>
      <w:lvlJc w:val="left"/>
    </w:lvl>
    <w:lvl w:ilvl="3" w:tplc="4D066D8E">
      <w:numFmt w:val="decimal"/>
      <w:lvlText w:val=""/>
      <w:lvlJc w:val="left"/>
    </w:lvl>
    <w:lvl w:ilvl="4" w:tplc="5C602D2E">
      <w:numFmt w:val="decimal"/>
      <w:lvlText w:val=""/>
      <w:lvlJc w:val="left"/>
    </w:lvl>
    <w:lvl w:ilvl="5" w:tplc="BD168A6A">
      <w:numFmt w:val="decimal"/>
      <w:lvlText w:val=""/>
      <w:lvlJc w:val="left"/>
    </w:lvl>
    <w:lvl w:ilvl="6" w:tplc="993CF818">
      <w:numFmt w:val="decimal"/>
      <w:lvlText w:val=""/>
      <w:lvlJc w:val="left"/>
    </w:lvl>
    <w:lvl w:ilvl="7" w:tplc="7A2C849C">
      <w:numFmt w:val="decimal"/>
      <w:lvlText w:val=""/>
      <w:lvlJc w:val="left"/>
    </w:lvl>
    <w:lvl w:ilvl="8" w:tplc="C2AE3458">
      <w:numFmt w:val="decimal"/>
      <w:lvlText w:val=""/>
      <w:lvlJc w:val="left"/>
    </w:lvl>
  </w:abstractNum>
  <w:abstractNum w:abstractNumId="2" w15:restartNumberingAfterBreak="0">
    <w:nsid w:val="706A554C"/>
    <w:multiLevelType w:val="hybridMultilevel"/>
    <w:tmpl w:val="0FF8E642"/>
    <w:lvl w:ilvl="0" w:tplc="06C61DC4">
      <w:start w:val="1"/>
      <w:numFmt w:val="bullet"/>
      <w:lvlText w:val="•"/>
      <w:lvlJc w:val="left"/>
      <w:pPr>
        <w:ind w:left="540" w:hanging="270"/>
      </w:pPr>
    </w:lvl>
    <w:lvl w:ilvl="1" w:tplc="58FC2AA6">
      <w:numFmt w:val="decimal"/>
      <w:lvlText w:val=""/>
      <w:lvlJc w:val="left"/>
    </w:lvl>
    <w:lvl w:ilvl="2" w:tplc="924E3934">
      <w:numFmt w:val="decimal"/>
      <w:lvlText w:val=""/>
      <w:lvlJc w:val="left"/>
    </w:lvl>
    <w:lvl w:ilvl="3" w:tplc="EF7E695E">
      <w:numFmt w:val="decimal"/>
      <w:lvlText w:val=""/>
      <w:lvlJc w:val="left"/>
    </w:lvl>
    <w:lvl w:ilvl="4" w:tplc="D6425E62">
      <w:numFmt w:val="decimal"/>
      <w:lvlText w:val=""/>
      <w:lvlJc w:val="left"/>
    </w:lvl>
    <w:lvl w:ilvl="5" w:tplc="4142FFC4">
      <w:numFmt w:val="decimal"/>
      <w:lvlText w:val=""/>
      <w:lvlJc w:val="left"/>
    </w:lvl>
    <w:lvl w:ilvl="6" w:tplc="ADA8973A">
      <w:numFmt w:val="decimal"/>
      <w:lvlText w:val=""/>
      <w:lvlJc w:val="left"/>
    </w:lvl>
    <w:lvl w:ilvl="7" w:tplc="2CAC2782">
      <w:numFmt w:val="decimal"/>
      <w:lvlText w:val=""/>
      <w:lvlJc w:val="left"/>
    </w:lvl>
    <w:lvl w:ilvl="8" w:tplc="22743BB2">
      <w:numFmt w:val="decimal"/>
      <w:lvlText w:val=""/>
      <w:lvlJc w:val="left"/>
    </w:lvl>
  </w:abstractNum>
  <w:num w:numId="1" w16cid:durableId="306862738">
    <w:abstractNumId w:val="0"/>
    <w:lvlOverride w:ilvl="0">
      <w:startOverride w:val="1"/>
    </w:lvlOverride>
  </w:num>
  <w:num w:numId="2" w16cid:durableId="1595898808">
    <w:abstractNumId w:val="2"/>
    <w:lvlOverride w:ilvl="0">
      <w:startOverride w:val="1"/>
    </w:lvlOverride>
  </w:num>
  <w:num w:numId="3" w16cid:durableId="3377800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FF6"/>
    <w:rsid w:val="00073738"/>
    <w:rsid w:val="00261FF6"/>
    <w:rsid w:val="002650D5"/>
    <w:rsid w:val="00421110"/>
    <w:rsid w:val="007314BA"/>
    <w:rsid w:val="00777B40"/>
    <w:rsid w:val="007E4D9D"/>
    <w:rsid w:val="008644EC"/>
    <w:rsid w:val="00892460"/>
    <w:rsid w:val="008A2DA0"/>
    <w:rsid w:val="00AF2136"/>
    <w:rsid w:val="00C52449"/>
    <w:rsid w:val="00D43623"/>
    <w:rsid w:val="00EF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3575E"/>
  <w15:docId w15:val="{61ED311F-9AC2-3348-98DF-C4A25D186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color w:val="000000"/>
        <w:sz w:val="22"/>
        <w:szCs w:val="22"/>
        <w:lang w:val="en-LK" w:eastAsia="en-GB" w:bidi="si-LK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spacing w:before="300"/>
      <w:outlineLvl w:val="0"/>
    </w:pPr>
    <w:rPr>
      <w:b/>
      <w:bCs/>
      <w:color w:val="365F91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40"/>
      <w:outlineLvl w:val="1"/>
    </w:pPr>
    <w:rPr>
      <w:b/>
      <w:bCs/>
      <w:color w:val="4F81BD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F81BD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314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4BA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7314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4BA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</Pages>
  <Words>956</Words>
  <Characters>5454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Manjula P Roshan</cp:lastModifiedBy>
  <cp:revision>3</cp:revision>
  <dcterms:created xsi:type="dcterms:W3CDTF">2026-07-06T07:06:00Z</dcterms:created>
  <dcterms:modified xsi:type="dcterms:W3CDTF">2026-07-06T10:48:00Z</dcterms:modified>
</cp:coreProperties>
</file>