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68F7" w14:textId="77777777" w:rsidR="00F46800" w:rsidRDefault="00F46800">
      <w:pPr>
        <w:spacing w:after="260"/>
      </w:pPr>
    </w:p>
    <w:p w14:paraId="520995FC" w14:textId="77777777" w:rsidR="00F46800" w:rsidRDefault="00000000" w:rsidP="005D1097">
      <w:pPr>
        <w:spacing w:after="60" w:line="360" w:lineRule="auto"/>
        <w:jc w:val="center"/>
      </w:pPr>
      <w:r>
        <w:rPr>
          <w:noProof/>
        </w:rPr>
        <w:drawing>
          <wp:inline distT="0" distB="0" distL="0" distR="0" wp14:anchorId="1CCAB198" wp14:editId="270BCAFE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BE9C" w14:textId="77777777" w:rsidR="00F46800" w:rsidRDefault="00000000" w:rsidP="005D1097">
      <w:pPr>
        <w:spacing w:after="560" w:line="360" w:lineRule="auto"/>
        <w:jc w:val="center"/>
      </w:pPr>
      <w:r>
        <w:rPr>
          <w:rFonts w:cs="Calibri"/>
          <w:b/>
          <w:bCs/>
          <w:spacing w:val="12"/>
          <w:sz w:val="21"/>
          <w:szCs w:val="21"/>
        </w:rPr>
        <w:t>LESSON NOTE  |  DETAILED EXPLANATORY NOTES</w:t>
      </w:r>
    </w:p>
    <w:p w14:paraId="275C4D40" w14:textId="77777777" w:rsidR="00F46800" w:rsidRDefault="00000000" w:rsidP="005D1097">
      <w:pPr>
        <w:spacing w:after="60" w:line="360" w:lineRule="auto"/>
        <w:jc w:val="center"/>
      </w:pPr>
      <w:r>
        <w:rPr>
          <w:rFonts w:ascii="Times New Roman" w:eastAsia="Times New Roman" w:hAnsi="Times New Roman" w:cs="Times New Roman"/>
          <w:sz w:val="56"/>
          <w:szCs w:val="56"/>
        </w:rPr>
        <w:t>BIOENERGY</w:t>
      </w:r>
    </w:p>
    <w:p w14:paraId="1B0C5D47" w14:textId="77777777" w:rsidR="00F46800" w:rsidRDefault="00000000" w:rsidP="005D1097">
      <w:pPr>
        <w:spacing w:after="520" w:line="360" w:lineRule="auto"/>
        <w:jc w:val="center"/>
      </w:pPr>
      <w:r>
        <w:rPr>
          <w:rFonts w:cs="Calibri"/>
          <w:b/>
          <w:bCs/>
          <w:sz w:val="44"/>
          <w:szCs w:val="44"/>
        </w:rPr>
        <w:t>PAPER BATTERIES</w:t>
      </w:r>
    </w:p>
    <w:p w14:paraId="44633C24" w14:textId="77777777" w:rsidR="00F46800" w:rsidRDefault="00000000" w:rsidP="005D1097">
      <w:pPr>
        <w:spacing w:after="200" w:line="360" w:lineRule="auto"/>
        <w:jc w:val="center"/>
      </w:pPr>
      <w:r>
        <w:rPr>
          <w:rFonts w:cs="Calibri"/>
          <w:sz w:val="28"/>
          <w:szCs w:val="28"/>
        </w:rPr>
        <w:t>GRADE 12 -  BIOLOGY</w:t>
      </w:r>
    </w:p>
    <w:p w14:paraId="2E0718A1" w14:textId="77777777" w:rsidR="00F46800" w:rsidRDefault="00000000" w:rsidP="005D1097">
      <w:pPr>
        <w:spacing w:after="60" w:line="360" w:lineRule="auto"/>
        <w:jc w:val="center"/>
      </w:pPr>
      <w:r>
        <w:rPr>
          <w:rFonts w:cs="Calibri"/>
          <w:sz w:val="22"/>
          <w:szCs w:val="22"/>
        </w:rPr>
        <w:t>■   ■   ■</w:t>
      </w:r>
    </w:p>
    <w:p w14:paraId="6148B360" w14:textId="77777777" w:rsidR="00F46800" w:rsidRDefault="00000000">
      <w:r>
        <w:br w:type="page"/>
      </w:r>
    </w:p>
    <w:p w14:paraId="3D165061" w14:textId="77777777" w:rsidR="00F46800" w:rsidRPr="005D1097" w:rsidRDefault="00000000">
      <w:pPr>
        <w:keepNext/>
        <w:spacing w:before="300" w:after="140"/>
        <w:rPr>
          <w:sz w:val="20"/>
          <w:szCs w:val="20"/>
        </w:rPr>
      </w:pPr>
      <w:r w:rsidRPr="005D1097">
        <w:rPr>
          <w:rFonts w:cs="Calibri"/>
          <w:b/>
          <w:bCs/>
          <w:color w:val="1F497D"/>
          <w:sz w:val="32"/>
          <w:szCs w:val="32"/>
        </w:rPr>
        <w:lastRenderedPageBreak/>
        <w:t>What is a Paper Battery?</w:t>
      </w:r>
    </w:p>
    <w:p w14:paraId="1C165F4C" w14:textId="494581D9" w:rsidR="00F46800" w:rsidRDefault="00000000">
      <w:pPr>
        <w:spacing w:after="200" w:line="276" w:lineRule="auto"/>
        <w:jc w:val="both"/>
      </w:pPr>
      <w:r>
        <w:rPr>
          <w:rFonts w:cs="Calibri"/>
        </w:rPr>
        <w:t xml:space="preserve">A </w:t>
      </w:r>
      <w:r>
        <w:rPr>
          <w:rFonts w:cs="Calibri"/>
          <w:b/>
          <w:bCs/>
        </w:rPr>
        <w:t>paper battery</w:t>
      </w:r>
      <w:r>
        <w:rPr>
          <w:rFonts w:cs="Calibri"/>
        </w:rPr>
        <w:t xml:space="preserve"> is a </w:t>
      </w:r>
      <w:r>
        <w:rPr>
          <w:rFonts w:cs="Calibri"/>
          <w:b/>
          <w:bCs/>
        </w:rPr>
        <w:t>thin, flexible battery</w:t>
      </w:r>
      <w:r>
        <w:rPr>
          <w:rFonts w:cs="Calibri"/>
        </w:rPr>
        <w:t xml:space="preserve"> built on ordinary </w:t>
      </w:r>
      <w:r>
        <w:rPr>
          <w:rFonts w:cs="Calibri"/>
          <w:b/>
          <w:bCs/>
        </w:rPr>
        <w:t>paper</w:t>
      </w:r>
      <w:r>
        <w:rPr>
          <w:rFonts w:cs="Calibri"/>
        </w:rPr>
        <w:t xml:space="preserve">. Because paper is made from </w:t>
      </w:r>
      <w:r>
        <w:rPr>
          <w:rFonts w:cs="Calibri"/>
          <w:b/>
          <w:bCs/>
        </w:rPr>
        <w:t>cellulose</w:t>
      </w:r>
      <w:r>
        <w:rPr>
          <w:rFonts w:cs="Calibri"/>
        </w:rPr>
        <w:t xml:space="preserve"> </w:t>
      </w:r>
      <w:r w:rsidR="005D1097">
        <w:rPr>
          <w:rFonts w:cs="Calibri"/>
          <w:lang w:val="en-US"/>
        </w:rPr>
        <w:t>-</w:t>
      </w:r>
      <w:r>
        <w:rPr>
          <w:rFonts w:cs="Calibri"/>
        </w:rPr>
        <w:t xml:space="preserve"> the fibre from plant cell walls </w:t>
      </w:r>
      <w:r w:rsidR="005D1097">
        <w:rPr>
          <w:rFonts w:cs="Calibri"/>
          <w:lang w:val="en-US"/>
        </w:rPr>
        <w:t>-</w:t>
      </w:r>
      <w:r>
        <w:rPr>
          <w:rFonts w:cs="Calibri"/>
        </w:rPr>
        <w:t xml:space="preserve"> a paper battery is largely made from </w:t>
      </w:r>
      <w:r>
        <w:rPr>
          <w:rFonts w:cs="Calibri"/>
          <w:b/>
          <w:bCs/>
        </w:rPr>
        <w:t>plant material</w:t>
      </w:r>
      <w:r>
        <w:rPr>
          <w:rFonts w:cs="Calibri"/>
        </w:rPr>
        <w:t xml:space="preserve">, making it a type of </w:t>
      </w:r>
      <w:r>
        <w:rPr>
          <w:rFonts w:cs="Calibri"/>
          <w:b/>
          <w:bCs/>
        </w:rPr>
        <w:t>bio-battery</w:t>
      </w:r>
      <w:r>
        <w:rPr>
          <w:rFonts w:cs="Calibri"/>
        </w:rPr>
        <w:t xml:space="preserve">. The paper is soaked in an </w:t>
      </w:r>
      <w:r>
        <w:rPr>
          <w:rFonts w:cs="Calibri"/>
          <w:b/>
          <w:bCs/>
        </w:rPr>
        <w:t>electrolyte</w:t>
      </w:r>
      <w:r>
        <w:rPr>
          <w:rFonts w:cs="Calibri"/>
        </w:rPr>
        <w:t xml:space="preserve"> and sandwiched between two thin </w:t>
      </w:r>
      <w:r>
        <w:rPr>
          <w:rFonts w:cs="Calibri"/>
          <w:b/>
          <w:bCs/>
        </w:rPr>
        <w:t>electrodes</w:t>
      </w:r>
      <w:r>
        <w:rPr>
          <w:rFonts w:cs="Calibri"/>
        </w:rPr>
        <w:t xml:space="preserve">; some designs also use </w:t>
      </w:r>
      <w:r>
        <w:rPr>
          <w:rFonts w:cs="Calibri"/>
          <w:b/>
          <w:bCs/>
        </w:rPr>
        <w:t>lignin</w:t>
      </w:r>
      <w:r>
        <w:rPr>
          <w:rFonts w:cs="Calibri"/>
        </w:rPr>
        <w:t xml:space="preserve">, another plant substance, which can </w:t>
      </w:r>
      <w:r>
        <w:rPr>
          <w:rFonts w:cs="Calibri"/>
          <w:b/>
          <w:bCs/>
        </w:rPr>
        <w:t>store and release electric charge</w:t>
      </w:r>
      <w:r>
        <w:rPr>
          <w:rFonts w:cs="Calibri"/>
        </w:rPr>
        <w:t xml:space="preserve">. Paper batteries are light, bendable and </w:t>
      </w:r>
      <w:r>
        <w:rPr>
          <w:rFonts w:cs="Calibri"/>
          <w:b/>
          <w:bCs/>
        </w:rPr>
        <w:t>biodegradable</w:t>
      </w:r>
      <w:r>
        <w:rPr>
          <w:rFonts w:cs="Calibri"/>
        </w:rPr>
        <w:t>.</w:t>
      </w:r>
    </w:p>
    <w:p w14:paraId="2152BA15" w14:textId="4B489F78" w:rsidR="00F46800" w:rsidRDefault="00000000">
      <w:pPr>
        <w:spacing w:after="200" w:line="276" w:lineRule="auto"/>
        <w:jc w:val="both"/>
      </w:pPr>
      <w:r>
        <w:rPr>
          <w:rFonts w:cs="Calibri"/>
        </w:rPr>
        <w:t>This lesson looks at what paper batteries are, the plant materials they are made from (</w:t>
      </w:r>
      <w:r>
        <w:rPr>
          <w:rFonts w:cs="Calibri"/>
          <w:b/>
          <w:bCs/>
        </w:rPr>
        <w:t>cellulose and lignin</w:t>
      </w:r>
      <w:r>
        <w:rPr>
          <w:rFonts w:cs="Calibri"/>
        </w:rPr>
        <w:t xml:space="preserve">), how they store charge, and where they might be used </w:t>
      </w:r>
      <w:r w:rsidR="005D1097">
        <w:rPr>
          <w:rFonts w:cs="Calibri"/>
          <w:lang w:val="en-US"/>
        </w:rPr>
        <w:t>-</w:t>
      </w:r>
      <w:r>
        <w:rPr>
          <w:rFonts w:cs="Calibri"/>
        </w:rPr>
        <w:t xml:space="preserve"> including their potential in Papua New Guinea.</w:t>
      </w:r>
    </w:p>
    <w:p w14:paraId="7DB97870" w14:textId="77777777" w:rsidR="00F46800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Why Paper Batteries Matter</w:t>
      </w:r>
    </w:p>
    <w:p w14:paraId="4F4E6576" w14:textId="74082B3B" w:rsidR="00F468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They are </w:t>
      </w:r>
      <w:r>
        <w:rPr>
          <w:b/>
          <w:bCs/>
        </w:rPr>
        <w:t>thin and flexible</w:t>
      </w:r>
      <w:r>
        <w:t xml:space="preserve"> </w:t>
      </w:r>
      <w:r w:rsidR="005D1097">
        <w:rPr>
          <w:lang w:val="en-US"/>
        </w:rPr>
        <w:t>-</w:t>
      </w:r>
      <w:r>
        <w:t xml:space="preserve"> they can bend, fold and fit almost anywhere.</w:t>
      </w:r>
    </w:p>
    <w:p w14:paraId="0D97349D" w14:textId="77777777" w:rsidR="00F468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They are made from </w:t>
      </w:r>
      <w:r>
        <w:rPr>
          <w:b/>
          <w:bCs/>
        </w:rPr>
        <w:t>cheap, renewable plant materials</w:t>
      </w:r>
      <w:r>
        <w:t>.</w:t>
      </w:r>
    </w:p>
    <w:p w14:paraId="7CCA2F37" w14:textId="77777777" w:rsidR="00F468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They are </w:t>
      </w:r>
      <w:r>
        <w:rPr>
          <w:b/>
          <w:bCs/>
        </w:rPr>
        <w:t>biodegradable</w:t>
      </w:r>
      <w:r>
        <w:t>, reducing battery waste and pollution.</w:t>
      </w:r>
    </w:p>
    <w:p w14:paraId="73825C6B" w14:textId="77777777" w:rsidR="00F468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They suit </w:t>
      </w:r>
      <w:r>
        <w:rPr>
          <w:b/>
          <w:bCs/>
        </w:rPr>
        <w:t>lightweight, disposable electronics</w:t>
      </w:r>
      <w:r>
        <w:t xml:space="preserve"> such as smart cards and tags.</w:t>
      </w:r>
    </w:p>
    <w:p w14:paraId="6B20766B" w14:textId="77777777" w:rsidR="00F46800" w:rsidRPr="005D1097" w:rsidRDefault="00000000">
      <w:pPr>
        <w:keepNext/>
        <w:spacing w:before="300" w:after="140"/>
        <w:rPr>
          <w:sz w:val="20"/>
          <w:szCs w:val="20"/>
        </w:rPr>
      </w:pPr>
      <w:r w:rsidRPr="005D1097">
        <w:rPr>
          <w:rFonts w:cs="Calibri"/>
          <w:b/>
          <w:bCs/>
          <w:color w:val="1F497D"/>
          <w:sz w:val="32"/>
          <w:szCs w:val="32"/>
        </w:rPr>
        <w:t>Paper Batteries</w:t>
      </w:r>
    </w:p>
    <w:p w14:paraId="576BE952" w14:textId="77777777" w:rsidR="00F46800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Key Learning Outcomes</w:t>
      </w:r>
    </w:p>
    <w:p w14:paraId="61E2D1C5" w14:textId="77777777" w:rsidR="00F46800" w:rsidRDefault="00000000">
      <w:pPr>
        <w:spacing w:after="200" w:line="276" w:lineRule="auto"/>
        <w:jc w:val="both"/>
      </w:pPr>
      <w:r>
        <w:rPr>
          <w:rFonts w:cs="Calibri"/>
        </w:rPr>
        <w:t>By the end of this lesson, students should be able to:</w:t>
      </w:r>
    </w:p>
    <w:p w14:paraId="55964A62" w14:textId="77777777" w:rsidR="00F46800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Define a </w:t>
      </w:r>
      <w:r>
        <w:rPr>
          <w:b/>
          <w:bCs/>
        </w:rPr>
        <w:t>paper battery</w:t>
      </w:r>
      <w:r>
        <w:t xml:space="preserve"> and describe its basic structure.</w:t>
      </w:r>
    </w:p>
    <w:p w14:paraId="01B066F3" w14:textId="655571E9" w:rsidR="00F46800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the roles of </w:t>
      </w:r>
      <w:r>
        <w:rPr>
          <w:b/>
          <w:bCs/>
        </w:rPr>
        <w:t>cellulose</w:t>
      </w:r>
      <w:r>
        <w:t xml:space="preserve"> and </w:t>
      </w:r>
      <w:r>
        <w:rPr>
          <w:b/>
          <w:bCs/>
        </w:rPr>
        <w:t>lignin</w:t>
      </w:r>
      <w:r>
        <w:t xml:space="preserve"> </w:t>
      </w:r>
      <w:r w:rsidR="005D1097">
        <w:rPr>
          <w:lang w:val="en-US"/>
        </w:rPr>
        <w:t>-</w:t>
      </w:r>
      <w:r>
        <w:t xml:space="preserve"> the plant materials used.</w:t>
      </w:r>
    </w:p>
    <w:p w14:paraId="676A277B" w14:textId="77777777" w:rsidR="00F46800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how the paper acts as the </w:t>
      </w:r>
      <w:r>
        <w:rPr>
          <w:b/>
          <w:bCs/>
        </w:rPr>
        <w:t>electrolyte holder and separator</w:t>
      </w:r>
      <w:r>
        <w:t>.</w:t>
      </w:r>
    </w:p>
    <w:p w14:paraId="6E798428" w14:textId="77777777" w:rsidR="00F46800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State how </w:t>
      </w:r>
      <w:r>
        <w:rPr>
          <w:b/>
          <w:bCs/>
        </w:rPr>
        <w:t>lignin</w:t>
      </w:r>
      <w:r>
        <w:t xml:space="preserve"> can store and release electric charge.</w:t>
      </w:r>
    </w:p>
    <w:p w14:paraId="46CFE7A5" w14:textId="77777777" w:rsidR="00F46800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Discuss the </w:t>
      </w:r>
      <w:r>
        <w:rPr>
          <w:b/>
          <w:bCs/>
        </w:rPr>
        <w:t>advantages, limitations</w:t>
      </w:r>
      <w:r>
        <w:t xml:space="preserve"> and </w:t>
      </w:r>
      <w:r>
        <w:rPr>
          <w:b/>
          <w:bCs/>
        </w:rPr>
        <w:t>uses</w:t>
      </w:r>
      <w:r>
        <w:t>, including in Papua New Guinea.</w:t>
      </w:r>
    </w:p>
    <w:p w14:paraId="30F67B2F" w14:textId="77777777" w:rsidR="00F46800" w:rsidRPr="005D1097" w:rsidRDefault="00000000">
      <w:pPr>
        <w:keepNext/>
        <w:spacing w:before="300" w:after="140"/>
        <w:rPr>
          <w:sz w:val="20"/>
          <w:szCs w:val="20"/>
        </w:rPr>
      </w:pPr>
      <w:r w:rsidRPr="005D1097">
        <w:rPr>
          <w:rFonts w:cs="Calibri"/>
          <w:b/>
          <w:bCs/>
          <w:color w:val="1F497D"/>
          <w:sz w:val="32"/>
          <w:szCs w:val="32"/>
        </w:rPr>
        <w:t>The Structure of a Paper Battery</w:t>
      </w:r>
    </w:p>
    <w:p w14:paraId="7AE09688" w14:textId="50C68B1C" w:rsidR="00F46800" w:rsidRDefault="00000000">
      <w:pPr>
        <w:spacing w:after="200" w:line="276" w:lineRule="auto"/>
        <w:jc w:val="both"/>
      </w:pPr>
      <w:r>
        <w:rPr>
          <w:rFonts w:cs="Calibri"/>
        </w:rPr>
        <w:t xml:space="preserve">A paper battery has a very simple, layered structure. A sheet of </w:t>
      </w:r>
      <w:r>
        <w:rPr>
          <w:rFonts w:cs="Calibri"/>
          <w:b/>
          <w:bCs/>
        </w:rPr>
        <w:t>cellulose paper</w:t>
      </w:r>
      <w:r>
        <w:rPr>
          <w:rFonts w:cs="Calibri"/>
        </w:rPr>
        <w:t xml:space="preserve"> is soaked in an </w:t>
      </w:r>
      <w:r>
        <w:rPr>
          <w:rFonts w:cs="Calibri"/>
          <w:b/>
          <w:bCs/>
        </w:rPr>
        <w:t>electrolyte</w:t>
      </w:r>
      <w:r>
        <w:rPr>
          <w:rFonts w:cs="Calibri"/>
        </w:rPr>
        <w:t xml:space="preserve"> and placed between two thin </w:t>
      </w:r>
      <w:r>
        <w:rPr>
          <w:rFonts w:cs="Calibri"/>
          <w:b/>
          <w:bCs/>
        </w:rPr>
        <w:t>electrodes</w:t>
      </w:r>
      <w:r>
        <w:rPr>
          <w:rFonts w:cs="Calibri"/>
        </w:rPr>
        <w:t xml:space="preserve"> </w:t>
      </w:r>
      <w:r w:rsidR="005D1097">
        <w:rPr>
          <w:rFonts w:cs="Calibri"/>
          <w:lang w:val="en-US"/>
        </w:rPr>
        <w:t>-</w:t>
      </w:r>
      <w:r>
        <w:rPr>
          <w:rFonts w:cs="Calibri"/>
        </w:rPr>
        <w:t xml:space="preserve"> often carbon, or a carbon</w:t>
      </w:r>
      <w:r w:rsidR="005D1097">
        <w:rPr>
          <w:rFonts w:cs="Calibri"/>
          <w:lang w:val="en-US"/>
        </w:rPr>
        <w:t xml:space="preserve"> - </w:t>
      </w:r>
      <w:r>
        <w:rPr>
          <w:rFonts w:cs="Calibri"/>
        </w:rPr>
        <w:t xml:space="preserve">metal pair. The paper does two jobs at once: it </w:t>
      </w:r>
      <w:r>
        <w:rPr>
          <w:rFonts w:cs="Calibri"/>
          <w:b/>
          <w:bCs/>
        </w:rPr>
        <w:t>holds the electrolyte</w:t>
      </w:r>
      <w:r>
        <w:rPr>
          <w:rFonts w:cs="Calibri"/>
        </w:rPr>
        <w:t xml:space="preserve"> and it </w:t>
      </w:r>
      <w:r>
        <w:rPr>
          <w:rFonts w:cs="Calibri"/>
          <w:b/>
          <w:bCs/>
        </w:rPr>
        <w:t>separates</w:t>
      </w:r>
      <w:r>
        <w:rPr>
          <w:rFonts w:cs="Calibri"/>
        </w:rPr>
        <w:t xml:space="preserve"> the two electrodes so they do not touch. When the electrodes are connected in a circuit, a </w:t>
      </w:r>
      <w:r>
        <w:rPr>
          <w:rFonts w:cs="Calibri"/>
          <w:b/>
          <w:bCs/>
        </w:rPr>
        <w:t>chemical reaction</w:t>
      </w:r>
      <w:r>
        <w:rPr>
          <w:rFonts w:cs="Calibri"/>
        </w:rPr>
        <w:t xml:space="preserve"> drives electrons from one electrode to the other, producing a small electric current. The whole device can be as </w:t>
      </w:r>
      <w:r>
        <w:rPr>
          <w:rFonts w:cs="Calibri"/>
          <w:b/>
          <w:bCs/>
        </w:rPr>
        <w:t>thin as a sheet of paper</w:t>
      </w:r>
      <w:r>
        <w:rPr>
          <w:rFonts w:cs="Calibri"/>
        </w:rPr>
        <w:t xml:space="preserve"> and can be bent or folded.</w:t>
      </w:r>
    </w:p>
    <w:p w14:paraId="14FBE528" w14:textId="670D188C" w:rsidR="00F46800" w:rsidRDefault="0026372F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7C73A772" wp14:editId="6A68979C">
            <wp:extent cx="3593804" cy="2395869"/>
            <wp:effectExtent l="0" t="0" r="635" b="4445"/>
            <wp:docPr id="105288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87646" name="Picture 10528876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717" cy="241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EBDA" w14:textId="30742223" w:rsidR="00F46800" w:rsidRPr="005D1097" w:rsidRDefault="00000000">
      <w:pPr>
        <w:spacing w:before="60" w:after="220"/>
        <w:jc w:val="center"/>
      </w:pPr>
      <w:r w:rsidRPr="005D1097">
        <w:rPr>
          <w:rFonts w:cs="Calibri"/>
          <w:color w:val="595959"/>
          <w:sz w:val="20"/>
          <w:szCs w:val="20"/>
        </w:rPr>
        <w:t xml:space="preserve">Figure 1: A paper battery </w:t>
      </w:r>
      <w:r w:rsidR="005D1097" w:rsidRPr="005D1097">
        <w:rPr>
          <w:rFonts w:cs="Calibri"/>
          <w:color w:val="595959"/>
          <w:sz w:val="20"/>
          <w:szCs w:val="20"/>
          <w:lang w:val="en-US"/>
        </w:rPr>
        <w:t>-</w:t>
      </w:r>
      <w:r w:rsidRPr="005D1097">
        <w:rPr>
          <w:rFonts w:cs="Calibri"/>
          <w:color w:val="595959"/>
          <w:sz w:val="20"/>
          <w:szCs w:val="20"/>
        </w:rPr>
        <w:t xml:space="preserve"> cellulose paper soaked in electrolyte sits between two thin electrodes.</w:t>
      </w:r>
    </w:p>
    <w:p w14:paraId="056EC624" w14:textId="77777777" w:rsidR="00F46800" w:rsidRDefault="00000000">
      <w:pPr>
        <w:keepNext/>
        <w:spacing w:before="280" w:after="130"/>
      </w:pPr>
      <w:r>
        <w:rPr>
          <w:rFonts w:cs="Calibri"/>
          <w:b/>
          <w:bCs/>
          <w:color w:val="1F497D"/>
          <w:sz w:val="32"/>
          <w:szCs w:val="32"/>
        </w:rPr>
        <w:t>Terminologies and Concepts</w:t>
      </w:r>
    </w:p>
    <w:p w14:paraId="05B4128C" w14:textId="77777777" w:rsidR="00F46800" w:rsidRDefault="00000000">
      <w:pPr>
        <w:spacing w:after="200" w:line="276" w:lineRule="auto"/>
        <w:jc w:val="both"/>
      </w:pPr>
      <w:r>
        <w:rPr>
          <w:rFonts w:cs="Calibri"/>
        </w:rPr>
        <w:t>Useful terms for this topic:</w:t>
      </w:r>
    </w:p>
    <w:p w14:paraId="68383290" w14:textId="77777777" w:rsidR="00F468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Paper battery:</w:t>
      </w:r>
      <w:r>
        <w:t xml:space="preserve"> a thin, flexible battery built on cellulose paper.</w:t>
      </w:r>
    </w:p>
    <w:p w14:paraId="4EF8B6DF" w14:textId="77777777" w:rsidR="00F468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Cellulose:</w:t>
      </w:r>
      <w:r>
        <w:t xml:space="preserve"> the fibrous carbohydrate that makes up plant cell walls and paper.</w:t>
      </w:r>
    </w:p>
    <w:p w14:paraId="368C6CD1" w14:textId="77777777" w:rsidR="00F468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Lignin:</w:t>
      </w:r>
      <w:r>
        <w:t xml:space="preserve"> a tough plant substance that can store and release electric charge.</w:t>
      </w:r>
    </w:p>
    <w:p w14:paraId="443765AB" w14:textId="77777777" w:rsidR="00F468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Electrode:</w:t>
      </w:r>
      <w:r>
        <w:t xml:space="preserve"> a conductor (anode or cathode) where the chemical reaction happens.</w:t>
      </w:r>
    </w:p>
    <w:p w14:paraId="1C441F80" w14:textId="77777777" w:rsidR="00F468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Electrolyte:</w:t>
      </w:r>
      <w:r>
        <w:t xml:space="preserve"> the ion-carrying liquid the paper is soaked in.</w:t>
      </w:r>
    </w:p>
    <w:p w14:paraId="7C7924D3" w14:textId="46E97F1F" w:rsidR="00F468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Separator:</w:t>
      </w:r>
      <w:r>
        <w:t xml:space="preserve"> a layer that keeps the two electrodes apart </w:t>
      </w:r>
      <w:r w:rsidR="005D1097">
        <w:rPr>
          <w:lang w:val="en-US"/>
        </w:rPr>
        <w:t>-</w:t>
      </w:r>
      <w:r>
        <w:t xml:space="preserve"> here, the paper itself.</w:t>
      </w:r>
    </w:p>
    <w:p w14:paraId="4E869CC0" w14:textId="77777777" w:rsidR="00F468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Biodegradable:</w:t>
      </w:r>
      <w:r>
        <w:t xml:space="preserve"> able to be broken down naturally after use.</w:t>
      </w:r>
    </w:p>
    <w:p w14:paraId="1D385362" w14:textId="57CE2E9A" w:rsidR="00F46800" w:rsidRPr="005D1097" w:rsidRDefault="00000000">
      <w:pPr>
        <w:keepNext/>
        <w:spacing w:before="300" w:after="140"/>
        <w:rPr>
          <w:sz w:val="20"/>
          <w:szCs w:val="20"/>
        </w:rPr>
      </w:pPr>
      <w:r w:rsidRPr="005D1097">
        <w:rPr>
          <w:rFonts w:cs="Calibri"/>
          <w:b/>
          <w:bCs/>
          <w:color w:val="1F497D"/>
          <w:sz w:val="32"/>
          <w:szCs w:val="32"/>
        </w:rPr>
        <w:t xml:space="preserve">Cellulose and Lignin </w:t>
      </w:r>
      <w:r w:rsidR="005D1097" w:rsidRPr="005D1097">
        <w:rPr>
          <w:rFonts w:cs="Calibri"/>
          <w:b/>
          <w:bCs/>
          <w:color w:val="1F497D"/>
          <w:sz w:val="32"/>
          <w:szCs w:val="32"/>
          <w:lang w:val="en-US"/>
        </w:rPr>
        <w:t>-</w:t>
      </w:r>
      <w:r w:rsidRPr="005D1097">
        <w:rPr>
          <w:rFonts w:cs="Calibri"/>
          <w:b/>
          <w:bCs/>
          <w:color w:val="1F497D"/>
          <w:sz w:val="32"/>
          <w:szCs w:val="32"/>
        </w:rPr>
        <w:t xml:space="preserve"> The Plant Materials</w:t>
      </w:r>
    </w:p>
    <w:p w14:paraId="14E3A415" w14:textId="77777777" w:rsidR="00F46800" w:rsidRDefault="00000000">
      <w:pPr>
        <w:spacing w:after="200" w:line="276" w:lineRule="auto"/>
        <w:jc w:val="both"/>
      </w:pPr>
      <w:r>
        <w:rPr>
          <w:rFonts w:cs="Calibri"/>
        </w:rPr>
        <w:t xml:space="preserve">Both key materials come from the </w:t>
      </w:r>
      <w:r>
        <w:rPr>
          <w:rFonts w:cs="Calibri"/>
          <w:b/>
          <w:bCs/>
        </w:rPr>
        <w:t>plant cell wall</w:t>
      </w:r>
      <w:r>
        <w:rPr>
          <w:rFonts w:cs="Calibri"/>
        </w:rPr>
        <w:t xml:space="preserve">, so paper batteries begin with </w:t>
      </w:r>
      <w:r>
        <w:rPr>
          <w:rFonts w:cs="Calibri"/>
          <w:b/>
          <w:bCs/>
        </w:rPr>
        <w:t>wood or other plants</w:t>
      </w:r>
      <w:r>
        <w:rPr>
          <w:rFonts w:cs="Calibri"/>
        </w:rPr>
        <w:t>:</w:t>
      </w:r>
    </w:p>
    <w:p w14:paraId="7C1A660F" w14:textId="77777777" w:rsidR="00F46800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Cellulose</w:t>
      </w:r>
    </w:p>
    <w:p w14:paraId="1BCA42A4" w14:textId="4A0147E0" w:rsidR="00F46800" w:rsidRDefault="00000000">
      <w:pPr>
        <w:spacing w:after="200" w:line="276" w:lineRule="auto"/>
        <w:jc w:val="both"/>
      </w:pPr>
      <w:r>
        <w:rPr>
          <w:rFonts w:cs="Calibri"/>
          <w:b/>
          <w:bCs/>
        </w:rPr>
        <w:t>Cellulose</w:t>
      </w:r>
      <w:r>
        <w:rPr>
          <w:rFonts w:cs="Calibri"/>
        </w:rPr>
        <w:t xml:space="preserve"> is a long-chain carbohydrate that forms strong </w:t>
      </w:r>
      <w:r>
        <w:rPr>
          <w:rFonts w:cs="Calibri"/>
          <w:b/>
          <w:bCs/>
        </w:rPr>
        <w:t>fibres</w:t>
      </w:r>
      <w:r>
        <w:rPr>
          <w:rFonts w:cs="Calibri"/>
        </w:rPr>
        <w:t xml:space="preserve">. These fibres are what make </w:t>
      </w:r>
      <w:r>
        <w:rPr>
          <w:rFonts w:cs="Calibri"/>
          <w:b/>
          <w:bCs/>
        </w:rPr>
        <w:t>paper</w:t>
      </w:r>
      <w:r>
        <w:rPr>
          <w:rFonts w:cs="Calibri"/>
        </w:rPr>
        <w:t xml:space="preserve">, so cellulose provides the flexible, absorbent </w:t>
      </w:r>
      <w:r>
        <w:rPr>
          <w:rFonts w:cs="Calibri"/>
          <w:b/>
          <w:bCs/>
        </w:rPr>
        <w:t>base</w:t>
      </w:r>
      <w:r>
        <w:rPr>
          <w:rFonts w:cs="Calibri"/>
        </w:rPr>
        <w:t xml:space="preserve"> of the battery </w:t>
      </w:r>
      <w:r w:rsidR="005D1097">
        <w:rPr>
          <w:rFonts w:cs="Calibri"/>
          <w:lang w:val="en-US"/>
        </w:rPr>
        <w:t>-</w:t>
      </w:r>
      <w:r>
        <w:rPr>
          <w:rFonts w:cs="Calibri"/>
        </w:rPr>
        <w:t xml:space="preserve"> the layer that holds the electrolyte and separates the electrodes.</w:t>
      </w:r>
    </w:p>
    <w:p w14:paraId="396B445A" w14:textId="77777777" w:rsidR="00F46800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Lignin</w:t>
      </w:r>
    </w:p>
    <w:p w14:paraId="632A0211" w14:textId="77777777" w:rsidR="00F46800" w:rsidRDefault="00000000">
      <w:pPr>
        <w:spacing w:after="200" w:line="276" w:lineRule="auto"/>
        <w:jc w:val="both"/>
      </w:pPr>
      <w:r>
        <w:rPr>
          <w:rFonts w:cs="Calibri"/>
          <w:b/>
          <w:bCs/>
        </w:rPr>
        <w:t>Lignin</w:t>
      </w:r>
      <w:r>
        <w:rPr>
          <w:rFonts w:cs="Calibri"/>
        </w:rPr>
        <w:t xml:space="preserve"> is the tough substance that stiffens wood. It contains chemical groups (</w:t>
      </w:r>
      <w:r>
        <w:rPr>
          <w:rFonts w:cs="Calibri"/>
          <w:b/>
          <w:bCs/>
        </w:rPr>
        <w:t>quinones</w:t>
      </w:r>
      <w:r>
        <w:rPr>
          <w:rFonts w:cs="Calibri"/>
        </w:rPr>
        <w:t xml:space="preserve">) that can </w:t>
      </w:r>
      <w:r>
        <w:rPr>
          <w:rFonts w:cs="Calibri"/>
          <w:b/>
          <w:bCs/>
        </w:rPr>
        <w:t>gain and release electrons</w:t>
      </w:r>
      <w:r>
        <w:rPr>
          <w:rFonts w:cs="Calibri"/>
        </w:rPr>
        <w:t xml:space="preserve">, so lignin can act as a </w:t>
      </w:r>
      <w:r>
        <w:rPr>
          <w:rFonts w:cs="Calibri"/>
          <w:b/>
          <w:bCs/>
        </w:rPr>
        <w:t>charge-storing material</w:t>
      </w:r>
      <w:r>
        <w:rPr>
          <w:rFonts w:cs="Calibri"/>
        </w:rPr>
        <w:t xml:space="preserve"> in a battery electrode. Because lignin is a </w:t>
      </w:r>
      <w:r>
        <w:rPr>
          <w:rFonts w:cs="Calibri"/>
          <w:b/>
          <w:bCs/>
        </w:rPr>
        <w:t>cheap by-product</w:t>
      </w:r>
      <w:r>
        <w:rPr>
          <w:rFonts w:cs="Calibri"/>
        </w:rPr>
        <w:t xml:space="preserve"> of the paper industry, using it turns a waste material into something useful.</w:t>
      </w:r>
    </w:p>
    <w:p w14:paraId="5D9E2A0E" w14:textId="625CF75B" w:rsidR="00F46800" w:rsidRDefault="0026372F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238A58B8" wp14:editId="34E904C4">
            <wp:extent cx="4634630" cy="2542150"/>
            <wp:effectExtent l="0" t="0" r="1270" b="0"/>
            <wp:docPr id="1686270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70548" name="Picture 16862705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300" cy="2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39CC" w14:textId="77777777" w:rsidR="00F46800" w:rsidRPr="005D1097" w:rsidRDefault="00000000">
      <w:pPr>
        <w:spacing w:before="60" w:after="220"/>
        <w:jc w:val="center"/>
      </w:pPr>
      <w:r w:rsidRPr="005D1097">
        <w:rPr>
          <w:rFonts w:cs="Calibri"/>
          <w:color w:val="595959"/>
          <w:sz w:val="20"/>
          <w:szCs w:val="20"/>
        </w:rPr>
        <w:t>Figure 2: Cellulose and lignin from plant cell walls are the raw materials of a paper battery.</w:t>
      </w:r>
    </w:p>
    <w:p w14:paraId="4476115D" w14:textId="77777777" w:rsidR="00F46800" w:rsidRPr="005D1097" w:rsidRDefault="00000000">
      <w:pPr>
        <w:keepNext/>
        <w:spacing w:before="300" w:after="140"/>
        <w:rPr>
          <w:sz w:val="20"/>
          <w:szCs w:val="20"/>
        </w:rPr>
      </w:pPr>
      <w:r w:rsidRPr="005D1097">
        <w:rPr>
          <w:rFonts w:cs="Calibri"/>
          <w:b/>
          <w:bCs/>
          <w:color w:val="1F497D"/>
          <w:sz w:val="32"/>
          <w:szCs w:val="32"/>
        </w:rPr>
        <w:t>How the Paper Battery Stores Charge</w:t>
      </w:r>
    </w:p>
    <w:p w14:paraId="0084F6DA" w14:textId="18A37D13" w:rsidR="00F46800" w:rsidRDefault="00000000">
      <w:pPr>
        <w:spacing w:after="200" w:line="276" w:lineRule="auto"/>
        <w:jc w:val="both"/>
      </w:pPr>
      <w:r>
        <w:rPr>
          <w:rFonts w:cs="Calibri"/>
        </w:rPr>
        <w:t xml:space="preserve">Storing charge in a paper battery depends on </w:t>
      </w:r>
      <w:r>
        <w:rPr>
          <w:rFonts w:cs="Calibri"/>
          <w:b/>
          <w:bCs/>
        </w:rPr>
        <w:t>redox chemistry</w:t>
      </w:r>
      <w:r>
        <w:rPr>
          <w:rFonts w:cs="Calibri"/>
        </w:rPr>
        <w:t xml:space="preserve"> </w:t>
      </w:r>
      <w:r w:rsidR="005D1097">
        <w:rPr>
          <w:rFonts w:cs="Calibri"/>
          <w:lang w:val="en-US"/>
        </w:rPr>
        <w:t>-</w:t>
      </w:r>
      <w:r>
        <w:rPr>
          <w:rFonts w:cs="Calibri"/>
        </w:rPr>
        <w:t xml:space="preserve"> the movement of electrons. When the battery is </w:t>
      </w:r>
      <w:r>
        <w:rPr>
          <w:rFonts w:cs="Calibri"/>
          <w:b/>
          <w:bCs/>
        </w:rPr>
        <w:t>charged</w:t>
      </w:r>
      <w:r>
        <w:rPr>
          <w:rFonts w:cs="Calibri"/>
        </w:rPr>
        <w:t xml:space="preserve">, materials such as </w:t>
      </w:r>
      <w:r>
        <w:rPr>
          <w:rFonts w:cs="Calibri"/>
          <w:b/>
          <w:bCs/>
        </w:rPr>
        <w:t>lignin</w:t>
      </w:r>
      <w:r>
        <w:rPr>
          <w:rFonts w:cs="Calibri"/>
        </w:rPr>
        <w:t xml:space="preserve"> take up electrons (they are </w:t>
      </w:r>
      <w:r>
        <w:rPr>
          <w:rFonts w:cs="Calibri"/>
          <w:b/>
          <w:bCs/>
        </w:rPr>
        <w:t>reduced</w:t>
      </w:r>
      <w:r>
        <w:rPr>
          <w:rFonts w:cs="Calibri"/>
        </w:rPr>
        <w:t xml:space="preserve">). When it is </w:t>
      </w:r>
      <w:r>
        <w:rPr>
          <w:rFonts w:cs="Calibri"/>
          <w:b/>
          <w:bCs/>
        </w:rPr>
        <w:t>discharged</w:t>
      </w:r>
      <w:r>
        <w:rPr>
          <w:rFonts w:cs="Calibri"/>
        </w:rPr>
        <w:t xml:space="preserve"> to power a device, they </w:t>
      </w:r>
      <w:r>
        <w:rPr>
          <w:rFonts w:cs="Calibri"/>
          <w:b/>
          <w:bCs/>
        </w:rPr>
        <w:t>release</w:t>
      </w:r>
      <w:r>
        <w:rPr>
          <w:rFonts w:cs="Calibri"/>
        </w:rPr>
        <w:t xml:space="preserve"> those electrons (they are </w:t>
      </w:r>
      <w:r>
        <w:rPr>
          <w:rFonts w:cs="Calibri"/>
          <w:b/>
          <w:bCs/>
        </w:rPr>
        <w:t>oxidised</w:t>
      </w:r>
      <w:r>
        <w:rPr>
          <w:rFonts w:cs="Calibri"/>
        </w:rPr>
        <w:t xml:space="preserve">), and the electrons flow through the external circuit as an electric current. The </w:t>
      </w:r>
      <w:r>
        <w:rPr>
          <w:rFonts w:cs="Calibri"/>
          <w:b/>
          <w:bCs/>
        </w:rPr>
        <w:t>electrolyte-soaked paper</w:t>
      </w:r>
      <w:r>
        <w:rPr>
          <w:rFonts w:cs="Calibri"/>
        </w:rPr>
        <w:t xml:space="preserve"> lets ions move between the electrodes to keep the reaction balanced. In this way a simple sheet of treated paper can behave like a small rechargeable battery or capacitor.</w:t>
      </w:r>
    </w:p>
    <w:p w14:paraId="07FEC96A" w14:textId="77777777" w:rsidR="00F46800" w:rsidRPr="005D1097" w:rsidRDefault="00000000">
      <w:pPr>
        <w:keepNext/>
        <w:spacing w:before="300" w:after="140"/>
        <w:rPr>
          <w:sz w:val="20"/>
          <w:szCs w:val="20"/>
        </w:rPr>
      </w:pPr>
      <w:r w:rsidRPr="005D1097">
        <w:rPr>
          <w:rFonts w:cs="Calibri"/>
          <w:b/>
          <w:bCs/>
          <w:color w:val="1F497D"/>
          <w:sz w:val="32"/>
          <w:szCs w:val="32"/>
        </w:rPr>
        <w:t>Uses of Paper Batteries</w:t>
      </w:r>
    </w:p>
    <w:p w14:paraId="54818E2C" w14:textId="77777777" w:rsidR="00F46800" w:rsidRDefault="00000000">
      <w:pPr>
        <w:spacing w:after="200" w:line="276" w:lineRule="auto"/>
        <w:jc w:val="both"/>
      </w:pPr>
      <w:r>
        <w:rPr>
          <w:rFonts w:cs="Calibri"/>
        </w:rPr>
        <w:t xml:space="preserve">Paper batteries suit any application that needs power in a </w:t>
      </w:r>
      <w:r>
        <w:rPr>
          <w:rFonts w:cs="Calibri"/>
          <w:b/>
          <w:bCs/>
        </w:rPr>
        <w:t>thin, light, flexible</w:t>
      </w:r>
      <w:r>
        <w:rPr>
          <w:rFonts w:cs="Calibri"/>
        </w:rPr>
        <w:t xml:space="preserve"> form:</w:t>
      </w:r>
    </w:p>
    <w:p w14:paraId="093808D7" w14:textId="0E4ECEFB" w:rsidR="00F468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Smart cards and tags</w:t>
      </w:r>
      <w:r>
        <w:t xml:space="preserve"> </w:t>
      </w:r>
      <w:r w:rsidR="005D1097">
        <w:rPr>
          <w:lang w:val="en-US"/>
        </w:rPr>
        <w:t>-</w:t>
      </w:r>
      <w:r>
        <w:t xml:space="preserve"> powering bank cards, ID cards and shipping labels (RFID).</w:t>
      </w:r>
    </w:p>
    <w:p w14:paraId="45B7C99E" w14:textId="11AD22C6" w:rsidR="00F468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Flexible and wearable electronics</w:t>
      </w:r>
      <w:r>
        <w:t xml:space="preserve"> </w:t>
      </w:r>
      <w:r w:rsidR="005D1097">
        <w:rPr>
          <w:lang w:val="en-US"/>
        </w:rPr>
        <w:t>-</w:t>
      </w:r>
      <w:r>
        <w:t xml:space="preserve"> bendable displays and sensors.</w:t>
      </w:r>
    </w:p>
    <w:p w14:paraId="36BE7E01" w14:textId="677B8868" w:rsidR="00F468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Medical devices</w:t>
      </w:r>
      <w:r>
        <w:t xml:space="preserve"> </w:t>
      </w:r>
      <w:r w:rsidR="005D1097">
        <w:rPr>
          <w:lang w:val="en-US"/>
        </w:rPr>
        <w:t>-</w:t>
      </w:r>
      <w:r>
        <w:t xml:space="preserve"> light, disposable sensors and patches.</w:t>
      </w:r>
    </w:p>
    <w:p w14:paraId="44F4AA67" w14:textId="573F8CD1" w:rsidR="00F468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Disposable, low-power gadgets</w:t>
      </w:r>
      <w:r>
        <w:t xml:space="preserve"> </w:t>
      </w:r>
      <w:r w:rsidR="005D1097">
        <w:rPr>
          <w:lang w:val="en-US"/>
        </w:rPr>
        <w:t>-</w:t>
      </w:r>
      <w:r>
        <w:t xml:space="preserve"> where a biodegradable battery reduces waste.</w:t>
      </w:r>
    </w:p>
    <w:p w14:paraId="793A1A8A" w14:textId="68BB26DD" w:rsidR="00F46800" w:rsidRDefault="0026372F">
      <w:pPr>
        <w:spacing w:before="140" w:after="40"/>
        <w:jc w:val="center"/>
      </w:pPr>
      <w:r>
        <w:rPr>
          <w:noProof/>
        </w:rPr>
        <w:drawing>
          <wp:inline distT="0" distB="0" distL="0" distR="0" wp14:anchorId="6ECECFA3" wp14:editId="12111897">
            <wp:extent cx="3156559" cy="1351203"/>
            <wp:effectExtent l="0" t="0" r="0" b="0"/>
            <wp:docPr id="21332069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06900" name="Picture 213320690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768" cy="1374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91A44" w14:textId="77777777" w:rsidR="00F46800" w:rsidRPr="005D1097" w:rsidRDefault="00000000">
      <w:pPr>
        <w:spacing w:before="60" w:after="220"/>
        <w:jc w:val="center"/>
      </w:pPr>
      <w:r w:rsidRPr="005D1097">
        <w:rPr>
          <w:rFonts w:cs="Calibri"/>
          <w:color w:val="595959"/>
          <w:sz w:val="20"/>
          <w:szCs w:val="20"/>
        </w:rPr>
        <w:t>Figure 3: Paper batteries suit thin, light, flexible and disposable electronics.</w:t>
      </w:r>
    </w:p>
    <w:p w14:paraId="6F117F63" w14:textId="77777777" w:rsidR="00F46800" w:rsidRPr="005D1097" w:rsidRDefault="00000000">
      <w:pPr>
        <w:keepNext/>
        <w:spacing w:before="300" w:after="140"/>
        <w:rPr>
          <w:sz w:val="20"/>
          <w:szCs w:val="20"/>
        </w:rPr>
      </w:pPr>
      <w:r w:rsidRPr="005D1097">
        <w:rPr>
          <w:rFonts w:cs="Calibri"/>
          <w:b/>
          <w:bCs/>
          <w:color w:val="1F497D"/>
          <w:sz w:val="32"/>
          <w:szCs w:val="32"/>
        </w:rPr>
        <w:lastRenderedPageBreak/>
        <w:t>Advantages and Disadvantages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46800" w14:paraId="52B62A05" w14:textId="77777777"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97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50ED42" w14:textId="77777777" w:rsidR="00F46800" w:rsidRDefault="00000000">
            <w:pPr>
              <w:spacing w:line="264" w:lineRule="auto"/>
              <w:jc w:val="center"/>
            </w:pPr>
            <w:r>
              <w:rPr>
                <w:rFonts w:cs="Calibri"/>
                <w:b/>
                <w:bCs/>
                <w:color w:val="FFFFFF"/>
                <w:sz w:val="22"/>
                <w:szCs w:val="22"/>
              </w:rPr>
              <w:t>Advantages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97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AAACDA" w14:textId="77777777" w:rsidR="00F46800" w:rsidRDefault="00000000">
            <w:pPr>
              <w:spacing w:line="264" w:lineRule="auto"/>
              <w:jc w:val="center"/>
            </w:pPr>
            <w:r>
              <w:rPr>
                <w:rFonts w:cs="Calibri"/>
                <w:b/>
                <w:bCs/>
                <w:color w:val="FFFFFF"/>
                <w:sz w:val="22"/>
                <w:szCs w:val="22"/>
              </w:rPr>
              <w:t>Disadvantages</w:t>
            </w:r>
          </w:p>
        </w:tc>
      </w:tr>
      <w:tr w:rsidR="00F46800" w14:paraId="7704A7B0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6E134" w14:textId="77777777" w:rsidR="00F46800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Thin, flexible and lightweight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AA4422" w14:textId="77777777" w:rsidR="00F46800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Store only small amounts of energy</w:t>
            </w:r>
          </w:p>
        </w:tc>
      </w:tr>
      <w:tr w:rsidR="00F46800" w14:paraId="5374069D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A1F4E4" w14:textId="77777777" w:rsidR="00F46800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Made from renewable plant materials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3C7C29" w14:textId="77777777" w:rsidR="00F46800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Can be damaged by water or tearing</w:t>
            </w:r>
          </w:p>
        </w:tc>
      </w:tr>
      <w:tr w:rsidR="00F46800" w14:paraId="1363161F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2E8715" w14:textId="68B0522C" w:rsidR="00F46800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 xml:space="preserve">Biodegradable </w:t>
            </w:r>
            <w:r w:rsidR="005D1097">
              <w:rPr>
                <w:rFonts w:cs="Calibri"/>
                <w:sz w:val="22"/>
                <w:szCs w:val="22"/>
                <w:lang w:val="en-US"/>
              </w:rPr>
              <w:t>-</w:t>
            </w:r>
            <w:r>
              <w:rPr>
                <w:rFonts w:cs="Calibri"/>
                <w:sz w:val="22"/>
                <w:szCs w:val="22"/>
              </w:rPr>
              <w:t xml:space="preserve"> less battery waste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0F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010680" w14:textId="77777777" w:rsidR="00F46800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Still mostly at the research/development stage</w:t>
            </w:r>
          </w:p>
        </w:tc>
      </w:tr>
      <w:tr w:rsidR="00F46800" w14:paraId="0D178C1D" w14:textId="77777777"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5470E3" w14:textId="77777777" w:rsidR="00F46800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Can use lignin, a paper-industry waste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B9532" w14:textId="77777777" w:rsidR="00F46800" w:rsidRDefault="00000000">
            <w:pPr>
              <w:spacing w:line="264" w:lineRule="auto"/>
            </w:pPr>
            <w:r>
              <w:rPr>
                <w:rFonts w:cs="Calibri"/>
                <w:sz w:val="22"/>
                <w:szCs w:val="22"/>
              </w:rPr>
              <w:t>Lower power than conventional batteries</w:t>
            </w:r>
          </w:p>
        </w:tc>
      </w:tr>
    </w:tbl>
    <w:p w14:paraId="5B66EC0E" w14:textId="665801A2" w:rsidR="00F46800" w:rsidRDefault="00000000">
      <w:pPr>
        <w:keepNext/>
        <w:spacing w:before="280" w:after="130"/>
      </w:pPr>
      <w:r>
        <w:rPr>
          <w:rFonts w:cs="Calibri"/>
          <w:b/>
          <w:bCs/>
          <w:color w:val="1F497D"/>
          <w:sz w:val="32"/>
          <w:szCs w:val="32"/>
        </w:rPr>
        <w:t xml:space="preserve">Worked Example </w:t>
      </w:r>
      <w:r w:rsidR="005D1097">
        <w:rPr>
          <w:rFonts w:cs="Calibri"/>
          <w:b/>
          <w:bCs/>
          <w:color w:val="1F497D"/>
          <w:sz w:val="32"/>
          <w:szCs w:val="32"/>
          <w:lang w:val="en-US"/>
        </w:rPr>
        <w:t>-</w:t>
      </w:r>
      <w:r>
        <w:rPr>
          <w:rFonts w:cs="Calibri"/>
          <w:b/>
          <w:bCs/>
          <w:color w:val="1F497D"/>
          <w:sz w:val="32"/>
          <w:szCs w:val="32"/>
        </w:rPr>
        <w:t xml:space="preserve"> Lignin Storing Charge</w:t>
      </w:r>
    </w:p>
    <w:p w14:paraId="167AC5C8" w14:textId="77777777" w:rsidR="00F46800" w:rsidRDefault="00000000">
      <w:pPr>
        <w:spacing w:after="200" w:line="276" w:lineRule="auto"/>
        <w:jc w:val="both"/>
      </w:pPr>
      <w:r>
        <w:rPr>
          <w:rFonts w:cs="Calibri"/>
        </w:rPr>
        <w:t>Lignin's quinone groups store charge by gaining and releasing electrons:</w:t>
      </w:r>
    </w:p>
    <w:p w14:paraId="7F024452" w14:textId="77777777" w:rsidR="00F46800" w:rsidRDefault="00000000">
      <w:pPr>
        <w:spacing w:before="90" w:after="180"/>
        <w:jc w:val="center"/>
      </w:pPr>
      <w:r>
        <w:rPr>
          <w:rFonts w:cs="Calibri"/>
          <w:b/>
          <w:bCs/>
          <w:color w:val="1F497D"/>
          <w:sz w:val="30"/>
          <w:szCs w:val="30"/>
        </w:rPr>
        <w:t>Quinone + 2 H⁺ + 2 e⁻  ⇌  Hydroquinone   (charge ⇌ discharge)</w:t>
      </w:r>
    </w:p>
    <w:p w14:paraId="1504069C" w14:textId="77777777" w:rsidR="00F46800" w:rsidRDefault="00000000">
      <w:pPr>
        <w:spacing w:after="200" w:line="276" w:lineRule="auto"/>
        <w:jc w:val="both"/>
      </w:pPr>
      <w:r>
        <w:rPr>
          <w:rFonts w:cs="Calibri"/>
        </w:rPr>
        <w:t xml:space="preserve">Reading </w:t>
      </w:r>
      <w:r>
        <w:rPr>
          <w:rFonts w:cs="Calibri"/>
          <w:b/>
          <w:bCs/>
        </w:rPr>
        <w:t>left to right</w:t>
      </w:r>
      <w:r>
        <w:rPr>
          <w:rFonts w:cs="Calibri"/>
        </w:rPr>
        <w:t xml:space="preserve">, the lignin </w:t>
      </w:r>
      <w:r>
        <w:rPr>
          <w:rFonts w:cs="Calibri"/>
          <w:b/>
          <w:bCs/>
        </w:rPr>
        <w:t>gains electrons</w:t>
      </w:r>
      <w:r>
        <w:rPr>
          <w:rFonts w:cs="Calibri"/>
        </w:rPr>
        <w:t xml:space="preserve"> (charging). Reading </w:t>
      </w:r>
      <w:r>
        <w:rPr>
          <w:rFonts w:cs="Calibri"/>
          <w:b/>
          <w:bCs/>
        </w:rPr>
        <w:t>right to left</w:t>
      </w:r>
      <w:r>
        <w:rPr>
          <w:rFonts w:cs="Calibri"/>
        </w:rPr>
        <w:t xml:space="preserve">, it </w:t>
      </w:r>
      <w:r>
        <w:rPr>
          <w:rFonts w:cs="Calibri"/>
          <w:b/>
          <w:bCs/>
        </w:rPr>
        <w:t>releases electrons</w:t>
      </w:r>
      <w:r>
        <w:rPr>
          <w:rFonts w:cs="Calibri"/>
        </w:rPr>
        <w:t xml:space="preserve"> (discharging) to power a device. This reversible redox reaction is what lets a lignin-based paper battery </w:t>
      </w:r>
      <w:r>
        <w:rPr>
          <w:rFonts w:cs="Calibri"/>
          <w:b/>
          <w:bCs/>
        </w:rPr>
        <w:t>store and give back</w:t>
      </w:r>
      <w:r>
        <w:rPr>
          <w:rFonts w:cs="Calibri"/>
        </w:rPr>
        <w:t xml:space="preserve"> electrical energy.</w:t>
      </w:r>
    </w:p>
    <w:p w14:paraId="567E5C12" w14:textId="77777777" w:rsidR="00F46800" w:rsidRPr="005D1097" w:rsidRDefault="00000000">
      <w:pPr>
        <w:keepNext/>
        <w:spacing w:before="300" w:after="140"/>
        <w:rPr>
          <w:sz w:val="20"/>
          <w:szCs w:val="20"/>
        </w:rPr>
      </w:pPr>
      <w:r w:rsidRPr="005D1097">
        <w:rPr>
          <w:rFonts w:cs="Calibri"/>
          <w:b/>
          <w:bCs/>
          <w:color w:val="1F497D"/>
          <w:sz w:val="32"/>
          <w:szCs w:val="32"/>
        </w:rPr>
        <w:t>Why This Matters</w:t>
      </w:r>
    </w:p>
    <w:p w14:paraId="489F10BB" w14:textId="1186AF72" w:rsidR="00F468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Green technology</w:t>
      </w:r>
      <w:r>
        <w:t xml:space="preserve"> </w:t>
      </w:r>
      <w:r w:rsidR="005D1097">
        <w:rPr>
          <w:lang w:val="en-US"/>
        </w:rPr>
        <w:t>-</w:t>
      </w:r>
      <w:r>
        <w:t xml:space="preserve"> batteries from renewable, biodegradable plant materials.</w:t>
      </w:r>
    </w:p>
    <w:p w14:paraId="1951A8E2" w14:textId="22BFF5B8" w:rsidR="00F468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Less waste</w:t>
      </w:r>
      <w:r>
        <w:t xml:space="preserve"> </w:t>
      </w:r>
      <w:r w:rsidR="005D1097">
        <w:rPr>
          <w:lang w:val="en-US"/>
        </w:rPr>
        <w:t>-</w:t>
      </w:r>
      <w:r>
        <w:t xml:space="preserve"> they reuse lignin and break down naturally after use.</w:t>
      </w:r>
    </w:p>
    <w:p w14:paraId="6CC89C7F" w14:textId="417446E8" w:rsidR="00F468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New electronics</w:t>
      </w:r>
      <w:r>
        <w:t xml:space="preserve"> </w:t>
      </w:r>
      <w:r w:rsidR="005D1097">
        <w:rPr>
          <w:lang w:val="en-US"/>
        </w:rPr>
        <w:t>-</w:t>
      </w:r>
      <w:r>
        <w:t xml:space="preserve"> they enable thin, flexible and wearable devices.</w:t>
      </w:r>
    </w:p>
    <w:p w14:paraId="6728AF64" w14:textId="018321AE" w:rsidR="00F468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Value from by-products</w:t>
      </w:r>
      <w:r>
        <w:t xml:space="preserve"> </w:t>
      </w:r>
      <w:r w:rsidR="005D1097">
        <w:rPr>
          <w:lang w:val="en-US"/>
        </w:rPr>
        <w:t>-</w:t>
      </w:r>
      <w:r>
        <w:t xml:space="preserve"> they turn paper-industry waste into a useful product.</w:t>
      </w:r>
    </w:p>
    <w:p w14:paraId="1EDD87E4" w14:textId="4646872B" w:rsidR="00F46800" w:rsidRPr="005D1097" w:rsidRDefault="005D1097">
      <w:pPr>
        <w:keepNext/>
        <w:spacing w:before="300" w:after="140"/>
        <w:rPr>
          <w:sz w:val="20"/>
          <w:szCs w:val="20"/>
        </w:rPr>
      </w:pPr>
      <w:r w:rsidRPr="005D1097">
        <w:rPr>
          <w:rFonts w:cs="Calibri"/>
          <w:b/>
          <w:bCs/>
          <w:color w:val="1F497D"/>
          <w:sz w:val="32"/>
          <w:szCs w:val="32"/>
        </w:rPr>
        <w:t>PNG Context Example</w:t>
      </w:r>
    </w:p>
    <w:p w14:paraId="33B2F345" w14:textId="580C628E" w:rsidR="00F46800" w:rsidRDefault="00000000">
      <w:pPr>
        <w:spacing w:after="200" w:line="276" w:lineRule="auto"/>
        <w:jc w:val="both"/>
      </w:pPr>
      <w:r>
        <w:rPr>
          <w:rFonts w:cs="Calibri"/>
          <w:b/>
          <w:bCs/>
        </w:rPr>
        <w:t>Papua New Guinea</w:t>
      </w:r>
      <w:r>
        <w:rPr>
          <w:rFonts w:cs="Calibri"/>
        </w:rPr>
        <w:t xml:space="preserve"> has abundant </w:t>
      </w:r>
      <w:r>
        <w:rPr>
          <w:rFonts w:cs="Calibri"/>
          <w:b/>
          <w:bCs/>
        </w:rPr>
        <w:t>plant biomass</w:t>
      </w:r>
      <w:r>
        <w:rPr>
          <w:rFonts w:cs="Calibri"/>
        </w:rPr>
        <w:t xml:space="preserve"> </w:t>
      </w:r>
      <w:r w:rsidR="005D1097">
        <w:rPr>
          <w:rFonts w:cs="Calibri"/>
          <w:lang w:val="en-US"/>
        </w:rPr>
        <w:t>-</w:t>
      </w:r>
      <w:r>
        <w:rPr>
          <w:rFonts w:cs="Calibri"/>
        </w:rPr>
        <w:t xml:space="preserve"> timber, bamboo, coconut husk and other fibres rich in </w:t>
      </w:r>
      <w:r>
        <w:rPr>
          <w:rFonts w:cs="Calibri"/>
          <w:b/>
          <w:bCs/>
        </w:rPr>
        <w:t>cellulose and lignin</w:t>
      </w:r>
      <w:r>
        <w:rPr>
          <w:rFonts w:cs="Calibri"/>
        </w:rPr>
        <w:t xml:space="preserve">. In principle these local materials could supply the raw ingredients for paper-type batteries and other green electronics, adding value to forestry and agricultural </w:t>
      </w:r>
      <w:r>
        <w:rPr>
          <w:rFonts w:cs="Calibri"/>
          <w:b/>
          <w:bCs/>
        </w:rPr>
        <w:t>by-products</w:t>
      </w:r>
      <w:r>
        <w:rPr>
          <w:rFonts w:cs="Calibri"/>
        </w:rPr>
        <w:t xml:space="preserve">. As a classroom activity, students can build a simple </w:t>
      </w:r>
      <w:r>
        <w:rPr>
          <w:rFonts w:cs="Calibri"/>
          <w:b/>
          <w:bCs/>
        </w:rPr>
        <w:t>paper or fruit battery</w:t>
      </w:r>
      <w:r>
        <w:rPr>
          <w:rFonts w:cs="Calibri"/>
        </w:rPr>
        <w:t xml:space="preserve"> to see how plant materials and an electrolyte can light a small LED </w:t>
      </w:r>
      <w:r w:rsidR="005D1097">
        <w:rPr>
          <w:rFonts w:cs="Calibri"/>
          <w:lang w:val="en-US"/>
        </w:rPr>
        <w:t>-</w:t>
      </w:r>
      <w:r>
        <w:rPr>
          <w:rFonts w:cs="Calibri"/>
        </w:rPr>
        <w:t xml:space="preserve"> a low-cost, hands-on link between </w:t>
      </w:r>
      <w:r>
        <w:rPr>
          <w:rFonts w:cs="Calibri"/>
          <w:b/>
          <w:bCs/>
        </w:rPr>
        <w:t>plant biology and electricity</w:t>
      </w:r>
      <w:r>
        <w:rPr>
          <w:rFonts w:cs="Calibri"/>
        </w:rPr>
        <w:t>.</w:t>
      </w:r>
    </w:p>
    <w:p w14:paraId="732B75CE" w14:textId="62D5DBBE" w:rsidR="00F46800" w:rsidRDefault="005D1097">
      <w:pPr>
        <w:keepNext/>
        <w:spacing w:before="300" w:after="140"/>
      </w:pPr>
      <w:r>
        <w:rPr>
          <w:rFonts w:cs="Calibri"/>
          <w:b/>
          <w:bCs/>
          <w:color w:val="1F497D"/>
          <w:sz w:val="40"/>
          <w:szCs w:val="40"/>
        </w:rPr>
        <w:br w:type="column"/>
      </w:r>
      <w:r w:rsidRPr="005D1097">
        <w:rPr>
          <w:rFonts w:cs="Calibri"/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65535492" w14:textId="77777777" w:rsidR="00F46800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Source Documents</w:t>
      </w:r>
    </w:p>
    <w:p w14:paraId="48E06517" w14:textId="7E4D9D6F" w:rsidR="00F468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Syllabus </w:t>
      </w:r>
      <w:r w:rsidR="005D1097">
        <w:rPr>
          <w:lang w:val="en-US"/>
        </w:rPr>
        <w:t>-</w:t>
      </w:r>
      <w:r>
        <w:t xml:space="preserve"> Grade 12. Thema: Energy; Module 12.1 Bioenergy (Paper Batteries). Department of Education, PNG.</w:t>
      </w:r>
    </w:p>
    <w:p w14:paraId="63930D74" w14:textId="7659E552" w:rsidR="00F46800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Biology Standards-Based Syllabus, Grades 11 &amp; 12 (PNG SBC 2020) </w:t>
      </w:r>
      <w:r w:rsidR="005D1097">
        <w:rPr>
          <w:lang w:val="en-US"/>
        </w:rPr>
        <w:t>-</w:t>
      </w:r>
      <w:r>
        <w:t xml:space="preserve"> Strand 2: Life; investigate the structure of plant cell walls and the role of carbohydrates such as cellulose.</w:t>
      </w:r>
    </w:p>
    <w:p w14:paraId="1B77FCC6" w14:textId="77777777" w:rsidR="00F46800" w:rsidRDefault="00000000">
      <w:pPr>
        <w:keepNext/>
        <w:spacing w:before="220" w:after="90"/>
      </w:pPr>
      <w:r>
        <w:rPr>
          <w:rFonts w:cs="Calibri"/>
          <w:b/>
          <w:bCs/>
          <w:color w:val="1F497D"/>
          <w:sz w:val="28"/>
          <w:szCs w:val="28"/>
        </w:rPr>
        <w:t>Further Reading &amp; References</w:t>
      </w:r>
    </w:p>
    <w:p w14:paraId="65290567" w14:textId="58B63858" w:rsidR="00F46800" w:rsidRDefault="00000000" w:rsidP="005D1097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OpenStax Biology </w:t>
      </w:r>
      <w:r w:rsidR="005D1097">
        <w:rPr>
          <w:lang w:val="en-US"/>
        </w:rPr>
        <w:t>-</w:t>
      </w:r>
      <w:r>
        <w:t xml:space="preserve"> </w:t>
      </w:r>
      <w:r>
        <w:rPr>
          <w:i/>
          <w:iCs/>
        </w:rPr>
        <w:t>Carbohydrates; The Plant Cell Wall (cellulose).</w:t>
      </w:r>
      <w:r>
        <w:t xml:space="preserve"> https://openstax.org/books/biology</w:t>
      </w:r>
    </w:p>
    <w:p w14:paraId="71C13993" w14:textId="3C41DCA5" w:rsidR="00F46800" w:rsidRDefault="00000000" w:rsidP="005D1097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Khan Academy </w:t>
      </w:r>
      <w:r w:rsidR="005D1097">
        <w:rPr>
          <w:lang w:val="en-US"/>
        </w:rPr>
        <w:t>-</w:t>
      </w:r>
      <w:r>
        <w:t xml:space="preserve"> </w:t>
      </w:r>
      <w:r>
        <w:rPr>
          <w:i/>
          <w:iCs/>
        </w:rPr>
        <w:t>Redox reactions and electrochemical cells.</w:t>
      </w:r>
      <w:r>
        <w:t xml:space="preserve"> https://www.khanacademy.org/science</w:t>
      </w:r>
    </w:p>
    <w:sectPr w:rsidR="00F46800" w:rsidSect="005D1097">
      <w:headerReference w:type="default" r:id="rId11"/>
      <w:footerReference w:type="default" r:id="rId12"/>
      <w:footerReference w:type="first" r:id="rId13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4876F" w14:textId="77777777" w:rsidR="00E23769" w:rsidRDefault="00E23769">
      <w:r>
        <w:separator/>
      </w:r>
    </w:p>
  </w:endnote>
  <w:endnote w:type="continuationSeparator" w:id="0">
    <w:p w14:paraId="30716D5D" w14:textId="77777777" w:rsidR="00E23769" w:rsidRDefault="00E23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478C3" w14:textId="77777777" w:rsidR="00F46800" w:rsidRDefault="00000000" w:rsidP="005D1097">
    <w:pPr>
      <w:tabs>
        <w:tab w:val="right" w:pos="9990"/>
      </w:tabs>
    </w:pPr>
    <w:r>
      <w:rPr>
        <w:rFonts w:ascii="Times New Roman" w:eastAsia="Times New Roman" w:hAnsi="Times New Roman" w:cs="Times New Roman"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sz w:val="20"/>
        <w:szCs w:val="20"/>
      </w:rPr>
      <w:t>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C57AB7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D85D4" w14:textId="77777777" w:rsidR="00F46800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 xml:space="preserve">© </w:t>
    </w:r>
    <w:r>
      <w:rPr>
        <w:rFonts w:ascii="Times New Roman" w:eastAsia="Times New Roman" w:hAnsi="Times New Roman" w:cs="Times New Roman"/>
        <w:i/>
        <w:iCs/>
        <w:sz w:val="20"/>
        <w:szCs w:val="20"/>
      </w:rPr>
      <w:t>National Department of Education (NDoE), Papua New Guinea –</w:t>
    </w:r>
  </w:p>
  <w:p w14:paraId="5643ED4E" w14:textId="77777777" w:rsidR="00F46800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AC52A" w14:textId="77777777" w:rsidR="00E23769" w:rsidRDefault="00E23769">
      <w:r>
        <w:separator/>
      </w:r>
    </w:p>
  </w:footnote>
  <w:footnote w:type="continuationSeparator" w:id="0">
    <w:p w14:paraId="3AA0B2C8" w14:textId="77777777" w:rsidR="00E23769" w:rsidRDefault="00E237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45CFD" w14:textId="77777777" w:rsidR="00F46800" w:rsidRDefault="00000000" w:rsidP="005D1097">
    <w:pPr>
      <w:tabs>
        <w:tab w:val="right" w:pos="9990"/>
      </w:tabs>
      <w:spacing w:after="20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E425BFC" wp14:editId="6C2E4BFF">
          <wp:simplePos x="0" y="0"/>
          <wp:positionH relativeFrom="margin">
            <wp:align>left</wp:align>
          </wp:positionH>
          <wp:positionV relativeFrom="paragraph">
            <wp:posOffset>-74930</wp:posOffset>
          </wp:positionV>
          <wp:extent cx="876300" cy="238125"/>
          <wp:effectExtent l="0" t="0" r="0" b="9525"/>
          <wp:wrapSquare wrapText="bothSides"/>
          <wp:docPr id="460911634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bCs/>
        <w:sz w:val="19"/>
        <w:szCs w:val="19"/>
      </w:rPr>
      <w:tab/>
      <w:t>Grade 12 | Biology | Paper Batteries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87D5B"/>
    <w:multiLevelType w:val="hybridMultilevel"/>
    <w:tmpl w:val="A2C603B6"/>
    <w:lvl w:ilvl="0" w:tplc="C73AB37E">
      <w:start w:val="1"/>
      <w:numFmt w:val="decimal"/>
      <w:lvlText w:val="%1."/>
      <w:lvlJc w:val="left"/>
      <w:pPr>
        <w:ind w:left="680" w:hanging="360"/>
      </w:pPr>
    </w:lvl>
    <w:lvl w:ilvl="1" w:tplc="9BC0BD64">
      <w:numFmt w:val="decimal"/>
      <w:lvlText w:val=""/>
      <w:lvlJc w:val="left"/>
    </w:lvl>
    <w:lvl w:ilvl="2" w:tplc="2662FF36">
      <w:numFmt w:val="decimal"/>
      <w:lvlText w:val=""/>
      <w:lvlJc w:val="left"/>
    </w:lvl>
    <w:lvl w:ilvl="3" w:tplc="744CE69C">
      <w:numFmt w:val="decimal"/>
      <w:lvlText w:val=""/>
      <w:lvlJc w:val="left"/>
    </w:lvl>
    <w:lvl w:ilvl="4" w:tplc="8320F150">
      <w:numFmt w:val="decimal"/>
      <w:lvlText w:val=""/>
      <w:lvlJc w:val="left"/>
    </w:lvl>
    <w:lvl w:ilvl="5" w:tplc="3EB63852">
      <w:numFmt w:val="decimal"/>
      <w:lvlText w:val=""/>
      <w:lvlJc w:val="left"/>
    </w:lvl>
    <w:lvl w:ilvl="6" w:tplc="F2A2C65A">
      <w:numFmt w:val="decimal"/>
      <w:lvlText w:val=""/>
      <w:lvlJc w:val="left"/>
    </w:lvl>
    <w:lvl w:ilvl="7" w:tplc="27CC3BE4">
      <w:numFmt w:val="decimal"/>
      <w:lvlText w:val=""/>
      <w:lvlJc w:val="left"/>
    </w:lvl>
    <w:lvl w:ilvl="8" w:tplc="0BAC4530">
      <w:numFmt w:val="decimal"/>
      <w:lvlText w:val=""/>
      <w:lvlJc w:val="left"/>
    </w:lvl>
  </w:abstractNum>
  <w:abstractNum w:abstractNumId="1" w15:restartNumberingAfterBreak="0">
    <w:nsid w:val="1A1C47FE"/>
    <w:multiLevelType w:val="hybridMultilevel"/>
    <w:tmpl w:val="544C8130"/>
    <w:lvl w:ilvl="0" w:tplc="7232739A">
      <w:start w:val="1"/>
      <w:numFmt w:val="decimal"/>
      <w:lvlText w:val="%1."/>
      <w:lvlJc w:val="left"/>
      <w:pPr>
        <w:ind w:left="680" w:hanging="360"/>
      </w:pPr>
    </w:lvl>
    <w:lvl w:ilvl="1" w:tplc="48C88B7A">
      <w:numFmt w:val="decimal"/>
      <w:lvlText w:val=""/>
      <w:lvlJc w:val="left"/>
    </w:lvl>
    <w:lvl w:ilvl="2" w:tplc="314EDDF4">
      <w:numFmt w:val="decimal"/>
      <w:lvlText w:val=""/>
      <w:lvlJc w:val="left"/>
    </w:lvl>
    <w:lvl w:ilvl="3" w:tplc="884C4778">
      <w:numFmt w:val="decimal"/>
      <w:lvlText w:val=""/>
      <w:lvlJc w:val="left"/>
    </w:lvl>
    <w:lvl w:ilvl="4" w:tplc="59881B7A">
      <w:numFmt w:val="decimal"/>
      <w:lvlText w:val=""/>
      <w:lvlJc w:val="left"/>
    </w:lvl>
    <w:lvl w:ilvl="5" w:tplc="81808EE2">
      <w:numFmt w:val="decimal"/>
      <w:lvlText w:val=""/>
      <w:lvlJc w:val="left"/>
    </w:lvl>
    <w:lvl w:ilvl="6" w:tplc="0B36909A">
      <w:numFmt w:val="decimal"/>
      <w:lvlText w:val=""/>
      <w:lvlJc w:val="left"/>
    </w:lvl>
    <w:lvl w:ilvl="7" w:tplc="E8D26320">
      <w:numFmt w:val="decimal"/>
      <w:lvlText w:val=""/>
      <w:lvlJc w:val="left"/>
    </w:lvl>
    <w:lvl w:ilvl="8" w:tplc="5ED68D8C">
      <w:numFmt w:val="decimal"/>
      <w:lvlText w:val=""/>
      <w:lvlJc w:val="left"/>
    </w:lvl>
  </w:abstractNum>
  <w:abstractNum w:abstractNumId="2" w15:restartNumberingAfterBreak="0">
    <w:nsid w:val="373B00F0"/>
    <w:multiLevelType w:val="hybridMultilevel"/>
    <w:tmpl w:val="553EBC76"/>
    <w:lvl w:ilvl="0" w:tplc="89B21258">
      <w:start w:val="1"/>
      <w:numFmt w:val="bullet"/>
      <w:lvlText w:val="●"/>
      <w:lvlJc w:val="left"/>
      <w:pPr>
        <w:ind w:left="720" w:hanging="360"/>
      </w:pPr>
    </w:lvl>
    <w:lvl w:ilvl="1" w:tplc="0EB0FA5A">
      <w:start w:val="1"/>
      <w:numFmt w:val="bullet"/>
      <w:lvlText w:val="○"/>
      <w:lvlJc w:val="left"/>
      <w:pPr>
        <w:ind w:left="1440" w:hanging="360"/>
      </w:pPr>
    </w:lvl>
    <w:lvl w:ilvl="2" w:tplc="1882A5C6">
      <w:start w:val="1"/>
      <w:numFmt w:val="bullet"/>
      <w:lvlText w:val="■"/>
      <w:lvlJc w:val="left"/>
      <w:pPr>
        <w:ind w:left="2160" w:hanging="360"/>
      </w:pPr>
    </w:lvl>
    <w:lvl w:ilvl="3" w:tplc="1500055E">
      <w:start w:val="1"/>
      <w:numFmt w:val="bullet"/>
      <w:lvlText w:val="●"/>
      <w:lvlJc w:val="left"/>
      <w:pPr>
        <w:ind w:left="2880" w:hanging="360"/>
      </w:pPr>
    </w:lvl>
    <w:lvl w:ilvl="4" w:tplc="3B5EFBC4">
      <w:start w:val="1"/>
      <w:numFmt w:val="bullet"/>
      <w:lvlText w:val="○"/>
      <w:lvlJc w:val="left"/>
      <w:pPr>
        <w:ind w:left="3600" w:hanging="360"/>
      </w:pPr>
    </w:lvl>
    <w:lvl w:ilvl="5" w:tplc="29EA8426">
      <w:start w:val="1"/>
      <w:numFmt w:val="bullet"/>
      <w:lvlText w:val="■"/>
      <w:lvlJc w:val="left"/>
      <w:pPr>
        <w:ind w:left="4320" w:hanging="360"/>
      </w:pPr>
    </w:lvl>
    <w:lvl w:ilvl="6" w:tplc="08FCE9E4">
      <w:start w:val="1"/>
      <w:numFmt w:val="bullet"/>
      <w:lvlText w:val="●"/>
      <w:lvlJc w:val="left"/>
      <w:pPr>
        <w:ind w:left="5040" w:hanging="360"/>
      </w:pPr>
    </w:lvl>
    <w:lvl w:ilvl="7" w:tplc="90BC0420">
      <w:start w:val="1"/>
      <w:numFmt w:val="bullet"/>
      <w:lvlText w:val="●"/>
      <w:lvlJc w:val="left"/>
      <w:pPr>
        <w:ind w:left="5760" w:hanging="360"/>
      </w:pPr>
    </w:lvl>
    <w:lvl w:ilvl="8" w:tplc="80827CC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3E44A9A"/>
    <w:multiLevelType w:val="hybridMultilevel"/>
    <w:tmpl w:val="9A2AC666"/>
    <w:lvl w:ilvl="0" w:tplc="CBE2334E">
      <w:start w:val="1"/>
      <w:numFmt w:val="bullet"/>
      <w:lvlText w:val="•"/>
      <w:lvlJc w:val="left"/>
      <w:pPr>
        <w:ind w:left="720" w:hanging="300"/>
      </w:pPr>
    </w:lvl>
    <w:lvl w:ilvl="1" w:tplc="813669FA">
      <w:numFmt w:val="decimal"/>
      <w:lvlText w:val=""/>
      <w:lvlJc w:val="left"/>
    </w:lvl>
    <w:lvl w:ilvl="2" w:tplc="1A78C7E2">
      <w:numFmt w:val="decimal"/>
      <w:lvlText w:val=""/>
      <w:lvlJc w:val="left"/>
    </w:lvl>
    <w:lvl w:ilvl="3" w:tplc="BBBCB8A6">
      <w:numFmt w:val="decimal"/>
      <w:lvlText w:val=""/>
      <w:lvlJc w:val="left"/>
    </w:lvl>
    <w:lvl w:ilvl="4" w:tplc="561851F4">
      <w:numFmt w:val="decimal"/>
      <w:lvlText w:val=""/>
      <w:lvlJc w:val="left"/>
    </w:lvl>
    <w:lvl w:ilvl="5" w:tplc="8BCA67C6">
      <w:numFmt w:val="decimal"/>
      <w:lvlText w:val=""/>
      <w:lvlJc w:val="left"/>
    </w:lvl>
    <w:lvl w:ilvl="6" w:tplc="6E90FCA2">
      <w:numFmt w:val="decimal"/>
      <w:lvlText w:val=""/>
      <w:lvlJc w:val="left"/>
    </w:lvl>
    <w:lvl w:ilvl="7" w:tplc="6BA05F7C">
      <w:numFmt w:val="decimal"/>
      <w:lvlText w:val=""/>
      <w:lvlJc w:val="left"/>
    </w:lvl>
    <w:lvl w:ilvl="8" w:tplc="AD066E62">
      <w:numFmt w:val="decimal"/>
      <w:lvlText w:val=""/>
      <w:lvlJc w:val="left"/>
    </w:lvl>
  </w:abstractNum>
  <w:num w:numId="1" w16cid:durableId="2143191028">
    <w:abstractNumId w:val="2"/>
    <w:lvlOverride w:ilvl="0">
      <w:startOverride w:val="1"/>
    </w:lvlOverride>
  </w:num>
  <w:num w:numId="2" w16cid:durableId="1446778173">
    <w:abstractNumId w:val="3"/>
    <w:lvlOverride w:ilvl="0">
      <w:startOverride w:val="1"/>
    </w:lvlOverride>
  </w:num>
  <w:num w:numId="3" w16cid:durableId="13144567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800"/>
    <w:rsid w:val="001B2D16"/>
    <w:rsid w:val="0026372F"/>
    <w:rsid w:val="00333A64"/>
    <w:rsid w:val="005D1097"/>
    <w:rsid w:val="00892460"/>
    <w:rsid w:val="00BB1952"/>
    <w:rsid w:val="00C57AB7"/>
    <w:rsid w:val="00E23769"/>
    <w:rsid w:val="00F4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CDF62"/>
  <w15:docId w15:val="{6AF8D174-1DBC-864F-83AE-9FFF0979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LK" w:eastAsia="en-GB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1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1097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5D1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1097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1015</Words>
  <Characters>5790</Characters>
  <Application>Microsoft Office Word</Application>
  <DocSecurity>0</DocSecurity>
  <Lines>48</Lines>
  <Paragraphs>13</Paragraphs>
  <ScaleCrop>false</ScaleCrop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3</cp:revision>
  <dcterms:created xsi:type="dcterms:W3CDTF">2026-07-06T11:23:00Z</dcterms:created>
  <dcterms:modified xsi:type="dcterms:W3CDTF">2026-07-08T06:21:00Z</dcterms:modified>
</cp:coreProperties>
</file>