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914B8" w14:textId="77777777" w:rsidR="005645A7" w:rsidRDefault="005645A7">
      <w:pPr>
        <w:spacing w:after="260"/>
      </w:pPr>
    </w:p>
    <w:p w14:paraId="1BDC8EBE" w14:textId="77777777" w:rsidR="005645A7" w:rsidRDefault="00000000" w:rsidP="00BB4BF9">
      <w:pPr>
        <w:spacing w:after="60" w:line="360" w:lineRule="auto"/>
        <w:jc w:val="center"/>
      </w:pPr>
      <w:r>
        <w:rPr>
          <w:noProof/>
        </w:rPr>
        <w:drawing>
          <wp:inline distT="0" distB="0" distL="0" distR="0" wp14:anchorId="60D07A78" wp14:editId="38F73778">
            <wp:extent cx="1428750" cy="381000"/>
            <wp:effectExtent l="0" t="0" r="0" b="0"/>
            <wp:docPr id="1" name="logo" descr="EduNeX" title="EduN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D5D4" w14:textId="653BACB4" w:rsidR="005645A7" w:rsidRDefault="00000000" w:rsidP="00BB4BF9">
      <w:pPr>
        <w:spacing w:after="560" w:line="360" w:lineRule="auto"/>
        <w:jc w:val="center"/>
      </w:pPr>
      <w:r>
        <w:rPr>
          <w:b/>
          <w:bCs/>
          <w:spacing w:val="12"/>
          <w:sz w:val="21"/>
          <w:szCs w:val="21"/>
        </w:rPr>
        <w:t xml:space="preserve">LESSON </w:t>
      </w:r>
      <w:r w:rsidR="00BB4BF9">
        <w:rPr>
          <w:b/>
          <w:bCs/>
          <w:spacing w:val="12"/>
          <w:sz w:val="21"/>
          <w:szCs w:val="21"/>
        </w:rPr>
        <w:t>NOTE | DETAILED</w:t>
      </w:r>
      <w:r>
        <w:rPr>
          <w:b/>
          <w:bCs/>
          <w:spacing w:val="12"/>
          <w:sz w:val="21"/>
          <w:szCs w:val="21"/>
        </w:rPr>
        <w:t xml:space="preserve"> EXPLANATORY NOTES</w:t>
      </w:r>
    </w:p>
    <w:p w14:paraId="3F8418CE" w14:textId="77777777" w:rsidR="005645A7" w:rsidRDefault="00000000" w:rsidP="00BB4BF9">
      <w:pPr>
        <w:spacing w:after="60" w:line="360" w:lineRule="auto"/>
        <w:jc w:val="center"/>
      </w:pPr>
      <w:r>
        <w:rPr>
          <w:rFonts w:ascii="Times New Roman" w:eastAsia="Times New Roman" w:hAnsi="Times New Roman" w:cs="Times New Roman"/>
          <w:sz w:val="56"/>
          <w:szCs w:val="56"/>
        </w:rPr>
        <w:t>ECOLOGY &amp; EVOLUTION</w:t>
      </w:r>
    </w:p>
    <w:p w14:paraId="49B87B2A" w14:textId="77777777" w:rsidR="005645A7" w:rsidRDefault="00000000" w:rsidP="00BB4BF9">
      <w:pPr>
        <w:spacing w:after="520" w:line="360" w:lineRule="auto"/>
        <w:jc w:val="center"/>
      </w:pPr>
      <w:r>
        <w:rPr>
          <w:b/>
          <w:bCs/>
          <w:sz w:val="44"/>
          <w:szCs w:val="44"/>
        </w:rPr>
        <w:t>BIOGEOCHEMICAL CYCLES</w:t>
      </w:r>
    </w:p>
    <w:p w14:paraId="38101BD5" w14:textId="77777777" w:rsidR="00C7360D" w:rsidRDefault="00C7360D" w:rsidP="00BB4BF9">
      <w:pPr>
        <w:spacing w:after="200" w:line="360" w:lineRule="auto"/>
        <w:jc w:val="center"/>
        <w:rPr>
          <w:sz w:val="28"/>
          <w:szCs w:val="28"/>
        </w:rPr>
      </w:pPr>
    </w:p>
    <w:p w14:paraId="2D420472" w14:textId="77777777" w:rsidR="00C7360D" w:rsidRDefault="00C7360D" w:rsidP="00BB4BF9">
      <w:pPr>
        <w:spacing w:after="200" w:line="360" w:lineRule="auto"/>
        <w:jc w:val="center"/>
        <w:rPr>
          <w:sz w:val="28"/>
          <w:szCs w:val="28"/>
        </w:rPr>
      </w:pPr>
    </w:p>
    <w:p w14:paraId="4559DC6A" w14:textId="5D0894D1" w:rsidR="005645A7" w:rsidRDefault="00000000" w:rsidP="00BB4BF9">
      <w:pPr>
        <w:spacing w:after="200" w:line="360" w:lineRule="auto"/>
        <w:jc w:val="center"/>
      </w:pPr>
      <w:r>
        <w:rPr>
          <w:sz w:val="28"/>
          <w:szCs w:val="28"/>
        </w:rPr>
        <w:t xml:space="preserve">GRADE 12 </w:t>
      </w:r>
      <w:r w:rsidR="00BB4BF9">
        <w:rPr>
          <w:sz w:val="28"/>
          <w:szCs w:val="28"/>
        </w:rPr>
        <w:t>- BIOLOGY</w:t>
      </w:r>
    </w:p>
    <w:p w14:paraId="2369A667" w14:textId="77777777" w:rsidR="005645A7" w:rsidRDefault="00000000" w:rsidP="00BB4BF9">
      <w:pPr>
        <w:spacing w:after="60" w:line="360" w:lineRule="auto"/>
        <w:jc w:val="center"/>
      </w:pPr>
      <w:r>
        <w:rPr>
          <w:sz w:val="22"/>
          <w:szCs w:val="22"/>
        </w:rPr>
        <w:t>■   ■   ■</w:t>
      </w:r>
    </w:p>
    <w:p w14:paraId="2721735E" w14:textId="77777777" w:rsidR="005645A7" w:rsidRDefault="00000000">
      <w:r>
        <w:br w:type="page"/>
      </w:r>
    </w:p>
    <w:p w14:paraId="4953AE98" w14:textId="77777777" w:rsidR="005645A7" w:rsidRPr="00BB4BF9" w:rsidRDefault="00000000">
      <w:pPr>
        <w:keepNext/>
        <w:spacing w:before="300" w:after="140"/>
        <w:rPr>
          <w:sz w:val="20"/>
          <w:szCs w:val="20"/>
        </w:rPr>
      </w:pPr>
      <w:r w:rsidRPr="00BB4BF9">
        <w:rPr>
          <w:b/>
          <w:bCs/>
          <w:color w:val="1F497D"/>
          <w:sz w:val="32"/>
          <w:szCs w:val="32"/>
        </w:rPr>
        <w:lastRenderedPageBreak/>
        <w:t>Recycling the Elements of Life</w:t>
      </w:r>
    </w:p>
    <w:p w14:paraId="2A5DE811" w14:textId="4CE51760" w:rsidR="005645A7" w:rsidRDefault="00000000">
      <w:pPr>
        <w:spacing w:after="200" w:line="276" w:lineRule="auto"/>
        <w:jc w:val="both"/>
      </w:pPr>
      <w:r>
        <w:t xml:space="preserve">Living things are built from a small set of chemical elements </w:t>
      </w:r>
      <w:r w:rsidR="00BB4BF9">
        <w:t>-</w:t>
      </w:r>
      <w:r>
        <w:t xml:space="preserve"> mainly </w:t>
      </w:r>
      <w:r>
        <w:rPr>
          <w:b/>
          <w:bCs/>
        </w:rPr>
        <w:t>carbon, hydrogen, oxygen and nitrogen</w:t>
      </w:r>
      <w:r>
        <w:t xml:space="preserve"> </w:t>
      </w:r>
      <w:r w:rsidR="00BB4BF9">
        <w:t>-</w:t>
      </w:r>
      <w:r>
        <w:t xml:space="preserve"> plus water. Unlike energy, which flows through an ecosystem and is lost as heat, </w:t>
      </w:r>
      <w:r>
        <w:rPr>
          <w:b/>
          <w:bCs/>
        </w:rPr>
        <w:t>matter is not created or destroyed</w:t>
      </w:r>
      <w:r>
        <w:t xml:space="preserve">; it is used again and again. A </w:t>
      </w:r>
      <w:r>
        <w:rPr>
          <w:b/>
          <w:bCs/>
        </w:rPr>
        <w:t>biogeochemical cycle</w:t>
      </w:r>
      <w:r>
        <w:t xml:space="preserve"> is the pathway by which an element or water moves between </w:t>
      </w:r>
      <w:r>
        <w:rPr>
          <w:b/>
          <w:bCs/>
        </w:rPr>
        <w:t>living organisms (bio)</w:t>
      </w:r>
      <w:r>
        <w:t xml:space="preserve">, the </w:t>
      </w:r>
      <w:r>
        <w:rPr>
          <w:b/>
          <w:bCs/>
        </w:rPr>
        <w:t>rocks and soil (geo)</w:t>
      </w:r>
      <w:r>
        <w:t xml:space="preserve">, the </w:t>
      </w:r>
      <w:r>
        <w:rPr>
          <w:b/>
          <w:bCs/>
        </w:rPr>
        <w:t>air and water</w:t>
      </w:r>
      <w:r>
        <w:t xml:space="preserve">, driven by </w:t>
      </w:r>
      <w:r>
        <w:rPr>
          <w:b/>
          <w:bCs/>
        </w:rPr>
        <w:t>chemical and biological processes</w:t>
      </w:r>
      <w:r>
        <w:t>. These cycles keep the elements of life available for all organisms.</w:t>
      </w:r>
    </w:p>
    <w:p w14:paraId="6F9CAEC3" w14:textId="2B6466EB" w:rsidR="005645A7" w:rsidRDefault="00000000">
      <w:pPr>
        <w:spacing w:after="200" w:line="276" w:lineRule="auto"/>
        <w:jc w:val="both"/>
      </w:pPr>
      <w:r>
        <w:t xml:space="preserve">This lesson looks at three key cycles </w:t>
      </w:r>
      <w:r w:rsidR="00BB4BF9">
        <w:t>-</w:t>
      </w:r>
      <w:r>
        <w:t xml:space="preserve"> the </w:t>
      </w:r>
      <w:r>
        <w:rPr>
          <w:b/>
          <w:bCs/>
        </w:rPr>
        <w:t>carbon cycle, the nitrogen cycle</w:t>
      </w:r>
      <w:r>
        <w:t xml:space="preserve"> and the </w:t>
      </w:r>
      <w:r>
        <w:rPr>
          <w:b/>
          <w:bCs/>
        </w:rPr>
        <w:t>water cycle</w:t>
      </w:r>
      <w:r>
        <w:t xml:space="preserve"> </w:t>
      </w:r>
      <w:r w:rsidR="00BB4BF9">
        <w:t>-</w:t>
      </w:r>
      <w:r>
        <w:t xml:space="preserve"> explaining the main steps, the role of </w:t>
      </w:r>
      <w:r>
        <w:rPr>
          <w:b/>
          <w:bCs/>
        </w:rPr>
        <w:t>living organisms</w:t>
      </w:r>
      <w:r>
        <w:t xml:space="preserve"> (especially bacteria), and why these cycles are essential and can be disturbed by human activity.</w:t>
      </w:r>
    </w:p>
    <w:p w14:paraId="68E95FD4" w14:textId="77777777" w:rsidR="005645A7" w:rsidRDefault="00000000">
      <w:pPr>
        <w:keepNext/>
        <w:spacing w:before="220" w:after="90"/>
      </w:pPr>
      <w:r>
        <w:rPr>
          <w:b/>
          <w:bCs/>
          <w:color w:val="1F497D"/>
          <w:sz w:val="28"/>
          <w:szCs w:val="28"/>
        </w:rPr>
        <w:t>Why This Matters</w:t>
      </w:r>
    </w:p>
    <w:p w14:paraId="5C0E44EB" w14:textId="77777777" w:rsidR="005645A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Cycles </w:t>
      </w:r>
      <w:r>
        <w:rPr>
          <w:b/>
          <w:bCs/>
        </w:rPr>
        <w:t>recycle</w:t>
      </w:r>
      <w:r>
        <w:t xml:space="preserve"> the elements that all life is built from.</w:t>
      </w:r>
    </w:p>
    <w:p w14:paraId="2A76E3B5" w14:textId="77777777" w:rsidR="005645A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They keep </w:t>
      </w:r>
      <w:r>
        <w:rPr>
          <w:b/>
          <w:bCs/>
        </w:rPr>
        <w:t>carbon, nitrogen and water</w:t>
      </w:r>
      <w:r>
        <w:t xml:space="preserve"> available to ecosystems.</w:t>
      </w:r>
    </w:p>
    <w:p w14:paraId="2E0A65A8" w14:textId="77777777" w:rsidR="005645A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Bacteria and decomposers</w:t>
      </w:r>
      <w:r>
        <w:t xml:space="preserve"> are essential to these cycles.</w:t>
      </w:r>
    </w:p>
    <w:p w14:paraId="5FEA9BC5" w14:textId="77777777" w:rsidR="005645A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Human activity can </w:t>
      </w:r>
      <w:r>
        <w:rPr>
          <w:b/>
          <w:bCs/>
        </w:rPr>
        <w:t>disturb</w:t>
      </w:r>
      <w:r>
        <w:t xml:space="preserve"> them, causing pollution and climate change.</w:t>
      </w:r>
    </w:p>
    <w:p w14:paraId="4666C82E" w14:textId="77777777" w:rsidR="005645A7" w:rsidRPr="00BB4BF9" w:rsidRDefault="00000000">
      <w:pPr>
        <w:keepNext/>
        <w:spacing w:before="300" w:after="140"/>
        <w:rPr>
          <w:sz w:val="20"/>
          <w:szCs w:val="20"/>
        </w:rPr>
      </w:pPr>
      <w:r w:rsidRPr="00BB4BF9">
        <w:rPr>
          <w:b/>
          <w:bCs/>
          <w:color w:val="1F497D"/>
          <w:sz w:val="32"/>
          <w:szCs w:val="32"/>
        </w:rPr>
        <w:t>Biogeochemical Cycles</w:t>
      </w:r>
    </w:p>
    <w:p w14:paraId="701A70F6" w14:textId="77777777" w:rsidR="005645A7" w:rsidRDefault="00000000">
      <w:pPr>
        <w:keepNext/>
        <w:spacing w:before="220" w:after="90"/>
      </w:pPr>
      <w:r>
        <w:rPr>
          <w:b/>
          <w:bCs/>
          <w:color w:val="1F497D"/>
          <w:sz w:val="28"/>
          <w:szCs w:val="28"/>
        </w:rPr>
        <w:t>Key Learning Outcomes</w:t>
      </w:r>
    </w:p>
    <w:p w14:paraId="416C8EEB" w14:textId="77777777" w:rsidR="005645A7" w:rsidRDefault="00000000">
      <w:pPr>
        <w:spacing w:after="200" w:line="276" w:lineRule="auto"/>
        <w:jc w:val="both"/>
      </w:pPr>
      <w:r>
        <w:t>By the end of this lesson, students should be able to:</w:t>
      </w:r>
    </w:p>
    <w:p w14:paraId="7CB3A974" w14:textId="77777777" w:rsidR="005645A7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Define a </w:t>
      </w:r>
      <w:r>
        <w:rPr>
          <w:b/>
          <w:bCs/>
        </w:rPr>
        <w:t>biogeochemical cycle</w:t>
      </w:r>
      <w:r>
        <w:t xml:space="preserve"> and explain why matter is recycled.</w:t>
      </w:r>
    </w:p>
    <w:p w14:paraId="1378D06A" w14:textId="77777777" w:rsidR="005645A7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Describe the main steps of the </w:t>
      </w:r>
      <w:r>
        <w:rPr>
          <w:b/>
          <w:bCs/>
        </w:rPr>
        <w:t>carbon cycle</w:t>
      </w:r>
      <w:r>
        <w:t>.</w:t>
      </w:r>
    </w:p>
    <w:p w14:paraId="1CE01CFF" w14:textId="77777777" w:rsidR="005645A7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Describe the main steps of the </w:t>
      </w:r>
      <w:r>
        <w:rPr>
          <w:b/>
          <w:bCs/>
        </w:rPr>
        <w:t>nitrogen cycle</w:t>
      </w:r>
      <w:r>
        <w:t xml:space="preserve"> and the role of bacteria.</w:t>
      </w:r>
    </w:p>
    <w:p w14:paraId="5CC515BD" w14:textId="77777777" w:rsidR="005645A7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Describe the main steps of the </w:t>
      </w:r>
      <w:r>
        <w:rPr>
          <w:b/>
          <w:bCs/>
        </w:rPr>
        <w:t>water cycle</w:t>
      </w:r>
      <w:r>
        <w:t>.</w:t>
      </w:r>
    </w:p>
    <w:p w14:paraId="0FDFC8DB" w14:textId="77777777" w:rsidR="005645A7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Explain how </w:t>
      </w:r>
      <w:r>
        <w:rPr>
          <w:b/>
          <w:bCs/>
        </w:rPr>
        <w:t>human activities</w:t>
      </w:r>
      <w:r>
        <w:t xml:space="preserve"> disturb these cycles.</w:t>
      </w:r>
    </w:p>
    <w:p w14:paraId="17294131" w14:textId="77777777" w:rsidR="005645A7" w:rsidRPr="00BB4BF9" w:rsidRDefault="00000000">
      <w:pPr>
        <w:keepNext/>
        <w:spacing w:before="300" w:after="140"/>
        <w:rPr>
          <w:sz w:val="20"/>
          <w:szCs w:val="20"/>
        </w:rPr>
      </w:pPr>
      <w:r w:rsidRPr="00BB4BF9">
        <w:rPr>
          <w:b/>
          <w:bCs/>
          <w:color w:val="1F497D"/>
          <w:sz w:val="32"/>
          <w:szCs w:val="32"/>
        </w:rPr>
        <w:t>The Carbon Cycle</w:t>
      </w:r>
    </w:p>
    <w:p w14:paraId="24B6C128" w14:textId="23865694" w:rsidR="005645A7" w:rsidRDefault="00000000">
      <w:pPr>
        <w:spacing w:after="200" w:line="276" w:lineRule="auto"/>
        <w:jc w:val="both"/>
      </w:pPr>
      <w:r>
        <w:t xml:space="preserve">Carbon is the backbone of all living molecules. In the </w:t>
      </w:r>
      <w:r>
        <w:rPr>
          <w:b/>
          <w:bCs/>
        </w:rPr>
        <w:t>carbon cycle</w:t>
      </w:r>
      <w:r>
        <w:t xml:space="preserve">, plants take </w:t>
      </w:r>
      <w:r>
        <w:rPr>
          <w:b/>
          <w:bCs/>
        </w:rPr>
        <w:t>carbon dioxide (CO₂)</w:t>
      </w:r>
      <w:r>
        <w:t xml:space="preserve"> from the air during </w:t>
      </w:r>
      <w:r>
        <w:rPr>
          <w:b/>
          <w:bCs/>
        </w:rPr>
        <w:t>photosynthesis</w:t>
      </w:r>
      <w:r>
        <w:t xml:space="preserve"> and use it to build sugars </w:t>
      </w:r>
      <w:r w:rsidR="00BB4BF9">
        <w:t>-</w:t>
      </w:r>
      <w:r>
        <w:t xml:space="preserve"> so carbon enters living things. </w:t>
      </w:r>
      <w:r>
        <w:rPr>
          <w:b/>
          <w:bCs/>
        </w:rPr>
        <w:t>Animals</w:t>
      </w:r>
      <w:r>
        <w:t xml:space="preserve"> get carbon by </w:t>
      </w:r>
      <w:r>
        <w:rPr>
          <w:b/>
          <w:bCs/>
        </w:rPr>
        <w:t>feeding</w:t>
      </w:r>
      <w:r>
        <w:t xml:space="preserve"> on plants. Carbon returns to the air as </w:t>
      </w:r>
      <w:r>
        <w:rPr>
          <w:b/>
          <w:bCs/>
        </w:rPr>
        <w:t>CO₂</w:t>
      </w:r>
      <w:r>
        <w:t xml:space="preserve"> through </w:t>
      </w:r>
      <w:r>
        <w:rPr>
          <w:b/>
          <w:bCs/>
        </w:rPr>
        <w:t>respiration</w:t>
      </w:r>
      <w:r>
        <w:t xml:space="preserve"> (in plants, animals and decomposers) and when </w:t>
      </w:r>
      <w:r>
        <w:rPr>
          <w:b/>
          <w:bCs/>
        </w:rPr>
        <w:t>decomposers</w:t>
      </w:r>
      <w:r>
        <w:t xml:space="preserve"> break down dead matter. </w:t>
      </w:r>
      <w:r>
        <w:rPr>
          <w:b/>
          <w:bCs/>
        </w:rPr>
        <w:t>Burning fossil fuels</w:t>
      </w:r>
      <w:r>
        <w:t xml:space="preserve"> (coal, oil, gas) </w:t>
      </w:r>
      <w:r w:rsidR="00BB4BF9">
        <w:t>-</w:t>
      </w:r>
      <w:r>
        <w:t xml:space="preserve"> and </w:t>
      </w:r>
      <w:r>
        <w:lastRenderedPageBreak/>
        <w:t xml:space="preserve">burning wood </w:t>
      </w:r>
      <w:r w:rsidR="00BB4BF9">
        <w:t>-</w:t>
      </w:r>
      <w:r>
        <w:t xml:space="preserve"> releases </w:t>
      </w:r>
      <w:r>
        <w:rPr>
          <w:b/>
          <w:bCs/>
        </w:rPr>
        <w:t>extra CO₂</w:t>
      </w:r>
      <w:r>
        <w:t xml:space="preserve">, adding carbon that was stored for millions of years and contributing to </w:t>
      </w:r>
      <w:r>
        <w:rPr>
          <w:b/>
          <w:bCs/>
        </w:rPr>
        <w:t>climate change</w:t>
      </w:r>
      <w:r>
        <w:t>.</w:t>
      </w:r>
    </w:p>
    <w:p w14:paraId="121CD288" w14:textId="0FF8A1E6" w:rsidR="005645A7" w:rsidRDefault="009A3D8F">
      <w:pPr>
        <w:spacing w:before="140" w:after="40"/>
        <w:jc w:val="center"/>
      </w:pPr>
      <w:r>
        <w:rPr>
          <w:noProof/>
        </w:rPr>
        <w:drawing>
          <wp:inline distT="0" distB="0" distL="0" distR="0" wp14:anchorId="50679BBE" wp14:editId="644C0F77">
            <wp:extent cx="3039094" cy="2801815"/>
            <wp:effectExtent l="0" t="0" r="0" b="5080"/>
            <wp:docPr id="1129539716" name="Picture 1" descr="A diagram of a carbon cy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39716" name="Picture 1" descr="A diagram of a carbon cycl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2778" cy="282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6B51" w14:textId="234FC319" w:rsidR="005645A7" w:rsidRPr="00BB4BF9" w:rsidRDefault="00000000">
      <w:pPr>
        <w:spacing w:before="60" w:after="220"/>
        <w:jc w:val="center"/>
      </w:pPr>
      <w:r w:rsidRPr="00BB4BF9">
        <w:rPr>
          <w:color w:val="595959"/>
          <w:sz w:val="20"/>
          <w:szCs w:val="20"/>
        </w:rPr>
        <w:t xml:space="preserve">Figure 1: The carbon cycle </w:t>
      </w:r>
      <w:r w:rsidR="00BB4BF9">
        <w:rPr>
          <w:color w:val="595959"/>
          <w:sz w:val="20"/>
          <w:szCs w:val="20"/>
        </w:rPr>
        <w:t>-</w:t>
      </w:r>
      <w:r w:rsidRPr="00BB4BF9">
        <w:rPr>
          <w:color w:val="595959"/>
          <w:sz w:val="20"/>
          <w:szCs w:val="20"/>
        </w:rPr>
        <w:t xml:space="preserve"> CO₂ moves between the air, plants, animals and decomposers, </w:t>
      </w:r>
      <w:r w:rsidR="00364075">
        <w:rPr>
          <w:color w:val="595959"/>
          <w:sz w:val="20"/>
          <w:szCs w:val="20"/>
        </w:rPr>
        <w:br/>
      </w:r>
      <w:r w:rsidRPr="00BB4BF9">
        <w:rPr>
          <w:color w:val="595959"/>
          <w:sz w:val="20"/>
          <w:szCs w:val="20"/>
        </w:rPr>
        <w:t>with fossil fuels adding extra CO₂.</w:t>
      </w:r>
    </w:p>
    <w:p w14:paraId="0EB3004F" w14:textId="77777777" w:rsidR="005645A7" w:rsidRDefault="00000000">
      <w:pPr>
        <w:keepNext/>
        <w:spacing w:before="280" w:after="130"/>
      </w:pPr>
      <w:r>
        <w:rPr>
          <w:b/>
          <w:bCs/>
          <w:color w:val="1F497D"/>
          <w:sz w:val="32"/>
          <w:szCs w:val="32"/>
        </w:rPr>
        <w:t>Terminologies and Concepts</w:t>
      </w:r>
    </w:p>
    <w:p w14:paraId="041F902C" w14:textId="77777777" w:rsidR="005645A7" w:rsidRDefault="00000000">
      <w:pPr>
        <w:spacing w:after="200" w:line="276" w:lineRule="auto"/>
        <w:jc w:val="both"/>
      </w:pPr>
      <w:r>
        <w:t>Useful terms for this topic:</w:t>
      </w:r>
    </w:p>
    <w:p w14:paraId="49EAA7AC" w14:textId="77777777" w:rsidR="005645A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Biogeochemical cycle:</w:t>
      </w:r>
      <w:r>
        <w:t xml:space="preserve"> the movement of an element/water between living things and the environment.</w:t>
      </w:r>
    </w:p>
    <w:p w14:paraId="4A2F5A75" w14:textId="77777777" w:rsidR="005645A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Photosynthesis / respiration:</w:t>
      </w:r>
      <w:r>
        <w:t xml:space="preserve"> take in CO₂ / release CO₂.</w:t>
      </w:r>
    </w:p>
    <w:p w14:paraId="15AE26B4" w14:textId="77777777" w:rsidR="005645A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Decomposers:</w:t>
      </w:r>
      <w:r>
        <w:t xml:space="preserve"> bacteria and fungi that break down dead matter and release nutrients.</w:t>
      </w:r>
    </w:p>
    <w:p w14:paraId="550F85F4" w14:textId="77777777" w:rsidR="005645A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Nitrogen fixation:</w:t>
      </w:r>
      <w:r>
        <w:t xml:space="preserve"> bacteria converting N₂ gas into usable nitrogen compounds.</w:t>
      </w:r>
    </w:p>
    <w:p w14:paraId="4F92D52E" w14:textId="77777777" w:rsidR="005645A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Nitrification / denitrification:</w:t>
      </w:r>
      <w:r>
        <w:t xml:space="preserve"> forming nitrates / returning nitrogen to the air.</w:t>
      </w:r>
    </w:p>
    <w:p w14:paraId="4F0922FF" w14:textId="77777777" w:rsidR="005645A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Evaporation / condensation / precipitation:</w:t>
      </w:r>
      <w:r>
        <w:t xml:space="preserve"> the main steps of the water cycle.</w:t>
      </w:r>
    </w:p>
    <w:p w14:paraId="2C906FF2" w14:textId="7B17CF67" w:rsidR="005645A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Transpiration:</w:t>
      </w:r>
      <w:r>
        <w:t xml:space="preserve"> loss of water </w:t>
      </w:r>
      <w:r w:rsidR="00BB4BF9">
        <w:t>vapor</w:t>
      </w:r>
      <w:r>
        <w:t xml:space="preserve"> from plants.</w:t>
      </w:r>
    </w:p>
    <w:p w14:paraId="3C23728D" w14:textId="77777777" w:rsidR="005645A7" w:rsidRPr="00BB4BF9" w:rsidRDefault="00000000">
      <w:pPr>
        <w:keepNext/>
        <w:spacing w:before="300" w:after="140"/>
        <w:rPr>
          <w:sz w:val="20"/>
          <w:szCs w:val="20"/>
        </w:rPr>
      </w:pPr>
      <w:r w:rsidRPr="00BB4BF9">
        <w:rPr>
          <w:b/>
          <w:bCs/>
          <w:color w:val="1F497D"/>
          <w:sz w:val="32"/>
          <w:szCs w:val="32"/>
        </w:rPr>
        <w:t>The Nitrogen Cycle</w:t>
      </w:r>
    </w:p>
    <w:p w14:paraId="36EE6AAF" w14:textId="77777777" w:rsidR="005645A7" w:rsidRDefault="00000000">
      <w:pPr>
        <w:spacing w:after="200" w:line="276" w:lineRule="auto"/>
        <w:jc w:val="both"/>
      </w:pPr>
      <w:r>
        <w:t xml:space="preserve">Nitrogen is needed to make </w:t>
      </w:r>
      <w:r>
        <w:rPr>
          <w:b/>
          <w:bCs/>
        </w:rPr>
        <w:t>proteins and DNA</w:t>
      </w:r>
      <w:r>
        <w:t xml:space="preserve">. The air is about </w:t>
      </w:r>
      <w:r>
        <w:rPr>
          <w:b/>
          <w:bCs/>
        </w:rPr>
        <w:t>78% nitrogen gas (N₂)</w:t>
      </w:r>
      <w:r>
        <w:t xml:space="preserve">, but most organisms cannot use it directly. In the </w:t>
      </w:r>
      <w:r>
        <w:rPr>
          <w:b/>
          <w:bCs/>
        </w:rPr>
        <w:t>nitrogen cycle</w:t>
      </w:r>
      <w:r>
        <w:t xml:space="preserve">, </w:t>
      </w:r>
      <w:r>
        <w:rPr>
          <w:b/>
          <w:bCs/>
        </w:rPr>
        <w:t>nitrogen-fixing bacteria</w:t>
      </w:r>
      <w:r>
        <w:t xml:space="preserve"> (in the soil and in the roots of some plants) convert N₂ into </w:t>
      </w:r>
      <w:r>
        <w:rPr>
          <w:b/>
          <w:bCs/>
        </w:rPr>
        <w:t>nitrogen compounds</w:t>
      </w:r>
      <w:r>
        <w:t xml:space="preserve">, which become </w:t>
      </w:r>
      <w:r>
        <w:rPr>
          <w:b/>
          <w:bCs/>
        </w:rPr>
        <w:t>nitrates</w:t>
      </w:r>
      <w:r>
        <w:t xml:space="preserve"> in the soil. </w:t>
      </w:r>
      <w:r>
        <w:rPr>
          <w:b/>
          <w:bCs/>
        </w:rPr>
        <w:t>Plants absorb</w:t>
      </w:r>
      <w:r>
        <w:t xml:space="preserve"> these nitrates to make proteins, and </w:t>
      </w:r>
      <w:r>
        <w:rPr>
          <w:b/>
          <w:bCs/>
        </w:rPr>
        <w:t>animals</w:t>
      </w:r>
      <w:r>
        <w:t xml:space="preserve"> get nitrogen by eating plants. When organisms die, </w:t>
      </w:r>
      <w:r>
        <w:rPr>
          <w:b/>
          <w:bCs/>
        </w:rPr>
        <w:lastRenderedPageBreak/>
        <w:t>decomposers</w:t>
      </w:r>
      <w:r>
        <w:t xml:space="preserve"> release </w:t>
      </w:r>
      <w:r>
        <w:rPr>
          <w:b/>
          <w:bCs/>
        </w:rPr>
        <w:t>ammonia</w:t>
      </w:r>
      <w:r>
        <w:t xml:space="preserve">, which other bacteria turn back into </w:t>
      </w:r>
      <w:r>
        <w:rPr>
          <w:b/>
          <w:bCs/>
        </w:rPr>
        <w:t>nitrates</w:t>
      </w:r>
      <w:r>
        <w:t xml:space="preserve"> (nitrification). Finally, </w:t>
      </w:r>
      <w:r>
        <w:rPr>
          <w:b/>
          <w:bCs/>
        </w:rPr>
        <w:t>denitrifying bacteria</w:t>
      </w:r>
      <w:r>
        <w:t xml:space="preserve"> return some nitrogen to the air as </w:t>
      </w:r>
      <w:r>
        <w:rPr>
          <w:b/>
          <w:bCs/>
        </w:rPr>
        <w:t>N₂</w:t>
      </w:r>
      <w:r>
        <w:t>. Bacteria are central at almost every step.</w:t>
      </w:r>
    </w:p>
    <w:p w14:paraId="737F7EC8" w14:textId="0EFA214A" w:rsidR="005645A7" w:rsidRDefault="0036622C">
      <w:pPr>
        <w:spacing w:before="140" w:after="40"/>
        <w:jc w:val="center"/>
      </w:pPr>
      <w:r>
        <w:rPr>
          <w:noProof/>
        </w:rPr>
        <w:drawing>
          <wp:inline distT="0" distB="0" distL="0" distR="0" wp14:anchorId="2CDBC437" wp14:editId="0B2BEA48">
            <wp:extent cx="3094157" cy="2825261"/>
            <wp:effectExtent l="0" t="0" r="5080" b="0"/>
            <wp:docPr id="12042605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60599" name="Picture 120426059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196" cy="28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BC3C" w14:textId="563B4DBC" w:rsidR="005645A7" w:rsidRPr="00BB4BF9" w:rsidRDefault="00000000">
      <w:pPr>
        <w:spacing w:before="60" w:after="220"/>
        <w:jc w:val="center"/>
      </w:pPr>
      <w:r w:rsidRPr="00BB4BF9">
        <w:rPr>
          <w:color w:val="595959"/>
          <w:sz w:val="20"/>
          <w:szCs w:val="20"/>
        </w:rPr>
        <w:t xml:space="preserve">Figure 2: The nitrogen cycle </w:t>
      </w:r>
      <w:r w:rsidR="00BB4BF9">
        <w:rPr>
          <w:color w:val="595959"/>
          <w:sz w:val="20"/>
          <w:szCs w:val="20"/>
        </w:rPr>
        <w:t>-</w:t>
      </w:r>
      <w:r w:rsidRPr="00BB4BF9">
        <w:rPr>
          <w:color w:val="595959"/>
          <w:sz w:val="20"/>
          <w:szCs w:val="20"/>
        </w:rPr>
        <w:t xml:space="preserve"> bacteria fix, recycle and return nitrogen between the air, soil and living things.</w:t>
      </w:r>
    </w:p>
    <w:p w14:paraId="2B55341F" w14:textId="77777777" w:rsidR="005645A7" w:rsidRPr="00BB4BF9" w:rsidRDefault="00000000">
      <w:pPr>
        <w:keepNext/>
        <w:spacing w:before="300" w:after="140"/>
        <w:rPr>
          <w:sz w:val="20"/>
          <w:szCs w:val="20"/>
        </w:rPr>
      </w:pPr>
      <w:r w:rsidRPr="00BB4BF9">
        <w:rPr>
          <w:b/>
          <w:bCs/>
          <w:color w:val="1F497D"/>
          <w:sz w:val="32"/>
          <w:szCs w:val="32"/>
        </w:rPr>
        <w:t>The Water Cycle</w:t>
      </w:r>
    </w:p>
    <w:p w14:paraId="7EBD5982" w14:textId="72CCBC6C" w:rsidR="005645A7" w:rsidRDefault="00000000">
      <w:pPr>
        <w:spacing w:after="200" w:line="276" w:lineRule="auto"/>
        <w:jc w:val="both"/>
      </w:pPr>
      <w:r>
        <w:t xml:space="preserve">Water also cycles continuously, driven by the </w:t>
      </w:r>
      <w:r>
        <w:rPr>
          <w:b/>
          <w:bCs/>
        </w:rPr>
        <w:t>Sun's energy</w:t>
      </w:r>
      <w:r>
        <w:t xml:space="preserve">. In the </w:t>
      </w:r>
      <w:r>
        <w:rPr>
          <w:b/>
          <w:bCs/>
        </w:rPr>
        <w:t>water cycle</w:t>
      </w:r>
      <w:r>
        <w:t xml:space="preserve">, heat from the Sun causes </w:t>
      </w:r>
      <w:r>
        <w:rPr>
          <w:b/>
          <w:bCs/>
        </w:rPr>
        <w:t>evaporation</w:t>
      </w:r>
      <w:r>
        <w:t xml:space="preserve"> </w:t>
      </w:r>
      <w:r w:rsidR="00BB4BF9">
        <w:t>-</w:t>
      </w:r>
      <w:r>
        <w:t xml:space="preserve"> liquid water from oceans, lakes and rivers turns into </w:t>
      </w:r>
      <w:r>
        <w:rPr>
          <w:b/>
          <w:bCs/>
        </w:rPr>
        <w:t xml:space="preserve">water </w:t>
      </w:r>
      <w:r w:rsidR="00BB4BF9">
        <w:rPr>
          <w:b/>
          <w:bCs/>
        </w:rPr>
        <w:t>vapor</w:t>
      </w:r>
      <w:r>
        <w:t xml:space="preserve">. High in the cooler air, the </w:t>
      </w:r>
      <w:r w:rsidR="00BB4BF9">
        <w:t>vapor</w:t>
      </w:r>
      <w:r>
        <w:t xml:space="preserve"> </w:t>
      </w:r>
      <w:r>
        <w:rPr>
          <w:b/>
          <w:bCs/>
        </w:rPr>
        <w:t>condenses</w:t>
      </w:r>
      <w:r>
        <w:t xml:space="preserve"> into tiny droplets, forming </w:t>
      </w:r>
      <w:r>
        <w:rPr>
          <w:b/>
          <w:bCs/>
        </w:rPr>
        <w:t>clouds</w:t>
      </w:r>
      <w:r>
        <w:t xml:space="preserve">. The droplets join and fall as </w:t>
      </w:r>
      <w:r>
        <w:rPr>
          <w:b/>
          <w:bCs/>
        </w:rPr>
        <w:t>precipitation</w:t>
      </w:r>
      <w:r>
        <w:t xml:space="preserve"> (rain, snow or hail). This water </w:t>
      </w:r>
      <w:r>
        <w:rPr>
          <w:b/>
          <w:bCs/>
        </w:rPr>
        <w:t>collects</w:t>
      </w:r>
      <w:r>
        <w:t xml:space="preserve"> in rivers, lakes, the sea and underground, and the cycle begins again. </w:t>
      </w:r>
      <w:r>
        <w:rPr>
          <w:b/>
          <w:bCs/>
        </w:rPr>
        <w:t>Plants</w:t>
      </w:r>
      <w:r>
        <w:t xml:space="preserve"> also add water </w:t>
      </w:r>
      <w:r w:rsidR="00BB4BF9">
        <w:t>vapor</w:t>
      </w:r>
      <w:r>
        <w:t xml:space="preserve"> to the air through </w:t>
      </w:r>
      <w:r>
        <w:rPr>
          <w:b/>
          <w:bCs/>
        </w:rPr>
        <w:t>transpiration</w:t>
      </w:r>
      <w:r>
        <w:t>. The water cycle distributes fresh water across the land and is essential for all life.</w:t>
      </w:r>
    </w:p>
    <w:p w14:paraId="411FBEAC" w14:textId="37251472" w:rsidR="005645A7" w:rsidRDefault="0036622C">
      <w:pPr>
        <w:spacing w:before="140" w:after="40"/>
        <w:jc w:val="center"/>
      </w:pPr>
      <w:r>
        <w:rPr>
          <w:noProof/>
        </w:rPr>
        <w:drawing>
          <wp:inline distT="0" distB="0" distL="0" distR="0" wp14:anchorId="248E39EC" wp14:editId="64402081">
            <wp:extent cx="2632243" cy="2208944"/>
            <wp:effectExtent l="0" t="0" r="0" b="1270"/>
            <wp:docPr id="5288493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49380" name="Picture 52884938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487" cy="224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9C6E" w14:textId="5468EA06" w:rsidR="005645A7" w:rsidRPr="00BB4BF9" w:rsidRDefault="00000000">
      <w:pPr>
        <w:spacing w:before="60" w:after="220"/>
        <w:jc w:val="center"/>
      </w:pPr>
      <w:r w:rsidRPr="00BB4BF9">
        <w:rPr>
          <w:color w:val="595959"/>
          <w:sz w:val="20"/>
          <w:szCs w:val="20"/>
        </w:rPr>
        <w:t xml:space="preserve">Figure 3: The water cycle </w:t>
      </w:r>
      <w:r w:rsidR="00BB4BF9">
        <w:rPr>
          <w:color w:val="595959"/>
          <w:sz w:val="20"/>
          <w:szCs w:val="20"/>
        </w:rPr>
        <w:t>-</w:t>
      </w:r>
      <w:r w:rsidRPr="00BB4BF9">
        <w:rPr>
          <w:color w:val="595959"/>
          <w:sz w:val="20"/>
          <w:szCs w:val="20"/>
        </w:rPr>
        <w:t xml:space="preserve"> evaporation, condensation, precipitation and collection, powered by the Sun.</w:t>
      </w:r>
    </w:p>
    <w:p w14:paraId="059820E6" w14:textId="77777777" w:rsidR="005645A7" w:rsidRPr="00BB4BF9" w:rsidRDefault="00000000">
      <w:pPr>
        <w:keepNext/>
        <w:spacing w:before="300" w:after="140"/>
        <w:rPr>
          <w:sz w:val="20"/>
          <w:szCs w:val="20"/>
        </w:rPr>
      </w:pPr>
      <w:r w:rsidRPr="00BB4BF9">
        <w:rPr>
          <w:b/>
          <w:bCs/>
          <w:color w:val="1F497D"/>
          <w:sz w:val="32"/>
          <w:szCs w:val="32"/>
        </w:rPr>
        <w:lastRenderedPageBreak/>
        <w:t>Humans and the Cycles</w:t>
      </w:r>
    </w:p>
    <w:p w14:paraId="3832D1A0" w14:textId="6C09BF18" w:rsidR="005645A7" w:rsidRDefault="00000000">
      <w:pPr>
        <w:spacing w:after="200" w:line="276" w:lineRule="auto"/>
        <w:jc w:val="both"/>
      </w:pPr>
      <w:r>
        <w:t xml:space="preserve">Human activities can </w:t>
      </w:r>
      <w:r>
        <w:rPr>
          <w:b/>
          <w:bCs/>
        </w:rPr>
        <w:t>disturb</w:t>
      </w:r>
      <w:r>
        <w:t xml:space="preserve"> these natural cycles. Burning fossil fuels and clearing forests add </w:t>
      </w:r>
      <w:r>
        <w:rPr>
          <w:b/>
          <w:bCs/>
        </w:rPr>
        <w:t>extra CO₂</w:t>
      </w:r>
      <w:r>
        <w:t xml:space="preserve"> to the carbon cycle, driving </w:t>
      </w:r>
      <w:r>
        <w:rPr>
          <w:b/>
          <w:bCs/>
        </w:rPr>
        <w:t>global warming</w:t>
      </w:r>
      <w:r>
        <w:t xml:space="preserve">. Using large amounts of </w:t>
      </w:r>
      <w:r>
        <w:rPr>
          <w:b/>
          <w:bCs/>
        </w:rPr>
        <w:t xml:space="preserve">artificial </w:t>
      </w:r>
      <w:r w:rsidR="00BB4BF9">
        <w:rPr>
          <w:b/>
          <w:bCs/>
        </w:rPr>
        <w:t>fertilizer</w:t>
      </w:r>
      <w:r>
        <w:t xml:space="preserve"> overloads the nitrogen cycle, and the run-off pollutes rivers and lakes (</w:t>
      </w:r>
      <w:r>
        <w:rPr>
          <w:b/>
          <w:bCs/>
        </w:rPr>
        <w:t>eutrophication</w:t>
      </w:r>
      <w:r>
        <w:t xml:space="preserve">). Damaging forests and wetlands, and polluting water, disrupts the </w:t>
      </w:r>
      <w:r>
        <w:rPr>
          <w:b/>
          <w:bCs/>
        </w:rPr>
        <w:t>water cycle</w:t>
      </w:r>
      <w:r>
        <w:t xml:space="preserve"> and reduces clean water supplies. Because the cycles are all connected, disturbing one affects the others </w:t>
      </w:r>
      <w:r w:rsidR="00BB4BF9">
        <w:t>-</w:t>
      </w:r>
      <w:r>
        <w:t xml:space="preserve"> which is why understanding them is central to caring for the environment.</w:t>
      </w:r>
    </w:p>
    <w:p w14:paraId="10A0B833" w14:textId="77777777" w:rsidR="005645A7" w:rsidRPr="00BB4BF9" w:rsidRDefault="00000000">
      <w:pPr>
        <w:keepNext/>
        <w:spacing w:before="300" w:after="140"/>
        <w:rPr>
          <w:sz w:val="20"/>
          <w:szCs w:val="20"/>
        </w:rPr>
      </w:pPr>
      <w:r w:rsidRPr="00BB4BF9">
        <w:rPr>
          <w:b/>
          <w:bCs/>
          <w:color w:val="1F497D"/>
          <w:sz w:val="32"/>
          <w:szCs w:val="32"/>
        </w:rPr>
        <w:t>Why This Matters</w:t>
      </w:r>
    </w:p>
    <w:p w14:paraId="00C7448A" w14:textId="110C76A4" w:rsidR="005645A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Life depends on recycling</w:t>
      </w:r>
      <w:r>
        <w:t xml:space="preserve"> </w:t>
      </w:r>
      <w:r w:rsidR="00BB4BF9">
        <w:t>-</w:t>
      </w:r>
      <w:r>
        <w:t xml:space="preserve"> cycles keep essential elements available.</w:t>
      </w:r>
    </w:p>
    <w:p w14:paraId="779D0499" w14:textId="22016521" w:rsidR="005645A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Agriculture</w:t>
      </w:r>
      <w:r>
        <w:t xml:space="preserve"> </w:t>
      </w:r>
      <w:r w:rsidR="00BB4BF9">
        <w:t>-</w:t>
      </w:r>
      <w:r>
        <w:t xml:space="preserve"> the nitrogen and water cycles underpin healthy soils and crops.</w:t>
      </w:r>
    </w:p>
    <w:p w14:paraId="5DC650B3" w14:textId="25C5B85C" w:rsidR="005645A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Climate</w:t>
      </w:r>
      <w:r>
        <w:t xml:space="preserve"> </w:t>
      </w:r>
      <w:r w:rsidR="00BB4BF9">
        <w:t>-</w:t>
      </w:r>
      <w:r>
        <w:t xml:space="preserve"> the carbon cycle is central to climate change.</w:t>
      </w:r>
    </w:p>
    <w:p w14:paraId="1C12D6CB" w14:textId="4E904798" w:rsidR="005645A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Sustainability</w:t>
      </w:r>
      <w:r>
        <w:t xml:space="preserve"> </w:t>
      </w:r>
      <w:r w:rsidR="00BB4BF9">
        <w:t>-</w:t>
      </w:r>
      <w:r>
        <w:t xml:space="preserve"> understanding cycles helps us protect the environment.</w:t>
      </w:r>
    </w:p>
    <w:p w14:paraId="19C6F594" w14:textId="77777777" w:rsidR="005645A7" w:rsidRPr="00BB4BF9" w:rsidRDefault="00000000">
      <w:pPr>
        <w:keepNext/>
        <w:spacing w:before="300" w:after="140"/>
        <w:rPr>
          <w:sz w:val="20"/>
          <w:szCs w:val="20"/>
        </w:rPr>
      </w:pPr>
      <w:r w:rsidRPr="00BB4BF9">
        <w:rPr>
          <w:b/>
          <w:bCs/>
          <w:color w:val="1F497D"/>
          <w:sz w:val="32"/>
          <w:szCs w:val="32"/>
        </w:rPr>
        <w:t>PNG Context Example</w:t>
      </w:r>
    </w:p>
    <w:p w14:paraId="00C7DB5A" w14:textId="77777777" w:rsidR="005645A7" w:rsidRDefault="00000000">
      <w:pPr>
        <w:spacing w:after="200" w:line="276" w:lineRule="auto"/>
        <w:jc w:val="both"/>
      </w:pPr>
      <w:r>
        <w:t xml:space="preserve">These cycles shape life in </w:t>
      </w:r>
      <w:r>
        <w:rPr>
          <w:b/>
          <w:bCs/>
        </w:rPr>
        <w:t>Papua New Guinea</w:t>
      </w:r>
      <w:r>
        <w:t xml:space="preserve">. The vast </w:t>
      </w:r>
      <w:r>
        <w:rPr>
          <w:b/>
          <w:bCs/>
        </w:rPr>
        <w:t>rainforests</w:t>
      </w:r>
      <w:r>
        <w:t xml:space="preserve"> are a huge store of carbon and a key part of the carbon cycle, so </w:t>
      </w:r>
      <w:r>
        <w:rPr>
          <w:b/>
          <w:bCs/>
        </w:rPr>
        <w:t>logging and forest clearing</w:t>
      </w:r>
      <w:r>
        <w:t xml:space="preserve"> release CO₂ and matter for climate policy. PNG's </w:t>
      </w:r>
      <w:r>
        <w:rPr>
          <w:b/>
          <w:bCs/>
        </w:rPr>
        <w:t>heavy tropical rainfall</w:t>
      </w:r>
      <w:r>
        <w:t xml:space="preserve"> is part of a very active water cycle that supports agriculture but also causes </w:t>
      </w:r>
      <w:r>
        <w:rPr>
          <w:b/>
          <w:bCs/>
        </w:rPr>
        <w:t>floods and landslides</w:t>
      </w:r>
      <w:r>
        <w:t xml:space="preserve">. In gardens and farms, the </w:t>
      </w:r>
      <w:r>
        <w:rPr>
          <w:b/>
          <w:bCs/>
        </w:rPr>
        <w:t>nitrogen cycle</w:t>
      </w:r>
      <w:r>
        <w:t xml:space="preserve"> is supported by traditional practices such as </w:t>
      </w:r>
      <w:r>
        <w:rPr>
          <w:b/>
          <w:bCs/>
        </w:rPr>
        <w:t>crop rotation, fallowing and composting</w:t>
      </w:r>
      <w:r>
        <w:t xml:space="preserve">, which maintain soil fertility naturally. Understanding these cycles helps PNG communities manage </w:t>
      </w:r>
      <w:r>
        <w:rPr>
          <w:b/>
          <w:bCs/>
        </w:rPr>
        <w:t>forests, water and soil</w:t>
      </w:r>
      <w:r>
        <w:t xml:space="preserve"> wisely.</w:t>
      </w:r>
    </w:p>
    <w:p w14:paraId="0E36C219" w14:textId="4CF4F8D9" w:rsidR="005645A7" w:rsidRPr="00364075" w:rsidRDefault="00BB4BF9">
      <w:pPr>
        <w:keepNext/>
        <w:spacing w:before="300" w:after="140"/>
        <w:rPr>
          <w:sz w:val="32"/>
          <w:szCs w:val="32"/>
        </w:rPr>
      </w:pPr>
      <w:r>
        <w:rPr>
          <w:b/>
          <w:bCs/>
          <w:color w:val="1F497D"/>
          <w:sz w:val="40"/>
          <w:szCs w:val="40"/>
        </w:rPr>
        <w:br w:type="column"/>
      </w:r>
      <w:r w:rsidRPr="00364075">
        <w:rPr>
          <w:b/>
          <w:bCs/>
          <w:color w:val="1F497D"/>
          <w:sz w:val="32"/>
          <w:szCs w:val="32"/>
        </w:rPr>
        <w:lastRenderedPageBreak/>
        <w:t>References &amp; Related Documents</w:t>
      </w:r>
    </w:p>
    <w:p w14:paraId="65C0E79D" w14:textId="77777777" w:rsidR="005645A7" w:rsidRDefault="00000000">
      <w:pPr>
        <w:keepNext/>
        <w:spacing w:before="220" w:after="90"/>
      </w:pPr>
      <w:r>
        <w:rPr>
          <w:b/>
          <w:bCs/>
          <w:color w:val="1F497D"/>
          <w:sz w:val="28"/>
          <w:szCs w:val="28"/>
        </w:rPr>
        <w:t>Source Documents</w:t>
      </w:r>
    </w:p>
    <w:p w14:paraId="34824FA9" w14:textId="71C365CB" w:rsidR="005645A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Biology Standards-Based Syllabus, Grades 11 &amp; 12 (PNG SBC 2020) </w:t>
      </w:r>
      <w:r w:rsidR="00BB4BF9">
        <w:t>-</w:t>
      </w:r>
      <w:r>
        <w:t xml:space="preserve"> Strand: Ecology &amp; Evolution; investigate the cycling of matter through ecosystems (carbon, nitrogen and water cycles).</w:t>
      </w:r>
    </w:p>
    <w:p w14:paraId="0636CB7B" w14:textId="0F1DC22E" w:rsidR="005645A7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STEM Biology Syllabus </w:t>
      </w:r>
      <w:r w:rsidR="00BB4BF9">
        <w:t>-</w:t>
      </w:r>
      <w:r>
        <w:t xml:space="preserve"> Grade 12. Thema: Ecology; Module: Cycling of Matter and Energy. Department of Education, PNG.</w:t>
      </w:r>
    </w:p>
    <w:p w14:paraId="7F28F34A" w14:textId="77777777" w:rsidR="005645A7" w:rsidRDefault="00000000">
      <w:pPr>
        <w:keepNext/>
        <w:spacing w:before="220" w:after="90"/>
      </w:pPr>
      <w:r>
        <w:rPr>
          <w:b/>
          <w:bCs/>
          <w:color w:val="1F497D"/>
          <w:sz w:val="28"/>
          <w:szCs w:val="28"/>
        </w:rPr>
        <w:t>Further Reading &amp; References</w:t>
      </w:r>
    </w:p>
    <w:p w14:paraId="610A5445" w14:textId="07FE5F66" w:rsidR="005645A7" w:rsidRDefault="00000000" w:rsidP="00BB4BF9">
      <w:pPr>
        <w:pStyle w:val="ListParagraph"/>
        <w:numPr>
          <w:ilvl w:val="0"/>
          <w:numId w:val="2"/>
        </w:numPr>
        <w:spacing w:after="120" w:line="276" w:lineRule="auto"/>
      </w:pPr>
      <w:r>
        <w:t xml:space="preserve">OpenStax Biology </w:t>
      </w:r>
      <w:r w:rsidR="00BB4BF9">
        <w:t>-</w:t>
      </w:r>
      <w:r>
        <w:t xml:space="preserve"> </w:t>
      </w:r>
      <w:r>
        <w:rPr>
          <w:i/>
          <w:iCs/>
        </w:rPr>
        <w:t>Biogeochemical Cycles; The Carbon, Nitrogen and Water Cycles.</w:t>
      </w:r>
      <w:r>
        <w:t xml:space="preserve"> https://openstax.org/books/biology</w:t>
      </w:r>
    </w:p>
    <w:p w14:paraId="644FB49B" w14:textId="100DD064" w:rsidR="005645A7" w:rsidRDefault="00000000" w:rsidP="00BB4BF9">
      <w:pPr>
        <w:pStyle w:val="ListParagraph"/>
        <w:numPr>
          <w:ilvl w:val="0"/>
          <w:numId w:val="2"/>
        </w:numPr>
        <w:spacing w:after="120" w:line="276" w:lineRule="auto"/>
      </w:pPr>
      <w:r>
        <w:t xml:space="preserve">Khan Academy </w:t>
      </w:r>
      <w:r w:rsidR="00BB4BF9">
        <w:t>-</w:t>
      </w:r>
      <w:r>
        <w:t xml:space="preserve"> </w:t>
      </w:r>
      <w:r>
        <w:rPr>
          <w:i/>
          <w:iCs/>
        </w:rPr>
        <w:t>Biogeochemical cycles.</w:t>
      </w:r>
      <w:r>
        <w:t xml:space="preserve"> https://www.khanacademy.org/science/biology/ecology</w:t>
      </w:r>
    </w:p>
    <w:sectPr w:rsidR="005645A7" w:rsidSect="00BB4BF9">
      <w:headerReference w:type="default" r:id="rId11"/>
      <w:footerReference w:type="default" r:id="rId12"/>
      <w:footerReference w:type="first" r:id="rId13"/>
      <w:pgSz w:w="12240" w:h="15840"/>
      <w:pgMar w:top="1440" w:right="1080" w:bottom="144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58ABC" w14:textId="77777777" w:rsidR="00AF76CA" w:rsidRDefault="00AF76CA">
      <w:r>
        <w:separator/>
      </w:r>
    </w:p>
  </w:endnote>
  <w:endnote w:type="continuationSeparator" w:id="0">
    <w:p w14:paraId="4F9A4DD6" w14:textId="77777777" w:rsidR="00AF76CA" w:rsidRDefault="00AF7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5F198" w14:textId="77777777" w:rsidR="005645A7" w:rsidRDefault="00000000" w:rsidP="00BB4BF9">
    <w:pPr>
      <w:tabs>
        <w:tab w:val="right" w:pos="9990"/>
      </w:tabs>
    </w:pPr>
    <w:r>
      <w:rPr>
        <w:rFonts w:ascii="Times New Roman" w:eastAsia="Times New Roman" w:hAnsi="Times New Roman" w:cs="Times New Roman"/>
        <w:sz w:val="20"/>
        <w:szCs w:val="20"/>
      </w:rPr>
      <w:t>© EduNeX Initiative</w:t>
    </w:r>
    <w:r>
      <w:rPr>
        <w:rFonts w:ascii="Times New Roman" w:eastAsia="Times New Roman" w:hAnsi="Times New Roman" w:cs="Times New Roman"/>
        <w:sz w:val="20"/>
        <w:szCs w:val="20"/>
      </w:rPr>
      <w:tab/>
    </w:r>
    <w:r>
      <w:rPr>
        <w:rFonts w:ascii="Times New Roman" w:eastAsia="Times New Roman" w:hAnsi="Times New Roman" w:cs="Times New Roman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sz w:val="20"/>
        <w:szCs w:val="20"/>
      </w:rPr>
      <w:fldChar w:fldCharType="separate"/>
    </w:r>
    <w:r w:rsidR="00BB4BF9">
      <w:rPr>
        <w:rFonts w:ascii="Times New Roman" w:eastAsia="Times New Roman" w:hAnsi="Times New Roman" w:cs="Times New Roman"/>
        <w:noProof/>
        <w:sz w:val="20"/>
        <w:szCs w:val="20"/>
      </w:rPr>
      <w:t>2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6F90B" w14:textId="77777777" w:rsidR="005645A7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>© National Department of Education (NDoE), Papua New Guinea –</w:t>
    </w:r>
  </w:p>
  <w:p w14:paraId="47ECFD4D" w14:textId="77777777" w:rsidR="005645A7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>EduNeX Digital Learning Initiative.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0BA4B" w14:textId="77777777" w:rsidR="00AF76CA" w:rsidRDefault="00AF76CA">
      <w:r>
        <w:separator/>
      </w:r>
    </w:p>
  </w:footnote>
  <w:footnote w:type="continuationSeparator" w:id="0">
    <w:p w14:paraId="058E4087" w14:textId="77777777" w:rsidR="00AF76CA" w:rsidRDefault="00AF76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84B02" w14:textId="77777777" w:rsidR="005645A7" w:rsidRDefault="00000000" w:rsidP="00BB4BF9">
    <w:pPr>
      <w:tabs>
        <w:tab w:val="right" w:pos="9990"/>
      </w:tabs>
      <w:spacing w:after="200"/>
    </w:pPr>
    <w:r>
      <w:rPr>
        <w:noProof/>
      </w:rPr>
      <w:drawing>
        <wp:inline distT="0" distB="0" distL="0" distR="0" wp14:anchorId="26269AB2" wp14:editId="32095C1B">
          <wp:extent cx="876300" cy="238125"/>
          <wp:effectExtent l="0" t="0" r="0" b="0"/>
          <wp:docPr id="1412396292" name="logo" descr="EduNeX" title="EduNe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19"/>
        <w:szCs w:val="19"/>
      </w:rPr>
      <w:tab/>
      <w:t>Grade 12 | Biology | Biogeochemical Cycles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B3231"/>
    <w:multiLevelType w:val="hybridMultilevel"/>
    <w:tmpl w:val="889ADDA4"/>
    <w:lvl w:ilvl="0" w:tplc="8A00B7FA">
      <w:start w:val="1"/>
      <w:numFmt w:val="bullet"/>
      <w:lvlText w:val="•"/>
      <w:lvlJc w:val="left"/>
      <w:pPr>
        <w:ind w:left="720" w:hanging="300"/>
      </w:pPr>
    </w:lvl>
    <w:lvl w:ilvl="1" w:tplc="6796565E">
      <w:numFmt w:val="decimal"/>
      <w:lvlText w:val=""/>
      <w:lvlJc w:val="left"/>
    </w:lvl>
    <w:lvl w:ilvl="2" w:tplc="C6123E8A">
      <w:numFmt w:val="decimal"/>
      <w:lvlText w:val=""/>
      <w:lvlJc w:val="left"/>
    </w:lvl>
    <w:lvl w:ilvl="3" w:tplc="A0461776">
      <w:numFmt w:val="decimal"/>
      <w:lvlText w:val=""/>
      <w:lvlJc w:val="left"/>
    </w:lvl>
    <w:lvl w:ilvl="4" w:tplc="66564B70">
      <w:numFmt w:val="decimal"/>
      <w:lvlText w:val=""/>
      <w:lvlJc w:val="left"/>
    </w:lvl>
    <w:lvl w:ilvl="5" w:tplc="55CAA73E">
      <w:numFmt w:val="decimal"/>
      <w:lvlText w:val=""/>
      <w:lvlJc w:val="left"/>
    </w:lvl>
    <w:lvl w:ilvl="6" w:tplc="8F3C7934">
      <w:numFmt w:val="decimal"/>
      <w:lvlText w:val=""/>
      <w:lvlJc w:val="left"/>
    </w:lvl>
    <w:lvl w:ilvl="7" w:tplc="2B64FBB0">
      <w:numFmt w:val="decimal"/>
      <w:lvlText w:val=""/>
      <w:lvlJc w:val="left"/>
    </w:lvl>
    <w:lvl w:ilvl="8" w:tplc="407C6574">
      <w:numFmt w:val="decimal"/>
      <w:lvlText w:val=""/>
      <w:lvlJc w:val="left"/>
    </w:lvl>
  </w:abstractNum>
  <w:abstractNum w:abstractNumId="1" w15:restartNumberingAfterBreak="0">
    <w:nsid w:val="10EC5627"/>
    <w:multiLevelType w:val="hybridMultilevel"/>
    <w:tmpl w:val="C064707E"/>
    <w:lvl w:ilvl="0" w:tplc="1AE8860C">
      <w:start w:val="1"/>
      <w:numFmt w:val="decimal"/>
      <w:lvlText w:val="%1."/>
      <w:lvlJc w:val="left"/>
      <w:pPr>
        <w:ind w:left="680" w:hanging="360"/>
      </w:pPr>
    </w:lvl>
    <w:lvl w:ilvl="1" w:tplc="FFA40146">
      <w:numFmt w:val="decimal"/>
      <w:lvlText w:val=""/>
      <w:lvlJc w:val="left"/>
    </w:lvl>
    <w:lvl w:ilvl="2" w:tplc="58124620">
      <w:numFmt w:val="decimal"/>
      <w:lvlText w:val=""/>
      <w:lvlJc w:val="left"/>
    </w:lvl>
    <w:lvl w:ilvl="3" w:tplc="A0E26D92">
      <w:numFmt w:val="decimal"/>
      <w:lvlText w:val=""/>
      <w:lvlJc w:val="left"/>
    </w:lvl>
    <w:lvl w:ilvl="4" w:tplc="E3B64BF0">
      <w:numFmt w:val="decimal"/>
      <w:lvlText w:val=""/>
      <w:lvlJc w:val="left"/>
    </w:lvl>
    <w:lvl w:ilvl="5" w:tplc="8E942EB8">
      <w:numFmt w:val="decimal"/>
      <w:lvlText w:val=""/>
      <w:lvlJc w:val="left"/>
    </w:lvl>
    <w:lvl w:ilvl="6" w:tplc="BAD05612">
      <w:numFmt w:val="decimal"/>
      <w:lvlText w:val=""/>
      <w:lvlJc w:val="left"/>
    </w:lvl>
    <w:lvl w:ilvl="7" w:tplc="5470D4EA">
      <w:numFmt w:val="decimal"/>
      <w:lvlText w:val=""/>
      <w:lvlJc w:val="left"/>
    </w:lvl>
    <w:lvl w:ilvl="8" w:tplc="A9883248">
      <w:numFmt w:val="decimal"/>
      <w:lvlText w:val=""/>
      <w:lvlJc w:val="left"/>
    </w:lvl>
  </w:abstractNum>
  <w:abstractNum w:abstractNumId="2" w15:restartNumberingAfterBreak="0">
    <w:nsid w:val="20BA38E5"/>
    <w:multiLevelType w:val="hybridMultilevel"/>
    <w:tmpl w:val="E1867BC0"/>
    <w:lvl w:ilvl="0" w:tplc="D5E06956">
      <w:start w:val="1"/>
      <w:numFmt w:val="bullet"/>
      <w:lvlText w:val="●"/>
      <w:lvlJc w:val="left"/>
      <w:pPr>
        <w:ind w:left="720" w:hanging="360"/>
      </w:pPr>
    </w:lvl>
    <w:lvl w:ilvl="1" w:tplc="928A4504">
      <w:start w:val="1"/>
      <w:numFmt w:val="bullet"/>
      <w:lvlText w:val="○"/>
      <w:lvlJc w:val="left"/>
      <w:pPr>
        <w:ind w:left="1440" w:hanging="360"/>
      </w:pPr>
    </w:lvl>
    <w:lvl w:ilvl="2" w:tplc="35A42E92">
      <w:start w:val="1"/>
      <w:numFmt w:val="bullet"/>
      <w:lvlText w:val="■"/>
      <w:lvlJc w:val="left"/>
      <w:pPr>
        <w:ind w:left="2160" w:hanging="360"/>
      </w:pPr>
    </w:lvl>
    <w:lvl w:ilvl="3" w:tplc="DF94F4D4">
      <w:start w:val="1"/>
      <w:numFmt w:val="bullet"/>
      <w:lvlText w:val="●"/>
      <w:lvlJc w:val="left"/>
      <w:pPr>
        <w:ind w:left="2880" w:hanging="360"/>
      </w:pPr>
    </w:lvl>
    <w:lvl w:ilvl="4" w:tplc="F13ADA3A">
      <w:start w:val="1"/>
      <w:numFmt w:val="bullet"/>
      <w:lvlText w:val="○"/>
      <w:lvlJc w:val="left"/>
      <w:pPr>
        <w:ind w:left="3600" w:hanging="360"/>
      </w:pPr>
    </w:lvl>
    <w:lvl w:ilvl="5" w:tplc="946A35E6">
      <w:start w:val="1"/>
      <w:numFmt w:val="bullet"/>
      <w:lvlText w:val="■"/>
      <w:lvlJc w:val="left"/>
      <w:pPr>
        <w:ind w:left="4320" w:hanging="360"/>
      </w:pPr>
    </w:lvl>
    <w:lvl w:ilvl="6" w:tplc="17322650">
      <w:start w:val="1"/>
      <w:numFmt w:val="bullet"/>
      <w:lvlText w:val="●"/>
      <w:lvlJc w:val="left"/>
      <w:pPr>
        <w:ind w:left="5040" w:hanging="360"/>
      </w:pPr>
    </w:lvl>
    <w:lvl w:ilvl="7" w:tplc="29CCE7B4">
      <w:start w:val="1"/>
      <w:numFmt w:val="bullet"/>
      <w:lvlText w:val="●"/>
      <w:lvlJc w:val="left"/>
      <w:pPr>
        <w:ind w:left="5760" w:hanging="360"/>
      </w:pPr>
    </w:lvl>
    <w:lvl w:ilvl="8" w:tplc="A24CE92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FC17DC6"/>
    <w:multiLevelType w:val="hybridMultilevel"/>
    <w:tmpl w:val="ADC4ACD0"/>
    <w:lvl w:ilvl="0" w:tplc="2BE2E632">
      <w:start w:val="1"/>
      <w:numFmt w:val="decimal"/>
      <w:lvlText w:val="%1."/>
      <w:lvlJc w:val="left"/>
      <w:pPr>
        <w:ind w:left="680" w:hanging="360"/>
      </w:pPr>
    </w:lvl>
    <w:lvl w:ilvl="1" w:tplc="8946ADC6">
      <w:numFmt w:val="decimal"/>
      <w:lvlText w:val=""/>
      <w:lvlJc w:val="left"/>
    </w:lvl>
    <w:lvl w:ilvl="2" w:tplc="F228A22C">
      <w:numFmt w:val="decimal"/>
      <w:lvlText w:val=""/>
      <w:lvlJc w:val="left"/>
    </w:lvl>
    <w:lvl w:ilvl="3" w:tplc="DA64E2E0">
      <w:numFmt w:val="decimal"/>
      <w:lvlText w:val=""/>
      <w:lvlJc w:val="left"/>
    </w:lvl>
    <w:lvl w:ilvl="4" w:tplc="47DAF538">
      <w:numFmt w:val="decimal"/>
      <w:lvlText w:val=""/>
      <w:lvlJc w:val="left"/>
    </w:lvl>
    <w:lvl w:ilvl="5" w:tplc="10D2CD90">
      <w:numFmt w:val="decimal"/>
      <w:lvlText w:val=""/>
      <w:lvlJc w:val="left"/>
    </w:lvl>
    <w:lvl w:ilvl="6" w:tplc="BE708034">
      <w:numFmt w:val="decimal"/>
      <w:lvlText w:val=""/>
      <w:lvlJc w:val="left"/>
    </w:lvl>
    <w:lvl w:ilvl="7" w:tplc="DE10C5F2">
      <w:numFmt w:val="decimal"/>
      <w:lvlText w:val=""/>
      <w:lvlJc w:val="left"/>
    </w:lvl>
    <w:lvl w:ilvl="8" w:tplc="69CC1FDA">
      <w:numFmt w:val="decimal"/>
      <w:lvlText w:val=""/>
      <w:lvlJc w:val="left"/>
    </w:lvl>
  </w:abstractNum>
  <w:num w:numId="1" w16cid:durableId="301664057">
    <w:abstractNumId w:val="2"/>
    <w:lvlOverride w:ilvl="0">
      <w:startOverride w:val="1"/>
    </w:lvlOverride>
  </w:num>
  <w:num w:numId="2" w16cid:durableId="116292458">
    <w:abstractNumId w:val="0"/>
    <w:lvlOverride w:ilvl="0">
      <w:startOverride w:val="1"/>
    </w:lvlOverride>
  </w:num>
  <w:num w:numId="3" w16cid:durableId="19718599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5A7"/>
    <w:rsid w:val="00364075"/>
    <w:rsid w:val="0036622C"/>
    <w:rsid w:val="005645A7"/>
    <w:rsid w:val="007C0DC2"/>
    <w:rsid w:val="00892460"/>
    <w:rsid w:val="009A3D8F"/>
    <w:rsid w:val="00A56AFD"/>
    <w:rsid w:val="00AF76CA"/>
    <w:rsid w:val="00BB4BF9"/>
    <w:rsid w:val="00C73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BA299"/>
  <w15:docId w15:val="{B8A5BF23-949C-4FF4-AA8D-459CAB92C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B4B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4BF9"/>
  </w:style>
  <w:style w:type="paragraph" w:styleId="Footer">
    <w:name w:val="footer"/>
    <w:basedOn w:val="Normal"/>
    <w:link w:val="FooterChar"/>
    <w:uiPriority w:val="99"/>
    <w:unhideWhenUsed/>
    <w:rsid w:val="00BB4B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4B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944</Words>
  <Characters>5384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Manjula P Roshan</cp:lastModifiedBy>
  <cp:revision>4</cp:revision>
  <dcterms:created xsi:type="dcterms:W3CDTF">2026-07-06T07:50:00Z</dcterms:created>
  <dcterms:modified xsi:type="dcterms:W3CDTF">2026-07-09T15:38:00Z</dcterms:modified>
</cp:coreProperties>
</file>