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8F1DD" w14:textId="77777777" w:rsidR="00C85A6E" w:rsidRDefault="00C85A6E">
      <w:pPr>
        <w:spacing w:after="260"/>
      </w:pPr>
    </w:p>
    <w:p w14:paraId="1FE370E5" w14:textId="77777777" w:rsidR="00C85A6E" w:rsidRDefault="00000000">
      <w:pPr>
        <w:spacing w:after="60"/>
        <w:jc w:val="center"/>
      </w:pPr>
      <w:r>
        <w:rPr>
          <w:noProof/>
        </w:rPr>
        <w:drawing>
          <wp:inline distT="0" distB="0" distL="0" distR="0" wp14:anchorId="7D809995" wp14:editId="4990DC98">
            <wp:extent cx="1428750" cy="381000"/>
            <wp:effectExtent l="0" t="0" r="0" b="0"/>
            <wp:docPr id="1"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81000"/>
                    </a:xfrm>
                    <a:prstGeom prst="rect">
                      <a:avLst/>
                    </a:prstGeom>
                  </pic:spPr>
                </pic:pic>
              </a:graphicData>
            </a:graphic>
          </wp:inline>
        </w:drawing>
      </w:r>
    </w:p>
    <w:p w14:paraId="736ED136" w14:textId="77777777" w:rsidR="00C85A6E" w:rsidRDefault="00000000">
      <w:pPr>
        <w:spacing w:after="560"/>
        <w:jc w:val="center"/>
      </w:pPr>
      <w:r>
        <w:rPr>
          <w:rFonts w:cs="Calibri"/>
          <w:b/>
          <w:bCs/>
          <w:spacing w:val="12"/>
          <w:sz w:val="21"/>
          <w:szCs w:val="21"/>
        </w:rPr>
        <w:t>LESSON NOTE  |  DETAILED EXPLANATORY NOTES</w:t>
      </w:r>
    </w:p>
    <w:p w14:paraId="7D5D0484" w14:textId="77777777" w:rsidR="00C85A6E" w:rsidRDefault="00000000" w:rsidP="00B161C0">
      <w:pPr>
        <w:spacing w:after="60" w:line="360" w:lineRule="auto"/>
        <w:jc w:val="center"/>
      </w:pPr>
      <w:r>
        <w:rPr>
          <w:rFonts w:ascii="Times New Roman" w:eastAsia="Times New Roman" w:hAnsi="Times New Roman" w:cs="Times New Roman"/>
          <w:sz w:val="56"/>
          <w:szCs w:val="56"/>
        </w:rPr>
        <w:t>BIOENERGY</w:t>
      </w:r>
    </w:p>
    <w:p w14:paraId="74833E8D" w14:textId="77777777" w:rsidR="00C85A6E" w:rsidRDefault="00000000" w:rsidP="00B161C0">
      <w:pPr>
        <w:spacing w:after="520" w:line="360" w:lineRule="auto"/>
        <w:jc w:val="center"/>
      </w:pPr>
      <w:r>
        <w:rPr>
          <w:rFonts w:cs="Calibri"/>
          <w:b/>
          <w:bCs/>
          <w:sz w:val="44"/>
          <w:szCs w:val="44"/>
        </w:rPr>
        <w:t>BIOMASS &amp; BIOFUELS</w:t>
      </w:r>
    </w:p>
    <w:p w14:paraId="6A039823" w14:textId="77777777" w:rsidR="00C85A6E" w:rsidRDefault="00000000">
      <w:pPr>
        <w:spacing w:after="200"/>
        <w:jc w:val="center"/>
      </w:pPr>
      <w:r>
        <w:rPr>
          <w:rFonts w:cs="Calibri"/>
          <w:sz w:val="28"/>
          <w:szCs w:val="28"/>
        </w:rPr>
        <w:t>GRADE 12 -  BIOLOGY</w:t>
      </w:r>
    </w:p>
    <w:p w14:paraId="26F06CBB" w14:textId="77777777" w:rsidR="00C85A6E" w:rsidRDefault="00000000">
      <w:pPr>
        <w:spacing w:after="60"/>
        <w:jc w:val="center"/>
      </w:pPr>
      <w:r>
        <w:rPr>
          <w:rFonts w:cs="Calibri"/>
          <w:sz w:val="22"/>
          <w:szCs w:val="22"/>
        </w:rPr>
        <w:t>■   ■   ■</w:t>
      </w:r>
    </w:p>
    <w:p w14:paraId="7087F8A1" w14:textId="77777777" w:rsidR="00C85A6E" w:rsidRDefault="00000000">
      <w:r>
        <w:br w:type="page"/>
      </w:r>
    </w:p>
    <w:p w14:paraId="2B5A2942" w14:textId="77777777" w:rsidR="00C85A6E" w:rsidRPr="004444B5" w:rsidRDefault="00000000">
      <w:pPr>
        <w:keepNext/>
        <w:spacing w:before="300" w:after="140"/>
        <w:rPr>
          <w:sz w:val="20"/>
          <w:szCs w:val="20"/>
        </w:rPr>
      </w:pPr>
      <w:r w:rsidRPr="004444B5">
        <w:rPr>
          <w:rFonts w:cs="Calibri"/>
          <w:b/>
          <w:bCs/>
          <w:color w:val="1F497D"/>
          <w:sz w:val="32"/>
          <w:szCs w:val="32"/>
        </w:rPr>
        <w:lastRenderedPageBreak/>
        <w:t>What is Bioenergy?</w:t>
      </w:r>
    </w:p>
    <w:p w14:paraId="3CED8AB0" w14:textId="4C7E7367" w:rsidR="00C85A6E" w:rsidRDefault="00000000">
      <w:pPr>
        <w:spacing w:after="200" w:line="276" w:lineRule="auto"/>
        <w:jc w:val="both"/>
      </w:pPr>
      <w:r>
        <w:rPr>
          <w:rFonts w:cs="Calibri"/>
          <w:b/>
          <w:bCs/>
        </w:rPr>
        <w:t>Bioenergy</w:t>
      </w:r>
      <w:r>
        <w:rPr>
          <w:rFonts w:cs="Calibri"/>
        </w:rPr>
        <w:t xml:space="preserve"> is energy obtained from </w:t>
      </w:r>
      <w:r>
        <w:rPr>
          <w:rFonts w:cs="Calibri"/>
          <w:b/>
          <w:bCs/>
        </w:rPr>
        <w:t>biomass</w:t>
      </w:r>
      <w:r>
        <w:rPr>
          <w:rFonts w:cs="Calibri"/>
        </w:rPr>
        <w:t xml:space="preserve"> </w:t>
      </w:r>
      <w:r w:rsidR="00B161C0">
        <w:rPr>
          <w:rFonts w:cs="Calibri"/>
        </w:rPr>
        <w:t>-</w:t>
      </w:r>
      <w:r>
        <w:rPr>
          <w:rFonts w:cs="Calibri"/>
        </w:rPr>
        <w:t xml:space="preserve">recently living material such as plants, animals and their wastes. All of this energy originally came from the </w:t>
      </w:r>
      <w:r>
        <w:rPr>
          <w:rFonts w:cs="Calibri"/>
          <w:b/>
          <w:bCs/>
        </w:rPr>
        <w:t>Sun</w:t>
      </w:r>
      <w:r>
        <w:rPr>
          <w:rFonts w:cs="Calibri"/>
        </w:rPr>
        <w:t xml:space="preserve">: green plants capture sunlight during </w:t>
      </w:r>
      <w:r>
        <w:rPr>
          <w:rFonts w:cs="Calibri"/>
          <w:b/>
          <w:bCs/>
        </w:rPr>
        <w:t>photosynthesis</w:t>
      </w:r>
      <w:r>
        <w:rPr>
          <w:rFonts w:cs="Calibri"/>
        </w:rPr>
        <w:t xml:space="preserve"> and store it as chemical energy in the molecules that make up their bodies. Because plants can be regrown, biomass is a </w:t>
      </w:r>
      <w:r>
        <w:rPr>
          <w:rFonts w:cs="Calibri"/>
          <w:b/>
          <w:bCs/>
        </w:rPr>
        <w:t>renewable</w:t>
      </w:r>
      <w:r>
        <w:rPr>
          <w:rFonts w:cs="Calibri"/>
        </w:rPr>
        <w:t xml:space="preserve"> source of energy, unlike coal, oil and gas.</w:t>
      </w:r>
    </w:p>
    <w:p w14:paraId="7FEE673D" w14:textId="60A72B86" w:rsidR="00C85A6E" w:rsidRDefault="00000000">
      <w:pPr>
        <w:spacing w:after="200" w:line="276" w:lineRule="auto"/>
        <w:jc w:val="both"/>
      </w:pPr>
      <w:r>
        <w:rPr>
          <w:rFonts w:cs="Calibri"/>
        </w:rPr>
        <w:t xml:space="preserve">This lesson looks at what biomass is, how it stores the Sun's energy, how it is turned into </w:t>
      </w:r>
      <w:r>
        <w:rPr>
          <w:rFonts w:cs="Calibri"/>
          <w:b/>
          <w:bCs/>
        </w:rPr>
        <w:t>biofuels</w:t>
      </w:r>
      <w:r>
        <w:rPr>
          <w:rFonts w:cs="Calibri"/>
        </w:rPr>
        <w:t xml:space="preserve"> </w:t>
      </w:r>
      <w:r w:rsidR="00B161C0">
        <w:rPr>
          <w:rFonts w:cs="Calibri"/>
        </w:rPr>
        <w:t>-</w:t>
      </w:r>
      <w:r>
        <w:rPr>
          <w:rFonts w:cs="Calibri"/>
        </w:rPr>
        <w:t xml:space="preserve">bioethanol, biodiesel and biogas </w:t>
      </w:r>
      <w:r w:rsidR="00B161C0">
        <w:rPr>
          <w:rFonts w:cs="Calibri"/>
        </w:rPr>
        <w:t>-</w:t>
      </w:r>
      <w:r>
        <w:rPr>
          <w:rFonts w:cs="Calibri"/>
        </w:rPr>
        <w:t>and the advantages, limitations and uses of these fuels, especially in Papua New Guinea.</w:t>
      </w:r>
    </w:p>
    <w:p w14:paraId="77FB7F2D" w14:textId="77777777" w:rsidR="00C85A6E" w:rsidRDefault="00000000">
      <w:pPr>
        <w:keepNext/>
        <w:spacing w:before="220" w:after="90"/>
      </w:pPr>
      <w:r>
        <w:rPr>
          <w:rFonts w:cs="Calibri"/>
          <w:b/>
          <w:bCs/>
          <w:color w:val="1F497D"/>
          <w:sz w:val="28"/>
          <w:szCs w:val="28"/>
        </w:rPr>
        <w:t>Why Biomass and Biofuels Matter</w:t>
      </w:r>
    </w:p>
    <w:p w14:paraId="064AD078" w14:textId="77777777" w:rsidR="00C85A6E" w:rsidRDefault="00000000">
      <w:pPr>
        <w:pStyle w:val="ListParagraph"/>
        <w:numPr>
          <w:ilvl w:val="0"/>
          <w:numId w:val="2"/>
        </w:numPr>
        <w:spacing w:after="120" w:line="276" w:lineRule="auto"/>
        <w:jc w:val="both"/>
      </w:pPr>
      <w:r>
        <w:t xml:space="preserve">They are a </w:t>
      </w:r>
      <w:r>
        <w:rPr>
          <w:b/>
          <w:bCs/>
        </w:rPr>
        <w:t>renewable</w:t>
      </w:r>
      <w:r>
        <w:t xml:space="preserve"> source of energy that can be regrown.</w:t>
      </w:r>
    </w:p>
    <w:p w14:paraId="7F2C4D74" w14:textId="77777777" w:rsidR="00C85A6E" w:rsidRDefault="00000000">
      <w:pPr>
        <w:pStyle w:val="ListParagraph"/>
        <w:numPr>
          <w:ilvl w:val="0"/>
          <w:numId w:val="2"/>
        </w:numPr>
        <w:spacing w:after="120" w:line="276" w:lineRule="auto"/>
        <w:jc w:val="both"/>
      </w:pPr>
      <w:r>
        <w:t xml:space="preserve">They can be roughly </w:t>
      </w:r>
      <w:r>
        <w:rPr>
          <w:b/>
          <w:bCs/>
        </w:rPr>
        <w:t>carbon-neutral</w:t>
      </w:r>
      <w:r>
        <w:t>, helping to limit climate change.</w:t>
      </w:r>
    </w:p>
    <w:p w14:paraId="61A44E61" w14:textId="77777777" w:rsidR="00C85A6E" w:rsidRDefault="00000000">
      <w:pPr>
        <w:pStyle w:val="ListParagraph"/>
        <w:numPr>
          <w:ilvl w:val="0"/>
          <w:numId w:val="2"/>
        </w:numPr>
        <w:spacing w:after="120" w:line="276" w:lineRule="auto"/>
        <w:jc w:val="both"/>
      </w:pPr>
      <w:r>
        <w:t xml:space="preserve">They make use of </w:t>
      </w:r>
      <w:r>
        <w:rPr>
          <w:b/>
          <w:bCs/>
        </w:rPr>
        <w:t>waste</w:t>
      </w:r>
      <w:r>
        <w:t xml:space="preserve"> materials such as crop residues and animal dung.</w:t>
      </w:r>
    </w:p>
    <w:p w14:paraId="775FC703" w14:textId="77777777" w:rsidR="00C85A6E" w:rsidRDefault="00000000">
      <w:pPr>
        <w:pStyle w:val="ListParagraph"/>
        <w:numPr>
          <w:ilvl w:val="0"/>
          <w:numId w:val="2"/>
        </w:numPr>
        <w:spacing w:after="120" w:line="276" w:lineRule="auto"/>
        <w:jc w:val="both"/>
      </w:pPr>
      <w:r>
        <w:t xml:space="preserve">They offer </w:t>
      </w:r>
      <w:r>
        <w:rPr>
          <w:b/>
          <w:bCs/>
        </w:rPr>
        <w:t>energy independence</w:t>
      </w:r>
      <w:r>
        <w:t xml:space="preserve"> for rural and developing communities.</w:t>
      </w:r>
    </w:p>
    <w:p w14:paraId="3062ADE2" w14:textId="77777777" w:rsidR="00C85A6E" w:rsidRPr="004444B5" w:rsidRDefault="00000000">
      <w:pPr>
        <w:keepNext/>
        <w:spacing w:before="300" w:after="140"/>
        <w:rPr>
          <w:sz w:val="20"/>
          <w:szCs w:val="20"/>
        </w:rPr>
      </w:pPr>
      <w:r w:rsidRPr="004444B5">
        <w:rPr>
          <w:rFonts w:cs="Calibri"/>
          <w:b/>
          <w:bCs/>
          <w:color w:val="1F497D"/>
          <w:sz w:val="32"/>
          <w:szCs w:val="32"/>
        </w:rPr>
        <w:t>Biomass &amp; Biofuels</w:t>
      </w:r>
    </w:p>
    <w:p w14:paraId="54B5913D" w14:textId="77777777" w:rsidR="00C85A6E" w:rsidRDefault="00000000">
      <w:pPr>
        <w:keepNext/>
        <w:spacing w:before="220" w:after="90"/>
      </w:pPr>
      <w:r>
        <w:rPr>
          <w:rFonts w:cs="Calibri"/>
          <w:b/>
          <w:bCs/>
          <w:color w:val="1F497D"/>
          <w:sz w:val="28"/>
          <w:szCs w:val="28"/>
        </w:rPr>
        <w:t>Key Learning Outcomes</w:t>
      </w:r>
    </w:p>
    <w:p w14:paraId="5491BEB4" w14:textId="77777777" w:rsidR="00C85A6E" w:rsidRDefault="00000000">
      <w:pPr>
        <w:spacing w:after="200" w:line="276" w:lineRule="auto"/>
        <w:jc w:val="both"/>
      </w:pPr>
      <w:r>
        <w:rPr>
          <w:rFonts w:cs="Calibri"/>
        </w:rPr>
        <w:t>By the end of this lesson, students should be able to:</w:t>
      </w:r>
    </w:p>
    <w:p w14:paraId="764DEEA8" w14:textId="77777777" w:rsidR="00C85A6E" w:rsidRDefault="00000000">
      <w:pPr>
        <w:pStyle w:val="ListParagraph"/>
        <w:numPr>
          <w:ilvl w:val="0"/>
          <w:numId w:val="3"/>
        </w:numPr>
        <w:spacing w:after="130" w:line="276" w:lineRule="auto"/>
        <w:jc w:val="both"/>
      </w:pPr>
      <w:r>
        <w:t xml:space="preserve">Define </w:t>
      </w:r>
      <w:r>
        <w:rPr>
          <w:b/>
          <w:bCs/>
        </w:rPr>
        <w:t>biomass</w:t>
      </w:r>
      <w:r>
        <w:t xml:space="preserve"> and </w:t>
      </w:r>
      <w:r>
        <w:rPr>
          <w:b/>
          <w:bCs/>
        </w:rPr>
        <w:t>biofuel</w:t>
      </w:r>
      <w:r>
        <w:t xml:space="preserve"> and explain how biomass stores the Sun's energy.</w:t>
      </w:r>
    </w:p>
    <w:p w14:paraId="26C9991F" w14:textId="77777777" w:rsidR="00C85A6E" w:rsidRDefault="00000000">
      <w:pPr>
        <w:pStyle w:val="ListParagraph"/>
        <w:numPr>
          <w:ilvl w:val="0"/>
          <w:numId w:val="3"/>
        </w:numPr>
        <w:spacing w:after="130" w:line="276" w:lineRule="auto"/>
        <w:jc w:val="both"/>
      </w:pPr>
      <w:r>
        <w:t>Describe the main sources of biomass.</w:t>
      </w:r>
    </w:p>
    <w:p w14:paraId="1F03F7EE" w14:textId="217FBF7C" w:rsidR="00C85A6E" w:rsidRDefault="00000000">
      <w:pPr>
        <w:pStyle w:val="ListParagraph"/>
        <w:numPr>
          <w:ilvl w:val="0"/>
          <w:numId w:val="3"/>
        </w:numPr>
        <w:spacing w:after="130" w:line="276" w:lineRule="auto"/>
        <w:jc w:val="both"/>
      </w:pPr>
      <w:r>
        <w:t xml:space="preserve">Describe the three main biofuels </w:t>
      </w:r>
      <w:r w:rsidR="00B161C0">
        <w:t>-</w:t>
      </w:r>
      <w:r>
        <w:rPr>
          <w:b/>
          <w:bCs/>
        </w:rPr>
        <w:t>bioethanol, biodiesel</w:t>
      </w:r>
      <w:r>
        <w:t xml:space="preserve"> and </w:t>
      </w:r>
      <w:r>
        <w:rPr>
          <w:b/>
          <w:bCs/>
        </w:rPr>
        <w:t>biogas</w:t>
      </w:r>
      <w:r>
        <w:t xml:space="preserve"> </w:t>
      </w:r>
      <w:r w:rsidR="00B161C0">
        <w:t>-</w:t>
      </w:r>
      <w:r>
        <w:t>and how each is made.</w:t>
      </w:r>
    </w:p>
    <w:p w14:paraId="764B2BBE" w14:textId="77777777" w:rsidR="00C85A6E" w:rsidRDefault="00000000">
      <w:pPr>
        <w:pStyle w:val="ListParagraph"/>
        <w:numPr>
          <w:ilvl w:val="0"/>
          <w:numId w:val="3"/>
        </w:numPr>
        <w:spacing w:after="130" w:line="276" w:lineRule="auto"/>
        <w:jc w:val="both"/>
      </w:pPr>
      <w:r>
        <w:t xml:space="preserve">Explain why biofuels are considered </w:t>
      </w:r>
      <w:r>
        <w:rPr>
          <w:b/>
          <w:bCs/>
        </w:rPr>
        <w:t>renewable</w:t>
      </w:r>
      <w:r>
        <w:t xml:space="preserve"> and roughly </w:t>
      </w:r>
      <w:r>
        <w:rPr>
          <w:b/>
          <w:bCs/>
        </w:rPr>
        <w:t>carbon-neutral</w:t>
      </w:r>
      <w:r>
        <w:t>.</w:t>
      </w:r>
    </w:p>
    <w:p w14:paraId="3CDA0066" w14:textId="083D989D" w:rsidR="00C85A6E" w:rsidRDefault="00000000">
      <w:pPr>
        <w:pStyle w:val="ListParagraph"/>
        <w:numPr>
          <w:ilvl w:val="0"/>
          <w:numId w:val="3"/>
        </w:numPr>
        <w:spacing w:after="130" w:line="276" w:lineRule="auto"/>
        <w:jc w:val="both"/>
      </w:pPr>
      <w:r>
        <w:t xml:space="preserve">Discuss the </w:t>
      </w:r>
      <w:r>
        <w:rPr>
          <w:b/>
          <w:bCs/>
        </w:rPr>
        <w:t>advantages and disadvantages</w:t>
      </w:r>
      <w:r>
        <w:t xml:space="preserve"> of biofuels and their use in Papua New Guinea.</w:t>
      </w:r>
    </w:p>
    <w:p w14:paraId="124E23F2" w14:textId="77777777" w:rsidR="00C85A6E" w:rsidRPr="004444B5" w:rsidRDefault="00000000">
      <w:pPr>
        <w:keepNext/>
        <w:spacing w:before="300" w:after="140"/>
        <w:rPr>
          <w:sz w:val="20"/>
          <w:szCs w:val="20"/>
        </w:rPr>
      </w:pPr>
      <w:r w:rsidRPr="004444B5">
        <w:rPr>
          <w:rFonts w:cs="Calibri"/>
          <w:b/>
          <w:bCs/>
          <w:color w:val="1F497D"/>
          <w:sz w:val="32"/>
          <w:szCs w:val="32"/>
        </w:rPr>
        <w:t>What is Biomass?</w:t>
      </w:r>
    </w:p>
    <w:p w14:paraId="5AC5BB0D" w14:textId="77777777" w:rsidR="00C85A6E" w:rsidRDefault="00000000">
      <w:pPr>
        <w:spacing w:after="200" w:line="276" w:lineRule="auto"/>
        <w:jc w:val="both"/>
        <w:rPr>
          <w:rFonts w:cs="Calibri"/>
          <w:lang w:val="en-US"/>
        </w:rPr>
      </w:pPr>
      <w:r>
        <w:rPr>
          <w:rFonts w:cs="Calibri"/>
          <w:b/>
          <w:bCs/>
        </w:rPr>
        <w:t>Biomass</w:t>
      </w:r>
      <w:r>
        <w:rPr>
          <w:rFonts w:cs="Calibri"/>
        </w:rPr>
        <w:t xml:space="preserve"> is organic material from </w:t>
      </w:r>
      <w:r>
        <w:rPr>
          <w:rFonts w:cs="Calibri"/>
          <w:b/>
          <w:bCs/>
        </w:rPr>
        <w:t>recently living</w:t>
      </w:r>
      <w:r>
        <w:rPr>
          <w:rFonts w:cs="Calibri"/>
        </w:rPr>
        <w:t xml:space="preserve"> things that stores chemical energy. During </w:t>
      </w:r>
      <w:r>
        <w:rPr>
          <w:rFonts w:cs="Calibri"/>
          <w:b/>
          <w:bCs/>
        </w:rPr>
        <w:t>photosynthesis</w:t>
      </w:r>
      <w:r>
        <w:rPr>
          <w:rFonts w:cs="Calibri"/>
        </w:rPr>
        <w:t xml:space="preserve">, plants convert carbon dioxide and water into </w:t>
      </w:r>
      <w:r>
        <w:rPr>
          <w:rFonts w:cs="Calibri"/>
          <w:b/>
          <w:bCs/>
        </w:rPr>
        <w:t>glucose</w:t>
      </w:r>
      <w:r>
        <w:rPr>
          <w:rFonts w:cs="Calibri"/>
        </w:rPr>
        <w:t xml:space="preserve"> using light energy; the glucose is built into starch, cellulose, oils and other molecules that make up the plant's biomass. When we use biomass for energy, we are really releasing the </w:t>
      </w:r>
      <w:r>
        <w:rPr>
          <w:rFonts w:cs="Calibri"/>
          <w:b/>
          <w:bCs/>
        </w:rPr>
        <w:t>solar energy</w:t>
      </w:r>
      <w:r>
        <w:rPr>
          <w:rFonts w:cs="Calibri"/>
        </w:rPr>
        <w:t xml:space="preserve"> that was stored inside it. Common sources of biomass include:</w:t>
      </w:r>
    </w:p>
    <w:p w14:paraId="50FC506C" w14:textId="77777777" w:rsidR="004444B5" w:rsidRPr="004444B5" w:rsidRDefault="004444B5">
      <w:pPr>
        <w:spacing w:after="200" w:line="276" w:lineRule="auto"/>
        <w:jc w:val="both"/>
        <w:rPr>
          <w:lang w:val="en-US"/>
        </w:rPr>
      </w:pPr>
    </w:p>
    <w:p w14:paraId="6EA5CE24" w14:textId="3D29CF8D" w:rsidR="00C85A6E" w:rsidRDefault="00000000">
      <w:pPr>
        <w:pStyle w:val="ListParagraph"/>
        <w:numPr>
          <w:ilvl w:val="0"/>
          <w:numId w:val="2"/>
        </w:numPr>
        <w:spacing w:after="120" w:line="276" w:lineRule="auto"/>
        <w:jc w:val="both"/>
      </w:pPr>
      <w:r>
        <w:rPr>
          <w:b/>
          <w:bCs/>
        </w:rPr>
        <w:lastRenderedPageBreak/>
        <w:t>Wood and forestry residues</w:t>
      </w:r>
      <w:r>
        <w:t xml:space="preserve"> </w:t>
      </w:r>
      <w:r w:rsidR="00B161C0">
        <w:t>-</w:t>
      </w:r>
      <w:r>
        <w:t>firewood, sawdust and offcuts.</w:t>
      </w:r>
    </w:p>
    <w:p w14:paraId="69E234E9" w14:textId="580A9991" w:rsidR="00C85A6E" w:rsidRDefault="00000000">
      <w:pPr>
        <w:pStyle w:val="ListParagraph"/>
        <w:numPr>
          <w:ilvl w:val="0"/>
          <w:numId w:val="2"/>
        </w:numPr>
        <w:spacing w:after="120" w:line="276" w:lineRule="auto"/>
        <w:jc w:val="both"/>
      </w:pPr>
      <w:r>
        <w:rPr>
          <w:b/>
          <w:bCs/>
        </w:rPr>
        <w:t>Energy crops</w:t>
      </w:r>
      <w:r>
        <w:t xml:space="preserve"> </w:t>
      </w:r>
      <w:r w:rsidR="00B161C0">
        <w:t>-</w:t>
      </w:r>
      <w:r>
        <w:t>sugarcane, corn, oil palm and coconut grown for fuel.</w:t>
      </w:r>
    </w:p>
    <w:p w14:paraId="2614B5D3" w14:textId="357EE124" w:rsidR="00C85A6E" w:rsidRDefault="00000000">
      <w:pPr>
        <w:pStyle w:val="ListParagraph"/>
        <w:numPr>
          <w:ilvl w:val="0"/>
          <w:numId w:val="2"/>
        </w:numPr>
        <w:spacing w:after="120" w:line="276" w:lineRule="auto"/>
        <w:jc w:val="both"/>
      </w:pPr>
      <w:r>
        <w:rPr>
          <w:b/>
          <w:bCs/>
        </w:rPr>
        <w:t>Agricultural residues</w:t>
      </w:r>
      <w:r>
        <w:t xml:space="preserve"> </w:t>
      </w:r>
      <w:r w:rsidR="00B161C0">
        <w:t>-</w:t>
      </w:r>
      <w:r>
        <w:t>crop stalks, husks and bagasse (the fibre left after crushing sugarcane).</w:t>
      </w:r>
    </w:p>
    <w:p w14:paraId="039017B4" w14:textId="2EDA9969" w:rsidR="00C85A6E" w:rsidRDefault="00000000">
      <w:pPr>
        <w:pStyle w:val="ListParagraph"/>
        <w:numPr>
          <w:ilvl w:val="0"/>
          <w:numId w:val="2"/>
        </w:numPr>
        <w:spacing w:after="120" w:line="276" w:lineRule="auto"/>
        <w:jc w:val="both"/>
      </w:pPr>
      <w:r>
        <w:rPr>
          <w:b/>
          <w:bCs/>
        </w:rPr>
        <w:t>Animal and human waste</w:t>
      </w:r>
      <w:r>
        <w:t xml:space="preserve"> </w:t>
      </w:r>
      <w:r w:rsidR="00B161C0">
        <w:t>-</w:t>
      </w:r>
      <w:r>
        <w:t>dung and food waste, used to make biogas.</w:t>
      </w:r>
    </w:p>
    <w:p w14:paraId="49EA02C5" w14:textId="021FAFDB" w:rsidR="00C85A6E" w:rsidRDefault="00A040B2">
      <w:pPr>
        <w:spacing w:before="140" w:after="40"/>
        <w:jc w:val="center"/>
      </w:pPr>
      <w:r>
        <w:rPr>
          <w:noProof/>
        </w:rPr>
        <w:drawing>
          <wp:inline distT="0" distB="0" distL="0" distR="0" wp14:anchorId="14AA1544" wp14:editId="0BD3ADBC">
            <wp:extent cx="5065290" cy="2149687"/>
            <wp:effectExtent l="0" t="0" r="2540" b="0"/>
            <wp:docPr id="111435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56973" name="Picture 1114356973"/>
                    <pic:cNvPicPr/>
                  </pic:nvPicPr>
                  <pic:blipFill rotWithShape="1">
                    <a:blip r:embed="rId8" cstate="print">
                      <a:extLst>
                        <a:ext uri="{28A0092B-C50C-407E-A947-70E740481C1C}">
                          <a14:useLocalDpi xmlns:a14="http://schemas.microsoft.com/office/drawing/2010/main" val="0"/>
                        </a:ext>
                      </a:extLst>
                    </a:blip>
                    <a:srcRect t="7078" b="17430"/>
                    <a:stretch>
                      <a:fillRect/>
                    </a:stretch>
                  </pic:blipFill>
                  <pic:spPr bwMode="auto">
                    <a:xfrm>
                      <a:off x="0" y="0"/>
                      <a:ext cx="5092235" cy="2161122"/>
                    </a:xfrm>
                    <a:prstGeom prst="rect">
                      <a:avLst/>
                    </a:prstGeom>
                    <a:ln>
                      <a:noFill/>
                    </a:ln>
                    <a:extLst>
                      <a:ext uri="{53640926-AAD7-44D8-BBD7-CCE9431645EC}">
                        <a14:shadowObscured xmlns:a14="http://schemas.microsoft.com/office/drawing/2010/main"/>
                      </a:ext>
                    </a:extLst>
                  </pic:spPr>
                </pic:pic>
              </a:graphicData>
            </a:graphic>
          </wp:inline>
        </w:drawing>
      </w:r>
    </w:p>
    <w:p w14:paraId="31792A1E" w14:textId="0494EAE1" w:rsidR="00C85A6E" w:rsidRPr="004444B5" w:rsidRDefault="00000000">
      <w:pPr>
        <w:spacing w:before="60" w:after="220"/>
        <w:jc w:val="center"/>
      </w:pPr>
      <w:r w:rsidRPr="004444B5">
        <w:rPr>
          <w:rFonts w:cs="Calibri"/>
          <w:color w:val="595959"/>
          <w:sz w:val="20"/>
          <w:szCs w:val="20"/>
        </w:rPr>
        <w:t xml:space="preserve">Figure 1: Biomass is stored solar energy </w:t>
      </w:r>
      <w:r w:rsidR="00B161C0" w:rsidRPr="004444B5">
        <w:rPr>
          <w:rFonts w:cs="Calibri"/>
          <w:color w:val="595959"/>
          <w:sz w:val="20"/>
          <w:szCs w:val="20"/>
        </w:rPr>
        <w:t>-</w:t>
      </w:r>
      <w:r w:rsidRPr="004444B5">
        <w:rPr>
          <w:rFonts w:cs="Calibri"/>
          <w:color w:val="595959"/>
          <w:sz w:val="20"/>
          <w:szCs w:val="20"/>
        </w:rPr>
        <w:t>captured by photosynthesis and released when the biomass is used.</w:t>
      </w:r>
    </w:p>
    <w:p w14:paraId="4DD85AB4" w14:textId="77777777" w:rsidR="00A040B2" w:rsidRDefault="00A040B2">
      <w:pPr>
        <w:keepNext/>
        <w:spacing w:before="280" w:after="130"/>
        <w:rPr>
          <w:rFonts w:cs="Calibri"/>
          <w:b/>
          <w:bCs/>
          <w:color w:val="1F497D"/>
          <w:sz w:val="32"/>
          <w:szCs w:val="32"/>
        </w:rPr>
      </w:pPr>
    </w:p>
    <w:p w14:paraId="10517F9E" w14:textId="7D5F58A3" w:rsidR="00C85A6E" w:rsidRDefault="00000000">
      <w:pPr>
        <w:keepNext/>
        <w:spacing w:before="280" w:after="130"/>
      </w:pPr>
      <w:r>
        <w:rPr>
          <w:rFonts w:cs="Calibri"/>
          <w:b/>
          <w:bCs/>
          <w:color w:val="1F497D"/>
          <w:sz w:val="32"/>
          <w:szCs w:val="32"/>
        </w:rPr>
        <w:t>Terminologies and Concepts</w:t>
      </w:r>
    </w:p>
    <w:p w14:paraId="21998526" w14:textId="77777777" w:rsidR="00C85A6E" w:rsidRDefault="00000000">
      <w:pPr>
        <w:spacing w:after="200" w:line="276" w:lineRule="auto"/>
        <w:jc w:val="both"/>
      </w:pPr>
      <w:r>
        <w:rPr>
          <w:rFonts w:cs="Calibri"/>
        </w:rPr>
        <w:t>Useful terms for this topic:</w:t>
      </w:r>
    </w:p>
    <w:p w14:paraId="1995D7DA" w14:textId="77777777" w:rsidR="00C85A6E" w:rsidRDefault="00000000">
      <w:pPr>
        <w:pStyle w:val="ListParagraph"/>
        <w:numPr>
          <w:ilvl w:val="0"/>
          <w:numId w:val="2"/>
        </w:numPr>
        <w:spacing w:after="120" w:line="276" w:lineRule="auto"/>
        <w:jc w:val="both"/>
      </w:pPr>
      <w:r>
        <w:rPr>
          <w:b/>
          <w:bCs/>
        </w:rPr>
        <w:t>Biomass:</w:t>
      </w:r>
      <w:r>
        <w:t xml:space="preserve"> organic material from recently living things that stores chemical energy.</w:t>
      </w:r>
    </w:p>
    <w:p w14:paraId="24867FE4" w14:textId="77777777" w:rsidR="00C85A6E" w:rsidRDefault="00000000">
      <w:pPr>
        <w:pStyle w:val="ListParagraph"/>
        <w:numPr>
          <w:ilvl w:val="0"/>
          <w:numId w:val="2"/>
        </w:numPr>
        <w:spacing w:after="120" w:line="276" w:lineRule="auto"/>
        <w:jc w:val="both"/>
      </w:pPr>
      <w:r>
        <w:rPr>
          <w:b/>
          <w:bCs/>
        </w:rPr>
        <w:t>Bioenergy:</w:t>
      </w:r>
      <w:r>
        <w:t xml:space="preserve"> the energy obtained from biomass.</w:t>
      </w:r>
    </w:p>
    <w:p w14:paraId="56E5226C" w14:textId="77777777" w:rsidR="00C85A6E" w:rsidRDefault="00000000">
      <w:pPr>
        <w:pStyle w:val="ListParagraph"/>
        <w:numPr>
          <w:ilvl w:val="0"/>
          <w:numId w:val="2"/>
        </w:numPr>
        <w:spacing w:after="120" w:line="276" w:lineRule="auto"/>
        <w:jc w:val="both"/>
      </w:pPr>
      <w:r>
        <w:rPr>
          <w:b/>
          <w:bCs/>
        </w:rPr>
        <w:t>Biofuel:</w:t>
      </w:r>
      <w:r>
        <w:t xml:space="preserve"> a fuel made from biomass (e.g. bioethanol, biodiesel, biogas).</w:t>
      </w:r>
    </w:p>
    <w:p w14:paraId="2F6665D9" w14:textId="77777777" w:rsidR="00C85A6E" w:rsidRDefault="00000000">
      <w:pPr>
        <w:pStyle w:val="ListParagraph"/>
        <w:numPr>
          <w:ilvl w:val="0"/>
          <w:numId w:val="2"/>
        </w:numPr>
        <w:spacing w:after="120" w:line="276" w:lineRule="auto"/>
        <w:jc w:val="both"/>
      </w:pPr>
      <w:r>
        <w:rPr>
          <w:b/>
          <w:bCs/>
        </w:rPr>
        <w:t>Fermentation:</w:t>
      </w:r>
      <w:r>
        <w:t xml:space="preserve"> the breakdown of sugars by </w:t>
      </w:r>
      <w:r>
        <w:rPr>
          <w:b/>
          <w:bCs/>
        </w:rPr>
        <w:t>yeast</w:t>
      </w:r>
      <w:r>
        <w:t xml:space="preserve"> to make </w:t>
      </w:r>
      <w:r>
        <w:rPr>
          <w:b/>
          <w:bCs/>
        </w:rPr>
        <w:t>ethanol</w:t>
      </w:r>
      <w:r>
        <w:t xml:space="preserve"> (and CO₂), without oxygen.</w:t>
      </w:r>
    </w:p>
    <w:p w14:paraId="065DFCCB" w14:textId="77777777" w:rsidR="00C85A6E" w:rsidRDefault="00000000">
      <w:pPr>
        <w:pStyle w:val="ListParagraph"/>
        <w:numPr>
          <w:ilvl w:val="0"/>
          <w:numId w:val="2"/>
        </w:numPr>
        <w:spacing w:after="120" w:line="276" w:lineRule="auto"/>
        <w:jc w:val="both"/>
      </w:pPr>
      <w:r>
        <w:rPr>
          <w:b/>
          <w:bCs/>
        </w:rPr>
        <w:t>Anaerobic digestion:</w:t>
      </w:r>
      <w:r>
        <w:t xml:space="preserve"> the breakdown of organic waste by </w:t>
      </w:r>
      <w:r>
        <w:rPr>
          <w:b/>
          <w:bCs/>
        </w:rPr>
        <w:t>bacteria</w:t>
      </w:r>
      <w:r>
        <w:t xml:space="preserve"> without oxygen, making </w:t>
      </w:r>
      <w:r>
        <w:rPr>
          <w:b/>
          <w:bCs/>
        </w:rPr>
        <w:t>biogas</w:t>
      </w:r>
      <w:r>
        <w:t xml:space="preserve"> (methane).</w:t>
      </w:r>
    </w:p>
    <w:p w14:paraId="5EB7ABBF" w14:textId="77777777" w:rsidR="00C85A6E" w:rsidRDefault="00000000">
      <w:pPr>
        <w:pStyle w:val="ListParagraph"/>
        <w:numPr>
          <w:ilvl w:val="0"/>
          <w:numId w:val="2"/>
        </w:numPr>
        <w:spacing w:after="120" w:line="276" w:lineRule="auto"/>
        <w:jc w:val="both"/>
      </w:pPr>
      <w:r>
        <w:rPr>
          <w:b/>
          <w:bCs/>
        </w:rPr>
        <w:t>Renewable:</w:t>
      </w:r>
      <w:r>
        <w:t xml:space="preserve"> a resource that can be replaced as fast as it is used.</w:t>
      </w:r>
    </w:p>
    <w:p w14:paraId="47449A79" w14:textId="77777777" w:rsidR="00C85A6E" w:rsidRDefault="00000000">
      <w:pPr>
        <w:pStyle w:val="ListParagraph"/>
        <w:numPr>
          <w:ilvl w:val="0"/>
          <w:numId w:val="2"/>
        </w:numPr>
        <w:spacing w:after="120" w:line="276" w:lineRule="auto"/>
        <w:jc w:val="both"/>
      </w:pPr>
      <w:r>
        <w:rPr>
          <w:b/>
          <w:bCs/>
        </w:rPr>
        <w:t>Carbon-neutral:</w:t>
      </w:r>
      <w:r>
        <w:t xml:space="preserve"> releasing only as much CO₂ as was recently absorbed from the air.</w:t>
      </w:r>
    </w:p>
    <w:p w14:paraId="2DE6F6DD" w14:textId="3117BF15" w:rsidR="00C85A6E" w:rsidRPr="004444B5" w:rsidRDefault="004444B5">
      <w:pPr>
        <w:keepNext/>
        <w:spacing w:before="300" w:after="140"/>
        <w:rPr>
          <w:sz w:val="20"/>
          <w:szCs w:val="20"/>
        </w:rPr>
      </w:pPr>
      <w:r>
        <w:rPr>
          <w:rFonts w:cs="Calibri"/>
          <w:b/>
          <w:bCs/>
          <w:color w:val="1F497D"/>
          <w:sz w:val="32"/>
          <w:szCs w:val="32"/>
          <w:lang w:val="en-US"/>
        </w:rPr>
        <w:br w:type="column"/>
      </w:r>
      <w:r w:rsidR="00000000" w:rsidRPr="004444B5">
        <w:rPr>
          <w:rFonts w:cs="Calibri"/>
          <w:b/>
          <w:bCs/>
          <w:color w:val="1F497D"/>
          <w:sz w:val="32"/>
          <w:szCs w:val="32"/>
        </w:rPr>
        <w:lastRenderedPageBreak/>
        <w:t>From Biomass to Energy</w:t>
      </w:r>
    </w:p>
    <w:p w14:paraId="10994D23" w14:textId="12311687" w:rsidR="00C85A6E" w:rsidRDefault="00000000">
      <w:pPr>
        <w:spacing w:after="200" w:line="276" w:lineRule="auto"/>
        <w:jc w:val="both"/>
      </w:pPr>
      <w:r>
        <w:rPr>
          <w:rFonts w:cs="Calibri"/>
        </w:rPr>
        <w:t xml:space="preserve">Biomass can be used for energy in two main ways. The simplest is </w:t>
      </w:r>
      <w:r>
        <w:rPr>
          <w:rFonts w:cs="Calibri"/>
          <w:b/>
          <w:bCs/>
        </w:rPr>
        <w:t>direct combustion</w:t>
      </w:r>
      <w:r>
        <w:rPr>
          <w:rFonts w:cs="Calibri"/>
        </w:rPr>
        <w:t xml:space="preserve"> </w:t>
      </w:r>
      <w:r w:rsidR="00B161C0">
        <w:rPr>
          <w:rFonts w:cs="Calibri"/>
        </w:rPr>
        <w:t>-</w:t>
      </w:r>
      <w:r>
        <w:rPr>
          <w:rFonts w:cs="Calibri"/>
        </w:rPr>
        <w:t xml:space="preserve">burning wood or crop residues to release heat for cooking, heating or generating electricity. The more advanced way is to </w:t>
      </w:r>
      <w:r>
        <w:rPr>
          <w:rFonts w:cs="Calibri"/>
          <w:b/>
          <w:bCs/>
        </w:rPr>
        <w:t>convert</w:t>
      </w:r>
      <w:r>
        <w:rPr>
          <w:rFonts w:cs="Calibri"/>
        </w:rPr>
        <w:t xml:space="preserve"> the biomass into </w:t>
      </w:r>
      <w:r>
        <w:rPr>
          <w:rFonts w:cs="Calibri"/>
          <w:b/>
          <w:bCs/>
        </w:rPr>
        <w:t>biofuels</w:t>
      </w:r>
      <w:r>
        <w:rPr>
          <w:rFonts w:cs="Calibri"/>
        </w:rPr>
        <w:t xml:space="preserve"> </w:t>
      </w:r>
      <w:r w:rsidR="00B161C0">
        <w:rPr>
          <w:rFonts w:cs="Calibri"/>
        </w:rPr>
        <w:t>-</w:t>
      </w:r>
      <w:r>
        <w:rPr>
          <w:rFonts w:cs="Calibri"/>
        </w:rPr>
        <w:t>liquid or gas fuels that are easier to store, transport and burn cleanly in engines and stoves. It is these biofuels that make biomass a practical modern energy source.</w:t>
      </w:r>
    </w:p>
    <w:p w14:paraId="6430EAD0" w14:textId="77777777" w:rsidR="00C85A6E" w:rsidRPr="004444B5" w:rsidRDefault="00000000">
      <w:pPr>
        <w:keepNext/>
        <w:spacing w:before="300" w:after="140"/>
        <w:rPr>
          <w:sz w:val="20"/>
          <w:szCs w:val="20"/>
        </w:rPr>
      </w:pPr>
      <w:r w:rsidRPr="004444B5">
        <w:rPr>
          <w:rFonts w:cs="Calibri"/>
          <w:b/>
          <w:bCs/>
          <w:color w:val="1F497D"/>
          <w:sz w:val="32"/>
          <w:szCs w:val="32"/>
        </w:rPr>
        <w:t>The Three Main Biofuels</w:t>
      </w:r>
    </w:p>
    <w:p w14:paraId="43AD291F" w14:textId="77777777" w:rsidR="00C85A6E" w:rsidRDefault="00000000">
      <w:pPr>
        <w:spacing w:after="200" w:line="276" w:lineRule="auto"/>
        <w:jc w:val="both"/>
      </w:pPr>
      <w:r>
        <w:rPr>
          <w:rFonts w:cs="Calibri"/>
        </w:rPr>
        <w:t>There are three biofuels students should know, each made from a different kind of biomass by a different process:</w:t>
      </w:r>
    </w:p>
    <w:p w14:paraId="650F51E4" w14:textId="59FBBBC7" w:rsidR="00C85A6E" w:rsidRDefault="006E016E">
      <w:pPr>
        <w:spacing w:before="140" w:after="40"/>
        <w:jc w:val="center"/>
      </w:pPr>
      <w:r>
        <w:rPr>
          <w:noProof/>
        </w:rPr>
        <w:drawing>
          <wp:inline distT="0" distB="0" distL="0" distR="0" wp14:anchorId="295FAE64" wp14:editId="4A48289B">
            <wp:extent cx="4948518" cy="1701995"/>
            <wp:effectExtent l="0" t="0" r="5080" b="0"/>
            <wp:docPr id="123852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26493" name="Picture 1238526493"/>
                    <pic:cNvPicPr/>
                  </pic:nvPicPr>
                  <pic:blipFill rotWithShape="1">
                    <a:blip r:embed="rId9" cstate="print">
                      <a:extLst>
                        <a:ext uri="{28A0092B-C50C-407E-A947-70E740481C1C}">
                          <a14:useLocalDpi xmlns:a14="http://schemas.microsoft.com/office/drawing/2010/main" val="0"/>
                        </a:ext>
                      </a:extLst>
                    </a:blip>
                    <a:srcRect t="21464" b="17356"/>
                    <a:stretch>
                      <a:fillRect/>
                    </a:stretch>
                  </pic:blipFill>
                  <pic:spPr bwMode="auto">
                    <a:xfrm>
                      <a:off x="0" y="0"/>
                      <a:ext cx="4998588" cy="1719216"/>
                    </a:xfrm>
                    <a:prstGeom prst="rect">
                      <a:avLst/>
                    </a:prstGeom>
                    <a:ln>
                      <a:noFill/>
                    </a:ln>
                    <a:extLst>
                      <a:ext uri="{53640926-AAD7-44D8-BBD7-CCE9431645EC}">
                        <a14:shadowObscured xmlns:a14="http://schemas.microsoft.com/office/drawing/2010/main"/>
                      </a:ext>
                    </a:extLst>
                  </pic:spPr>
                </pic:pic>
              </a:graphicData>
            </a:graphic>
          </wp:inline>
        </w:drawing>
      </w:r>
    </w:p>
    <w:p w14:paraId="17C58A8C" w14:textId="0BC0AAC0" w:rsidR="00C85A6E" w:rsidRPr="004444B5" w:rsidRDefault="00000000">
      <w:pPr>
        <w:spacing w:before="60" w:after="220"/>
        <w:jc w:val="center"/>
      </w:pPr>
      <w:r w:rsidRPr="004444B5">
        <w:rPr>
          <w:rFonts w:cs="Calibri"/>
          <w:color w:val="595959"/>
          <w:sz w:val="20"/>
          <w:szCs w:val="20"/>
        </w:rPr>
        <w:t xml:space="preserve">Figure 2: The three main biofuels </w:t>
      </w:r>
      <w:r w:rsidR="00B161C0" w:rsidRPr="004444B5">
        <w:rPr>
          <w:rFonts w:cs="Calibri"/>
          <w:color w:val="595959"/>
          <w:sz w:val="20"/>
          <w:szCs w:val="20"/>
        </w:rPr>
        <w:t>-</w:t>
      </w:r>
      <w:r w:rsidRPr="004444B5">
        <w:rPr>
          <w:rFonts w:cs="Calibri"/>
          <w:color w:val="595959"/>
          <w:sz w:val="20"/>
          <w:szCs w:val="20"/>
        </w:rPr>
        <w:t xml:space="preserve">bioethanol, biodiesel and biogas </w:t>
      </w:r>
      <w:r w:rsidR="00B161C0" w:rsidRPr="004444B5">
        <w:rPr>
          <w:rFonts w:cs="Calibri"/>
          <w:color w:val="595959"/>
          <w:sz w:val="20"/>
          <w:szCs w:val="20"/>
        </w:rPr>
        <w:t>-</w:t>
      </w:r>
      <w:r w:rsidRPr="004444B5">
        <w:rPr>
          <w:rFonts w:cs="Calibri"/>
          <w:color w:val="595959"/>
          <w:sz w:val="20"/>
          <w:szCs w:val="20"/>
        </w:rPr>
        <w:t>and what each is made from.</w:t>
      </w:r>
    </w:p>
    <w:p w14:paraId="1060D3DC" w14:textId="77777777" w:rsidR="00C85A6E" w:rsidRDefault="00000000">
      <w:pPr>
        <w:keepNext/>
        <w:spacing w:before="220" w:after="90"/>
      </w:pPr>
      <w:r>
        <w:rPr>
          <w:rFonts w:cs="Calibri"/>
          <w:b/>
          <w:bCs/>
          <w:color w:val="1F497D"/>
          <w:sz w:val="28"/>
          <w:szCs w:val="28"/>
        </w:rPr>
        <w:t>Bioethanol</w:t>
      </w:r>
    </w:p>
    <w:p w14:paraId="6DAC5ED5" w14:textId="77777777" w:rsidR="00C85A6E" w:rsidRDefault="00000000">
      <w:pPr>
        <w:spacing w:after="200" w:line="276" w:lineRule="auto"/>
        <w:jc w:val="both"/>
      </w:pPr>
      <w:r>
        <w:rPr>
          <w:rFonts w:cs="Calibri"/>
          <w:b/>
          <w:bCs/>
        </w:rPr>
        <w:t>Bioethanol</w:t>
      </w:r>
      <w:r>
        <w:rPr>
          <w:rFonts w:cs="Calibri"/>
        </w:rPr>
        <w:t xml:space="preserve"> is an alcohol made by </w:t>
      </w:r>
      <w:r>
        <w:rPr>
          <w:rFonts w:cs="Calibri"/>
          <w:b/>
          <w:bCs/>
        </w:rPr>
        <w:t>fermenting sugars and starches</w:t>
      </w:r>
      <w:r>
        <w:rPr>
          <w:rFonts w:cs="Calibri"/>
        </w:rPr>
        <w:t xml:space="preserve"> from crops such as </w:t>
      </w:r>
      <w:r>
        <w:rPr>
          <w:rFonts w:cs="Calibri"/>
          <w:b/>
          <w:bCs/>
        </w:rPr>
        <w:t>sugarcane</w:t>
      </w:r>
      <w:r>
        <w:rPr>
          <w:rFonts w:cs="Calibri"/>
        </w:rPr>
        <w:t xml:space="preserve"> and corn. </w:t>
      </w:r>
      <w:r>
        <w:rPr>
          <w:rFonts w:cs="Calibri"/>
          <w:b/>
          <w:bCs/>
        </w:rPr>
        <w:t>Yeast</w:t>
      </w:r>
      <w:r>
        <w:rPr>
          <w:rFonts w:cs="Calibri"/>
        </w:rPr>
        <w:t xml:space="preserve"> breaks the sugar down into </w:t>
      </w:r>
      <w:r>
        <w:rPr>
          <w:rFonts w:cs="Calibri"/>
          <w:b/>
          <w:bCs/>
        </w:rPr>
        <w:t>ethanol</w:t>
      </w:r>
      <w:r>
        <w:rPr>
          <w:rFonts w:cs="Calibri"/>
        </w:rPr>
        <w:t xml:space="preserve"> and carbon dioxide (</w:t>
      </w:r>
      <w:r>
        <w:rPr>
          <w:rFonts w:cs="Calibri"/>
          <w:b/>
          <w:bCs/>
        </w:rPr>
        <w:t>C₆H₁₂O₆ → 2 C₂H₅OH + 2 CO₂</w:t>
      </w:r>
      <w:r>
        <w:rPr>
          <w:rFonts w:cs="Calibri"/>
        </w:rPr>
        <w:t>). The ethanol is distilled and blended with petrol to fuel vehicles.</w:t>
      </w:r>
    </w:p>
    <w:p w14:paraId="08BF0F43" w14:textId="77777777" w:rsidR="00C85A6E" w:rsidRDefault="00000000">
      <w:pPr>
        <w:keepNext/>
        <w:spacing w:before="220" w:after="90"/>
      </w:pPr>
      <w:r>
        <w:rPr>
          <w:rFonts w:cs="Calibri"/>
          <w:b/>
          <w:bCs/>
          <w:color w:val="1F497D"/>
          <w:sz w:val="28"/>
          <w:szCs w:val="28"/>
        </w:rPr>
        <w:t>Biodiesel</w:t>
      </w:r>
    </w:p>
    <w:p w14:paraId="24B936D0" w14:textId="6E515856" w:rsidR="00C85A6E" w:rsidRDefault="00000000">
      <w:pPr>
        <w:spacing w:after="200" w:line="276" w:lineRule="auto"/>
        <w:jc w:val="both"/>
      </w:pPr>
      <w:r>
        <w:rPr>
          <w:rFonts w:cs="Calibri"/>
          <w:b/>
          <w:bCs/>
        </w:rPr>
        <w:t>Biodiesel</w:t>
      </w:r>
      <w:r>
        <w:rPr>
          <w:rFonts w:cs="Calibri"/>
        </w:rPr>
        <w:t xml:space="preserve"> is made from </w:t>
      </w:r>
      <w:r>
        <w:rPr>
          <w:rFonts w:cs="Calibri"/>
          <w:b/>
          <w:bCs/>
        </w:rPr>
        <w:t>plant oils and animal fats</w:t>
      </w:r>
      <w:r>
        <w:rPr>
          <w:rFonts w:cs="Calibri"/>
        </w:rPr>
        <w:t xml:space="preserve"> </w:t>
      </w:r>
      <w:r w:rsidR="00B161C0">
        <w:rPr>
          <w:rFonts w:cs="Calibri"/>
        </w:rPr>
        <w:t>-</w:t>
      </w:r>
      <w:r>
        <w:rPr>
          <w:rFonts w:cs="Calibri"/>
        </w:rPr>
        <w:t xml:space="preserve">in PNG especially </w:t>
      </w:r>
      <w:r>
        <w:rPr>
          <w:rFonts w:cs="Calibri"/>
          <w:b/>
          <w:bCs/>
        </w:rPr>
        <w:t>palm oil</w:t>
      </w:r>
      <w:r>
        <w:rPr>
          <w:rFonts w:cs="Calibri"/>
        </w:rPr>
        <w:t xml:space="preserve"> and </w:t>
      </w:r>
      <w:r>
        <w:rPr>
          <w:rFonts w:cs="Calibri"/>
          <w:b/>
          <w:bCs/>
        </w:rPr>
        <w:t>coconut oil</w:t>
      </w:r>
      <w:r>
        <w:rPr>
          <w:rFonts w:cs="Calibri"/>
        </w:rPr>
        <w:t>. The oil is chemically processed (</w:t>
      </w:r>
      <w:r>
        <w:rPr>
          <w:rFonts w:cs="Calibri"/>
          <w:b/>
          <w:bCs/>
        </w:rPr>
        <w:t>transesterification</w:t>
      </w:r>
      <w:r>
        <w:rPr>
          <w:rFonts w:cs="Calibri"/>
        </w:rPr>
        <w:t>) into a fuel that can replace ordinary diesel in engines and generators.</w:t>
      </w:r>
    </w:p>
    <w:p w14:paraId="70788940" w14:textId="77777777" w:rsidR="00C85A6E" w:rsidRDefault="00000000">
      <w:pPr>
        <w:keepNext/>
        <w:spacing w:before="220" w:after="90"/>
      </w:pPr>
      <w:r>
        <w:rPr>
          <w:rFonts w:cs="Calibri"/>
          <w:b/>
          <w:bCs/>
          <w:color w:val="1F497D"/>
          <w:sz w:val="28"/>
          <w:szCs w:val="28"/>
        </w:rPr>
        <w:t>Biogas</w:t>
      </w:r>
    </w:p>
    <w:p w14:paraId="5B364539" w14:textId="1E57C791" w:rsidR="00C85A6E" w:rsidRDefault="00000000">
      <w:pPr>
        <w:spacing w:after="200" w:line="276" w:lineRule="auto"/>
        <w:jc w:val="both"/>
      </w:pPr>
      <w:r>
        <w:rPr>
          <w:rFonts w:cs="Calibri"/>
          <w:b/>
          <w:bCs/>
        </w:rPr>
        <w:t>Biogas</w:t>
      </w:r>
      <w:r>
        <w:rPr>
          <w:rFonts w:cs="Calibri"/>
        </w:rPr>
        <w:t xml:space="preserve"> is made by the </w:t>
      </w:r>
      <w:r>
        <w:rPr>
          <w:rFonts w:cs="Calibri"/>
          <w:b/>
          <w:bCs/>
        </w:rPr>
        <w:t>anaerobic digestion</w:t>
      </w:r>
      <w:r>
        <w:rPr>
          <w:rFonts w:cs="Calibri"/>
        </w:rPr>
        <w:t xml:space="preserve"> of wet organic waste </w:t>
      </w:r>
      <w:r w:rsidR="00B161C0">
        <w:rPr>
          <w:rFonts w:cs="Calibri"/>
        </w:rPr>
        <w:t>-</w:t>
      </w:r>
      <w:r>
        <w:rPr>
          <w:rFonts w:cs="Calibri"/>
        </w:rPr>
        <w:t xml:space="preserve">animal dung, food scraps and sewage </w:t>
      </w:r>
      <w:r w:rsidR="00B161C0">
        <w:rPr>
          <w:rFonts w:cs="Calibri"/>
        </w:rPr>
        <w:t>-</w:t>
      </w:r>
      <w:r>
        <w:rPr>
          <w:rFonts w:cs="Calibri"/>
        </w:rPr>
        <w:t xml:space="preserve">by </w:t>
      </w:r>
      <w:r>
        <w:rPr>
          <w:rFonts w:cs="Calibri"/>
          <w:b/>
          <w:bCs/>
        </w:rPr>
        <w:t>bacteria</w:t>
      </w:r>
      <w:r>
        <w:rPr>
          <w:rFonts w:cs="Calibri"/>
        </w:rPr>
        <w:t xml:space="preserve"> in a sealed tank (a digester). The gas produced is mainly </w:t>
      </w:r>
      <w:r>
        <w:rPr>
          <w:rFonts w:cs="Calibri"/>
          <w:b/>
          <w:bCs/>
        </w:rPr>
        <w:t>methane</w:t>
      </w:r>
      <w:r>
        <w:rPr>
          <w:rFonts w:cs="Calibri"/>
        </w:rPr>
        <w:t>, which is burned for cooking, lighting and generating electricity, while the leftover slurry makes a good fertiliser.</w:t>
      </w:r>
    </w:p>
    <w:p w14:paraId="4C0A87FA" w14:textId="77777777" w:rsidR="00C85A6E" w:rsidRPr="004444B5" w:rsidRDefault="00000000">
      <w:pPr>
        <w:keepNext/>
        <w:spacing w:before="300" w:after="140"/>
        <w:rPr>
          <w:sz w:val="20"/>
          <w:szCs w:val="20"/>
        </w:rPr>
      </w:pPr>
      <w:r w:rsidRPr="004444B5">
        <w:rPr>
          <w:rFonts w:cs="Calibri"/>
          <w:b/>
          <w:bCs/>
          <w:color w:val="1F497D"/>
          <w:sz w:val="32"/>
          <w:szCs w:val="32"/>
        </w:rPr>
        <w:lastRenderedPageBreak/>
        <w:t>Biofuels and the Carbon Cycle</w:t>
      </w:r>
    </w:p>
    <w:p w14:paraId="4B0F6DB7" w14:textId="77777777" w:rsidR="00C85A6E" w:rsidRDefault="00000000">
      <w:pPr>
        <w:spacing w:after="200" w:line="276" w:lineRule="auto"/>
        <w:jc w:val="both"/>
      </w:pPr>
      <w:r>
        <w:rPr>
          <w:rFonts w:cs="Calibri"/>
        </w:rPr>
        <w:t xml:space="preserve">Burning any fuel releases carbon dioxide. But biofuels are considered roughly </w:t>
      </w:r>
      <w:r>
        <w:rPr>
          <w:rFonts w:cs="Calibri"/>
          <w:b/>
          <w:bCs/>
        </w:rPr>
        <w:t>carbon-neutral</w:t>
      </w:r>
      <w:r>
        <w:rPr>
          <w:rFonts w:cs="Calibri"/>
        </w:rPr>
        <w:t xml:space="preserve"> because the CO₂ they release was only </w:t>
      </w:r>
      <w:r>
        <w:rPr>
          <w:rFonts w:cs="Calibri"/>
          <w:b/>
          <w:bCs/>
        </w:rPr>
        <w:t>recently absorbed</w:t>
      </w:r>
      <w:r>
        <w:rPr>
          <w:rFonts w:cs="Calibri"/>
        </w:rPr>
        <w:t xml:space="preserve"> from the air by the plants as they grew. In fossil fuels, the carbon was locked away for millions of years, so burning them </w:t>
      </w:r>
      <w:r>
        <w:rPr>
          <w:rFonts w:cs="Calibri"/>
          <w:b/>
          <w:bCs/>
        </w:rPr>
        <w:t>adds</w:t>
      </w:r>
      <w:r>
        <w:rPr>
          <w:rFonts w:cs="Calibri"/>
        </w:rPr>
        <w:t xml:space="preserve"> old carbon to the atmosphere; with biofuels, the carbon simply cycles back and forth. This is why replacing fossil fuels with biofuels can help reduce the build-up of greenhouse gases.</w:t>
      </w:r>
    </w:p>
    <w:p w14:paraId="29F0F4E7" w14:textId="7DDC05F8" w:rsidR="00C85A6E" w:rsidRDefault="00EB0EF0">
      <w:pPr>
        <w:spacing w:before="140" w:after="40"/>
        <w:jc w:val="center"/>
      </w:pPr>
      <w:r>
        <w:rPr>
          <w:noProof/>
        </w:rPr>
        <w:drawing>
          <wp:inline distT="0" distB="0" distL="0" distR="0" wp14:anchorId="7CDDFA18" wp14:editId="50E36A66">
            <wp:extent cx="4805082" cy="2848262"/>
            <wp:effectExtent l="0" t="0" r="0" b="0"/>
            <wp:docPr id="1839191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91615" name="Picture 1839191615"/>
                    <pic:cNvPicPr/>
                  </pic:nvPicPr>
                  <pic:blipFill rotWithShape="1">
                    <a:blip r:embed="rId10" cstate="print">
                      <a:extLst>
                        <a:ext uri="{28A0092B-C50C-407E-A947-70E740481C1C}">
                          <a14:useLocalDpi xmlns:a14="http://schemas.microsoft.com/office/drawing/2010/main" val="0"/>
                        </a:ext>
                      </a:extLst>
                    </a:blip>
                    <a:srcRect t="11086"/>
                    <a:stretch>
                      <a:fillRect/>
                    </a:stretch>
                  </pic:blipFill>
                  <pic:spPr bwMode="auto">
                    <a:xfrm>
                      <a:off x="0" y="0"/>
                      <a:ext cx="4849619" cy="2874662"/>
                    </a:xfrm>
                    <a:prstGeom prst="rect">
                      <a:avLst/>
                    </a:prstGeom>
                    <a:ln>
                      <a:noFill/>
                    </a:ln>
                    <a:extLst>
                      <a:ext uri="{53640926-AAD7-44D8-BBD7-CCE9431645EC}">
                        <a14:shadowObscured xmlns:a14="http://schemas.microsoft.com/office/drawing/2010/main"/>
                      </a:ext>
                    </a:extLst>
                  </pic:spPr>
                </pic:pic>
              </a:graphicData>
            </a:graphic>
          </wp:inline>
        </w:drawing>
      </w:r>
    </w:p>
    <w:p w14:paraId="1BEFF938" w14:textId="3042965D" w:rsidR="00C85A6E" w:rsidRPr="004444B5" w:rsidRDefault="00000000">
      <w:pPr>
        <w:spacing w:before="60" w:after="220"/>
        <w:jc w:val="center"/>
      </w:pPr>
      <w:r w:rsidRPr="004444B5">
        <w:rPr>
          <w:rFonts w:cs="Calibri"/>
          <w:color w:val="595959"/>
          <w:sz w:val="20"/>
          <w:szCs w:val="20"/>
        </w:rPr>
        <w:t xml:space="preserve">Figure 3: Biofuels are roughly carbon-neutral </w:t>
      </w:r>
      <w:r w:rsidR="00B161C0" w:rsidRPr="004444B5">
        <w:rPr>
          <w:rFonts w:cs="Calibri"/>
          <w:color w:val="595959"/>
          <w:sz w:val="20"/>
          <w:szCs w:val="20"/>
        </w:rPr>
        <w:t>-</w:t>
      </w:r>
      <w:r w:rsidRPr="004444B5">
        <w:rPr>
          <w:rFonts w:cs="Calibri"/>
          <w:color w:val="595959"/>
          <w:sz w:val="20"/>
          <w:szCs w:val="20"/>
        </w:rPr>
        <w:t>the CO₂ released was recently taken in by the growing plants.</w:t>
      </w:r>
    </w:p>
    <w:p w14:paraId="60388EC4" w14:textId="77777777" w:rsidR="00C85A6E" w:rsidRPr="004444B5" w:rsidRDefault="00000000">
      <w:pPr>
        <w:keepNext/>
        <w:spacing w:before="300" w:after="140"/>
        <w:rPr>
          <w:sz w:val="20"/>
          <w:szCs w:val="20"/>
        </w:rPr>
      </w:pPr>
      <w:r w:rsidRPr="004444B5">
        <w:rPr>
          <w:rFonts w:cs="Calibri"/>
          <w:b/>
          <w:bCs/>
          <w:color w:val="1F497D"/>
          <w:sz w:val="32"/>
          <w:szCs w:val="32"/>
        </w:rPr>
        <w:t>Advantages and Disadvantages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5A6E" w14:paraId="2422310D"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497D"/>
            <w:tcMar>
              <w:top w:w="70" w:type="dxa"/>
              <w:left w:w="120" w:type="dxa"/>
              <w:bottom w:w="70" w:type="dxa"/>
              <w:right w:w="120" w:type="dxa"/>
            </w:tcMar>
            <w:vAlign w:val="center"/>
          </w:tcPr>
          <w:p w14:paraId="74C9E298" w14:textId="77777777" w:rsidR="00C85A6E" w:rsidRDefault="00000000">
            <w:pPr>
              <w:spacing w:line="264" w:lineRule="auto"/>
              <w:jc w:val="center"/>
            </w:pPr>
            <w:r>
              <w:rPr>
                <w:rFonts w:cs="Calibri"/>
                <w:b/>
                <w:bCs/>
                <w:color w:val="FFFFFF"/>
                <w:sz w:val="22"/>
                <w:szCs w:val="22"/>
              </w:rPr>
              <w:t>Advantages</w:t>
            </w:r>
          </w:p>
        </w:tc>
        <w:tc>
          <w:tcPr>
            <w:tcW w:w="4680" w:type="dxa"/>
            <w:tcBorders>
              <w:top w:val="single" w:sz="1" w:space="0" w:color="BFBFBF"/>
              <w:left w:val="single" w:sz="1" w:space="0" w:color="BFBFBF"/>
              <w:bottom w:val="single" w:sz="1" w:space="0" w:color="BFBFBF"/>
              <w:right w:val="single" w:sz="1" w:space="0" w:color="BFBFBF"/>
            </w:tcBorders>
            <w:shd w:val="clear" w:color="auto" w:fill="1F497D"/>
            <w:tcMar>
              <w:top w:w="70" w:type="dxa"/>
              <w:left w:w="120" w:type="dxa"/>
              <w:bottom w:w="70" w:type="dxa"/>
              <w:right w:w="120" w:type="dxa"/>
            </w:tcMar>
            <w:vAlign w:val="center"/>
          </w:tcPr>
          <w:p w14:paraId="0006E8EB" w14:textId="77777777" w:rsidR="00C85A6E" w:rsidRDefault="00000000">
            <w:pPr>
              <w:spacing w:line="264" w:lineRule="auto"/>
              <w:jc w:val="center"/>
            </w:pPr>
            <w:r>
              <w:rPr>
                <w:rFonts w:cs="Calibri"/>
                <w:b/>
                <w:bCs/>
                <w:color w:val="FFFFFF"/>
                <w:sz w:val="22"/>
                <w:szCs w:val="22"/>
              </w:rPr>
              <w:t>Disadvantages</w:t>
            </w:r>
          </w:p>
        </w:tc>
      </w:tr>
      <w:tr w:rsidR="00C85A6E" w14:paraId="0A506570" w14:textId="77777777">
        <w:tc>
          <w:tcPr>
            <w:tcW w:w="46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4EC0839C" w14:textId="611560D3" w:rsidR="00C85A6E" w:rsidRDefault="00000000">
            <w:pPr>
              <w:spacing w:line="264" w:lineRule="auto"/>
            </w:pPr>
            <w:r>
              <w:rPr>
                <w:rFonts w:cs="Calibri"/>
                <w:sz w:val="22"/>
                <w:szCs w:val="22"/>
              </w:rPr>
              <w:t xml:space="preserve">Renewable </w:t>
            </w:r>
            <w:r w:rsidR="00B161C0">
              <w:rPr>
                <w:rFonts w:cs="Calibri"/>
                <w:sz w:val="22"/>
                <w:szCs w:val="22"/>
              </w:rPr>
              <w:t>-</w:t>
            </w:r>
            <w:r>
              <w:rPr>
                <w:rFonts w:cs="Calibri"/>
                <w:sz w:val="22"/>
                <w:szCs w:val="22"/>
              </w:rPr>
              <w:t>biomass can be regrown</w:t>
            </w:r>
          </w:p>
        </w:tc>
        <w:tc>
          <w:tcPr>
            <w:tcW w:w="46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4A85CE83" w14:textId="77777777" w:rsidR="00C85A6E" w:rsidRDefault="00000000">
            <w:pPr>
              <w:spacing w:line="264" w:lineRule="auto"/>
            </w:pPr>
            <w:r>
              <w:rPr>
                <w:rFonts w:cs="Calibri"/>
                <w:sz w:val="22"/>
                <w:szCs w:val="22"/>
              </w:rPr>
              <w:t>Growing fuel crops competes with food crops for land</w:t>
            </w:r>
          </w:p>
        </w:tc>
      </w:tr>
      <w:tr w:rsidR="00C85A6E" w14:paraId="7F9E68E2"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50381A" w14:textId="77777777" w:rsidR="00C85A6E" w:rsidRDefault="00000000">
            <w:pPr>
              <w:spacing w:line="264" w:lineRule="auto"/>
            </w:pPr>
            <w:r>
              <w:rPr>
                <w:rFonts w:cs="Calibri"/>
                <w:sz w:val="22"/>
                <w:szCs w:val="22"/>
              </w:rPr>
              <w:t>Roughly carbon-neutral</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85230D" w14:textId="77777777" w:rsidR="00C85A6E" w:rsidRDefault="00000000">
            <w:pPr>
              <w:spacing w:line="264" w:lineRule="auto"/>
            </w:pPr>
            <w:r>
              <w:rPr>
                <w:rFonts w:cs="Calibri"/>
                <w:sz w:val="22"/>
                <w:szCs w:val="22"/>
              </w:rPr>
              <w:t>Clearing land (e.g. forest) can release carbon and harm habitats</w:t>
            </w:r>
          </w:p>
        </w:tc>
      </w:tr>
      <w:tr w:rsidR="00C85A6E" w14:paraId="449EC54E" w14:textId="77777777">
        <w:tc>
          <w:tcPr>
            <w:tcW w:w="46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7B2AAB05" w14:textId="77777777" w:rsidR="00C85A6E" w:rsidRDefault="00000000">
            <w:pPr>
              <w:spacing w:line="264" w:lineRule="auto"/>
            </w:pPr>
            <w:r>
              <w:rPr>
                <w:rFonts w:cs="Calibri"/>
                <w:sz w:val="22"/>
                <w:szCs w:val="22"/>
              </w:rPr>
              <w:t>Uses waste materials and residues</w:t>
            </w:r>
          </w:p>
        </w:tc>
        <w:tc>
          <w:tcPr>
            <w:tcW w:w="46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2EEFE7DD" w14:textId="77777777" w:rsidR="00C85A6E" w:rsidRDefault="00000000">
            <w:pPr>
              <w:spacing w:line="264" w:lineRule="auto"/>
            </w:pPr>
            <w:r>
              <w:rPr>
                <w:rFonts w:cs="Calibri"/>
                <w:sz w:val="22"/>
                <w:szCs w:val="22"/>
              </w:rPr>
              <w:t>Processing biofuels can be costly and energy-intensive</w:t>
            </w:r>
          </w:p>
        </w:tc>
      </w:tr>
      <w:tr w:rsidR="00C85A6E" w14:paraId="6173FA86"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0407C5" w14:textId="77777777" w:rsidR="00C85A6E" w:rsidRDefault="00000000">
            <w:pPr>
              <w:spacing w:line="264" w:lineRule="auto"/>
            </w:pPr>
            <w:r>
              <w:rPr>
                <w:rFonts w:cs="Calibri"/>
                <w:sz w:val="22"/>
                <w:szCs w:val="22"/>
              </w:rPr>
              <w:t>Supports rural energy and local jobs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AAE084" w14:textId="77777777" w:rsidR="00C85A6E" w:rsidRDefault="00000000">
            <w:pPr>
              <w:spacing w:line="264" w:lineRule="auto"/>
            </w:pPr>
            <w:r>
              <w:rPr>
                <w:rFonts w:cs="Calibri"/>
                <w:sz w:val="22"/>
                <w:szCs w:val="22"/>
              </w:rPr>
              <w:t>Yields per hectare are lower than fossil fuels</w:t>
            </w:r>
          </w:p>
        </w:tc>
      </w:tr>
    </w:tbl>
    <w:p w14:paraId="11C7CD11" w14:textId="1E037330" w:rsidR="004444B5" w:rsidRPr="004444B5" w:rsidRDefault="004444B5">
      <w:pPr>
        <w:keepNext/>
        <w:spacing w:before="280" w:after="130"/>
        <w:rPr>
          <w:rFonts w:cs="Calibri"/>
          <w:b/>
          <w:bCs/>
          <w:color w:val="1F497D"/>
          <w:sz w:val="32"/>
          <w:szCs w:val="32"/>
          <w:lang w:val="en-US"/>
        </w:rPr>
      </w:pPr>
    </w:p>
    <w:p w14:paraId="395EC6F7" w14:textId="0566B967" w:rsidR="00C85A6E" w:rsidRDefault="004444B5">
      <w:pPr>
        <w:keepNext/>
        <w:spacing w:before="280" w:after="130"/>
      </w:pPr>
      <w:r>
        <w:rPr>
          <w:rFonts w:cs="Calibri"/>
          <w:b/>
          <w:bCs/>
          <w:color w:val="1F497D"/>
          <w:sz w:val="32"/>
          <w:szCs w:val="32"/>
        </w:rPr>
        <w:br w:type="column"/>
      </w:r>
      <w:r w:rsidR="00000000">
        <w:rPr>
          <w:rFonts w:cs="Calibri"/>
          <w:b/>
          <w:bCs/>
          <w:color w:val="1F497D"/>
          <w:sz w:val="32"/>
          <w:szCs w:val="32"/>
        </w:rPr>
        <w:lastRenderedPageBreak/>
        <w:t xml:space="preserve">Worked Example </w:t>
      </w:r>
      <w:r w:rsidR="00B161C0">
        <w:rPr>
          <w:rFonts w:cs="Calibri"/>
          <w:b/>
          <w:bCs/>
          <w:color w:val="1F497D"/>
          <w:sz w:val="32"/>
          <w:szCs w:val="32"/>
        </w:rPr>
        <w:t>-</w:t>
      </w:r>
      <w:r w:rsidR="00000000">
        <w:rPr>
          <w:rFonts w:cs="Calibri"/>
          <w:b/>
          <w:bCs/>
          <w:color w:val="1F497D"/>
          <w:sz w:val="32"/>
          <w:szCs w:val="32"/>
        </w:rPr>
        <w:t>Fermentation for Bioethanol</w:t>
      </w:r>
    </w:p>
    <w:p w14:paraId="0403B4DF" w14:textId="77777777" w:rsidR="00C85A6E" w:rsidRDefault="00000000">
      <w:pPr>
        <w:spacing w:after="200" w:line="276" w:lineRule="auto"/>
        <w:jc w:val="both"/>
      </w:pPr>
      <w:r>
        <w:rPr>
          <w:rFonts w:cs="Calibri"/>
        </w:rPr>
        <w:t>Yeast ferments the sugar glucose to make bioethanol:</w:t>
      </w:r>
    </w:p>
    <w:p w14:paraId="1D3E78E6" w14:textId="77777777" w:rsidR="00C85A6E" w:rsidRDefault="00000000">
      <w:pPr>
        <w:spacing w:before="90" w:after="180"/>
        <w:jc w:val="center"/>
      </w:pPr>
      <w:r>
        <w:rPr>
          <w:rFonts w:cs="Calibri"/>
          <w:b/>
          <w:bCs/>
          <w:color w:val="1F497D"/>
          <w:sz w:val="30"/>
          <w:szCs w:val="30"/>
        </w:rPr>
        <w:t>C₆H₁₂O₆   →   2 C₂H₅OH   +   2 CO₂</w:t>
      </w:r>
    </w:p>
    <w:p w14:paraId="00B0D7A4" w14:textId="2087D38A" w:rsidR="00C85A6E" w:rsidRDefault="00000000">
      <w:pPr>
        <w:spacing w:after="200" w:line="276" w:lineRule="auto"/>
        <w:jc w:val="both"/>
      </w:pPr>
      <w:r>
        <w:rPr>
          <w:rFonts w:cs="Calibri"/>
        </w:rPr>
        <w:t xml:space="preserve">So each molecule of </w:t>
      </w:r>
      <w:r>
        <w:rPr>
          <w:rFonts w:cs="Calibri"/>
          <w:b/>
          <w:bCs/>
        </w:rPr>
        <w:t>glucose</w:t>
      </w:r>
      <w:r>
        <w:rPr>
          <w:rFonts w:cs="Calibri"/>
        </w:rPr>
        <w:t xml:space="preserve"> produces </w:t>
      </w:r>
      <w:r>
        <w:rPr>
          <w:rFonts w:cs="Calibri"/>
          <w:b/>
          <w:bCs/>
        </w:rPr>
        <w:t>two molecules of ethanol</w:t>
      </w:r>
      <w:r>
        <w:rPr>
          <w:rFonts w:cs="Calibri"/>
        </w:rPr>
        <w:t xml:space="preserve"> (the biofuel) and </w:t>
      </w:r>
      <w:r>
        <w:rPr>
          <w:rFonts w:cs="Calibri"/>
          <w:b/>
          <w:bCs/>
        </w:rPr>
        <w:t>two of carbon dioxide</w:t>
      </w:r>
      <w:r>
        <w:rPr>
          <w:rFonts w:cs="Calibri"/>
        </w:rPr>
        <w:t xml:space="preserve">. The ethanol is then separated by </w:t>
      </w:r>
      <w:r>
        <w:rPr>
          <w:rFonts w:cs="Calibri"/>
          <w:b/>
          <w:bCs/>
        </w:rPr>
        <w:t>distillation</w:t>
      </w:r>
      <w:r>
        <w:rPr>
          <w:rFonts w:cs="Calibri"/>
        </w:rPr>
        <w:t xml:space="preserve"> and blended with petrol </w:t>
      </w:r>
      <w:r w:rsidR="00B161C0">
        <w:rPr>
          <w:rFonts w:cs="Calibri"/>
        </w:rPr>
        <w:t>-</w:t>
      </w:r>
      <w:r>
        <w:rPr>
          <w:rFonts w:cs="Calibri"/>
        </w:rPr>
        <w:t>showing how a simple biological process turns a crop such as sugarcane into a usable fuel.</w:t>
      </w:r>
    </w:p>
    <w:p w14:paraId="1B4D5804" w14:textId="77777777" w:rsidR="00C85A6E" w:rsidRPr="004444B5" w:rsidRDefault="00000000">
      <w:pPr>
        <w:keepNext/>
        <w:spacing w:before="300" w:after="140"/>
        <w:rPr>
          <w:sz w:val="20"/>
          <w:szCs w:val="20"/>
        </w:rPr>
      </w:pPr>
      <w:r w:rsidRPr="004444B5">
        <w:rPr>
          <w:rFonts w:cs="Calibri"/>
          <w:b/>
          <w:bCs/>
          <w:color w:val="1F497D"/>
          <w:sz w:val="32"/>
          <w:szCs w:val="32"/>
        </w:rPr>
        <w:t>Why This Matters</w:t>
      </w:r>
    </w:p>
    <w:p w14:paraId="01365618" w14:textId="2AE4E586" w:rsidR="00C85A6E" w:rsidRDefault="00000000">
      <w:pPr>
        <w:pStyle w:val="ListParagraph"/>
        <w:numPr>
          <w:ilvl w:val="0"/>
          <w:numId w:val="2"/>
        </w:numPr>
        <w:spacing w:after="120" w:line="276" w:lineRule="auto"/>
        <w:jc w:val="both"/>
      </w:pPr>
      <w:r>
        <w:rPr>
          <w:b/>
          <w:bCs/>
        </w:rPr>
        <w:t>Renewable energy</w:t>
      </w:r>
      <w:r>
        <w:t xml:space="preserve"> </w:t>
      </w:r>
      <w:r w:rsidR="00B161C0">
        <w:t>-</w:t>
      </w:r>
      <w:r>
        <w:t>biofuels reduce dependence on limited fossil fuels.</w:t>
      </w:r>
    </w:p>
    <w:p w14:paraId="1C917E05" w14:textId="5D70B74A" w:rsidR="00C85A6E" w:rsidRDefault="00000000">
      <w:pPr>
        <w:pStyle w:val="ListParagraph"/>
        <w:numPr>
          <w:ilvl w:val="0"/>
          <w:numId w:val="2"/>
        </w:numPr>
        <w:spacing w:after="120" w:line="276" w:lineRule="auto"/>
        <w:jc w:val="both"/>
      </w:pPr>
      <w:r>
        <w:rPr>
          <w:b/>
          <w:bCs/>
        </w:rPr>
        <w:t>Climate</w:t>
      </w:r>
      <w:r>
        <w:t xml:space="preserve"> </w:t>
      </w:r>
      <w:r w:rsidR="00B161C0">
        <w:t>-</w:t>
      </w:r>
      <w:r>
        <w:t>being roughly carbon-neutral, they help limit greenhouse-gas build-up.</w:t>
      </w:r>
    </w:p>
    <w:p w14:paraId="149C56DB" w14:textId="7A91ADF1" w:rsidR="00C85A6E" w:rsidRDefault="000E518E">
      <w:pPr>
        <w:pStyle w:val="ListParagraph"/>
        <w:numPr>
          <w:ilvl w:val="0"/>
          <w:numId w:val="2"/>
        </w:numPr>
        <w:spacing w:after="120" w:line="276" w:lineRule="auto"/>
        <w:jc w:val="both"/>
      </w:pPr>
      <w:r>
        <w:rPr>
          <w:b/>
          <w:bCs/>
        </w:rPr>
        <w:t>Energy waste</w:t>
      </w:r>
      <w:r>
        <w:t xml:space="preserve"> </w:t>
      </w:r>
      <w:r w:rsidR="00B161C0">
        <w:t>-</w:t>
      </w:r>
      <w:r>
        <w:t>they turn crop residues and animal waste into useful fuel and fertiliser.</w:t>
      </w:r>
    </w:p>
    <w:p w14:paraId="4CBCCC66" w14:textId="4A1BC6D2" w:rsidR="00C85A6E" w:rsidRDefault="00000000">
      <w:pPr>
        <w:pStyle w:val="ListParagraph"/>
        <w:numPr>
          <w:ilvl w:val="0"/>
          <w:numId w:val="2"/>
        </w:numPr>
        <w:spacing w:after="120" w:line="276" w:lineRule="auto"/>
        <w:jc w:val="both"/>
      </w:pPr>
      <w:r>
        <w:rPr>
          <w:b/>
          <w:bCs/>
        </w:rPr>
        <w:t>Development</w:t>
      </w:r>
      <w:r>
        <w:t xml:space="preserve"> </w:t>
      </w:r>
      <w:r w:rsidR="00B161C0">
        <w:t>-</w:t>
      </w:r>
      <w:r>
        <w:t>they can power rural communities and create local industries and jobs.</w:t>
      </w:r>
    </w:p>
    <w:p w14:paraId="01FA51C8" w14:textId="77777777" w:rsidR="00C85A6E" w:rsidRPr="004444B5" w:rsidRDefault="00000000">
      <w:pPr>
        <w:keepNext/>
        <w:spacing w:before="300" w:after="140"/>
        <w:rPr>
          <w:sz w:val="20"/>
          <w:szCs w:val="20"/>
        </w:rPr>
      </w:pPr>
      <w:r w:rsidRPr="004444B5">
        <w:rPr>
          <w:rFonts w:cs="Calibri"/>
          <w:b/>
          <w:bCs/>
          <w:color w:val="1F497D"/>
          <w:sz w:val="32"/>
          <w:szCs w:val="32"/>
        </w:rPr>
        <w:t>PNG Context Example</w:t>
      </w:r>
    </w:p>
    <w:p w14:paraId="7B200845" w14:textId="77777777" w:rsidR="00C85A6E" w:rsidRDefault="00000000">
      <w:pPr>
        <w:spacing w:after="200" w:line="276" w:lineRule="auto"/>
        <w:jc w:val="both"/>
      </w:pPr>
      <w:r>
        <w:rPr>
          <w:rFonts w:cs="Calibri"/>
        </w:rPr>
        <w:t xml:space="preserve">Papua New Guinea has strong potential for biomass and biofuels. </w:t>
      </w:r>
      <w:r>
        <w:rPr>
          <w:rFonts w:cs="Calibri"/>
          <w:b/>
          <w:bCs/>
        </w:rPr>
        <w:t>Palm oil</w:t>
      </w:r>
      <w:r>
        <w:rPr>
          <w:rFonts w:cs="Calibri"/>
        </w:rPr>
        <w:t xml:space="preserve"> and </w:t>
      </w:r>
      <w:r>
        <w:rPr>
          <w:rFonts w:cs="Calibri"/>
          <w:b/>
          <w:bCs/>
        </w:rPr>
        <w:t>coconut (copra) oil</w:t>
      </w:r>
      <w:r>
        <w:rPr>
          <w:rFonts w:cs="Calibri"/>
        </w:rPr>
        <w:t xml:space="preserve"> can be made into </w:t>
      </w:r>
      <w:r>
        <w:rPr>
          <w:rFonts w:cs="Calibri"/>
          <w:b/>
          <w:bCs/>
        </w:rPr>
        <w:t>biodiesel</w:t>
      </w:r>
      <w:r>
        <w:rPr>
          <w:rFonts w:cs="Calibri"/>
        </w:rPr>
        <w:t xml:space="preserve"> for vehicles and generators; </w:t>
      </w:r>
      <w:r>
        <w:rPr>
          <w:rFonts w:cs="Calibri"/>
          <w:b/>
          <w:bCs/>
        </w:rPr>
        <w:t>sugarcane</w:t>
      </w:r>
      <w:r>
        <w:rPr>
          <w:rFonts w:cs="Calibri"/>
        </w:rPr>
        <w:t xml:space="preserve"> can be fermented into </w:t>
      </w:r>
      <w:r>
        <w:rPr>
          <w:rFonts w:cs="Calibri"/>
          <w:b/>
          <w:bCs/>
        </w:rPr>
        <w:t>bioethanol</w:t>
      </w:r>
      <w:r>
        <w:rPr>
          <w:rFonts w:cs="Calibri"/>
        </w:rPr>
        <w:t xml:space="preserve">; and village-scale </w:t>
      </w:r>
      <w:r>
        <w:rPr>
          <w:rFonts w:cs="Calibri"/>
          <w:b/>
          <w:bCs/>
        </w:rPr>
        <w:t>biogas</w:t>
      </w:r>
      <w:r>
        <w:rPr>
          <w:rFonts w:cs="Calibri"/>
        </w:rPr>
        <w:t xml:space="preserve"> digesters can turn animal dung and food waste into cooking gas, cutting the need for firewood and reducing indoor smoke. Wood is already the main cooking fuel for most households. Developing these renewable fuels could improve </w:t>
      </w:r>
      <w:r>
        <w:rPr>
          <w:rFonts w:cs="Calibri"/>
          <w:b/>
          <w:bCs/>
        </w:rPr>
        <w:t>energy access, food and energy security, and rural livelihoods</w:t>
      </w:r>
      <w:r>
        <w:rPr>
          <w:rFonts w:cs="Calibri"/>
        </w:rPr>
        <w:t xml:space="preserve"> across the country.</w:t>
      </w:r>
    </w:p>
    <w:p w14:paraId="16EA3C20" w14:textId="3388CDAB" w:rsidR="00C85A6E" w:rsidRDefault="00EB0EF0">
      <w:pPr>
        <w:keepNext/>
        <w:spacing w:before="300" w:after="140"/>
      </w:pPr>
      <w:r>
        <w:rPr>
          <w:rFonts w:cs="Calibri"/>
          <w:b/>
          <w:bCs/>
          <w:color w:val="1F497D"/>
          <w:sz w:val="40"/>
          <w:szCs w:val="40"/>
        </w:rPr>
        <w:br w:type="column"/>
      </w:r>
      <w:r w:rsidRPr="004444B5">
        <w:rPr>
          <w:rFonts w:cs="Calibri"/>
          <w:b/>
          <w:bCs/>
          <w:color w:val="1F497D"/>
          <w:sz w:val="32"/>
          <w:szCs w:val="32"/>
        </w:rPr>
        <w:lastRenderedPageBreak/>
        <w:t>References &amp; Related Documents</w:t>
      </w:r>
    </w:p>
    <w:p w14:paraId="3311682D" w14:textId="77777777" w:rsidR="00C85A6E" w:rsidRDefault="00000000" w:rsidP="00EB0EF0">
      <w:pPr>
        <w:keepNext/>
        <w:spacing w:before="220" w:after="90"/>
      </w:pPr>
      <w:r>
        <w:rPr>
          <w:rFonts w:cs="Calibri"/>
          <w:b/>
          <w:bCs/>
          <w:color w:val="1F497D"/>
          <w:sz w:val="28"/>
          <w:szCs w:val="28"/>
        </w:rPr>
        <w:t>Source Documents</w:t>
      </w:r>
    </w:p>
    <w:p w14:paraId="3DD643F0" w14:textId="7C50A142" w:rsidR="00C85A6E" w:rsidRDefault="00000000" w:rsidP="00EB0EF0">
      <w:pPr>
        <w:pStyle w:val="ListParagraph"/>
        <w:numPr>
          <w:ilvl w:val="0"/>
          <w:numId w:val="2"/>
        </w:numPr>
        <w:spacing w:after="120" w:line="276" w:lineRule="auto"/>
      </w:pPr>
      <w:r>
        <w:t xml:space="preserve">STEM Biology Syllabus </w:t>
      </w:r>
      <w:r w:rsidR="00B161C0">
        <w:t>-</w:t>
      </w:r>
      <w:r>
        <w:t>Grade 12. Thema: Energy; Module 12.1 Bioenergy (Biomass and Biofuels). Department of Education, PNG.</w:t>
      </w:r>
    </w:p>
    <w:p w14:paraId="5FF933DD" w14:textId="16099A42" w:rsidR="00C85A6E" w:rsidRDefault="00000000" w:rsidP="00EB0EF0">
      <w:pPr>
        <w:pStyle w:val="ListParagraph"/>
        <w:numPr>
          <w:ilvl w:val="0"/>
          <w:numId w:val="2"/>
        </w:numPr>
        <w:spacing w:after="120" w:line="276" w:lineRule="auto"/>
      </w:pPr>
      <w:r>
        <w:t xml:space="preserve">Biology Standards-Based Syllabus, Grades 11 &amp; 12 (PNG SBC 2020) </w:t>
      </w:r>
      <w:r w:rsidR="00B161C0">
        <w:t>-</w:t>
      </w:r>
      <w:r>
        <w:t>Strand 2: Life; examine the chemical reactions of photosynthesis and cellular respiration and the cycling of energy; explain how matter and energy flow through living systems.</w:t>
      </w:r>
    </w:p>
    <w:p w14:paraId="764791C7" w14:textId="77777777" w:rsidR="00C85A6E" w:rsidRDefault="00000000" w:rsidP="00EB0EF0">
      <w:pPr>
        <w:keepNext/>
        <w:spacing w:before="220" w:after="90"/>
      </w:pPr>
      <w:r>
        <w:rPr>
          <w:rFonts w:cs="Calibri"/>
          <w:b/>
          <w:bCs/>
          <w:color w:val="1F497D"/>
          <w:sz w:val="28"/>
          <w:szCs w:val="28"/>
        </w:rPr>
        <w:t>Further Reading &amp; References</w:t>
      </w:r>
    </w:p>
    <w:p w14:paraId="32B08019" w14:textId="19407E90" w:rsidR="00C85A6E" w:rsidRDefault="00000000" w:rsidP="00EB0EF0">
      <w:pPr>
        <w:pStyle w:val="ListParagraph"/>
        <w:numPr>
          <w:ilvl w:val="0"/>
          <w:numId w:val="2"/>
        </w:numPr>
        <w:spacing w:after="120" w:line="276" w:lineRule="auto"/>
      </w:pPr>
      <w:r>
        <w:t xml:space="preserve">OpenStax Biology </w:t>
      </w:r>
      <w:r w:rsidR="00B161C0">
        <w:t>-</w:t>
      </w:r>
      <w:r>
        <w:rPr>
          <w:i/>
          <w:iCs/>
        </w:rPr>
        <w:t>Photosynthesis; Energy and Metabolism.</w:t>
      </w:r>
      <w:r>
        <w:t xml:space="preserve"> https://openstax.org/books/biology</w:t>
      </w:r>
    </w:p>
    <w:p w14:paraId="382EFBDA" w14:textId="00DD2408" w:rsidR="00C85A6E" w:rsidRDefault="00000000" w:rsidP="00EB0EF0">
      <w:pPr>
        <w:pStyle w:val="ListParagraph"/>
        <w:numPr>
          <w:ilvl w:val="0"/>
          <w:numId w:val="2"/>
        </w:numPr>
        <w:spacing w:after="120" w:line="276" w:lineRule="auto"/>
      </w:pPr>
      <w:r>
        <w:t xml:space="preserve">Khan Academy </w:t>
      </w:r>
      <w:r w:rsidR="00B161C0">
        <w:t>-</w:t>
      </w:r>
      <w:r>
        <w:rPr>
          <w:i/>
          <w:iCs/>
        </w:rPr>
        <w:t>Renewable energy and biofuels.</w:t>
      </w:r>
      <w:r>
        <w:t xml:space="preserve"> https://www.khanacademy.org/science/biology</w:t>
      </w:r>
    </w:p>
    <w:sectPr w:rsidR="00C85A6E" w:rsidSect="004444B5">
      <w:headerReference w:type="default" r:id="rId11"/>
      <w:footerReference w:type="default" r:id="rId12"/>
      <w:footerReference w:type="first" r:id="rId13"/>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33A54" w14:textId="77777777" w:rsidR="00246F25" w:rsidRDefault="00246F25">
      <w:r>
        <w:separator/>
      </w:r>
    </w:p>
  </w:endnote>
  <w:endnote w:type="continuationSeparator" w:id="0">
    <w:p w14:paraId="03CC5DCF" w14:textId="77777777" w:rsidR="00246F25" w:rsidRDefault="00246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770C" w14:textId="77777777" w:rsidR="00C85A6E" w:rsidRDefault="00000000" w:rsidP="004444B5">
    <w:pPr>
      <w:tabs>
        <w:tab w:val="right" w:pos="9990"/>
      </w:tabs>
    </w:pPr>
    <w:r>
      <w:rPr>
        <w:rFonts w:ascii="Times New Roman" w:eastAsia="Times New Roman" w:hAnsi="Times New Roman" w:cs="Times New Roman"/>
        <w:sz w:val="20"/>
        <w:szCs w:val="20"/>
      </w:rPr>
      <w:t>© EduNeX Initiative</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B161C0">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F1A00" w14:textId="77777777" w:rsidR="00C85A6E" w:rsidRDefault="00000000">
    <w:pPr>
      <w:jc w:val="center"/>
    </w:pPr>
    <w:r>
      <w:rPr>
        <w:rFonts w:ascii="Times New Roman" w:eastAsia="Times New Roman" w:hAnsi="Times New Roman" w:cs="Times New Roman"/>
        <w:i/>
        <w:iCs/>
        <w:sz w:val="20"/>
        <w:szCs w:val="20"/>
      </w:rPr>
      <w:t>© National Department of Education (NDoE), Papua New Guinea –</w:t>
    </w:r>
  </w:p>
  <w:p w14:paraId="4B155D12" w14:textId="77777777" w:rsidR="00C85A6E" w:rsidRDefault="00000000">
    <w:pPr>
      <w:jc w:val="center"/>
    </w:pPr>
    <w:r>
      <w:rPr>
        <w:rFonts w:ascii="Times New Roman" w:eastAsia="Times New Roman" w:hAnsi="Times New Roman" w:cs="Times New Roman"/>
        <w:i/>
        <w:iCs/>
        <w:sz w:val="20"/>
        <w:szCs w:val="20"/>
      </w:rP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161EF" w14:textId="77777777" w:rsidR="00246F25" w:rsidRDefault="00246F25">
      <w:r>
        <w:separator/>
      </w:r>
    </w:p>
  </w:footnote>
  <w:footnote w:type="continuationSeparator" w:id="0">
    <w:p w14:paraId="37086E4D" w14:textId="77777777" w:rsidR="00246F25" w:rsidRDefault="00246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D004E" w14:textId="77777777" w:rsidR="00C85A6E" w:rsidRDefault="00000000" w:rsidP="004444B5">
    <w:pPr>
      <w:tabs>
        <w:tab w:val="right" w:pos="9990"/>
      </w:tabs>
      <w:spacing w:after="200"/>
    </w:pPr>
    <w:r>
      <w:rPr>
        <w:noProof/>
      </w:rPr>
      <w:drawing>
        <wp:anchor distT="0" distB="0" distL="114300" distR="114300" simplePos="0" relativeHeight="251658240" behindDoc="1" locked="0" layoutInCell="1" allowOverlap="1" wp14:anchorId="6BE32753" wp14:editId="179C9DB0">
          <wp:simplePos x="0" y="0"/>
          <wp:positionH relativeFrom="margin">
            <wp:align>left</wp:align>
          </wp:positionH>
          <wp:positionV relativeFrom="paragraph">
            <wp:posOffset>-68580</wp:posOffset>
          </wp:positionV>
          <wp:extent cx="876300" cy="238125"/>
          <wp:effectExtent l="0" t="0" r="0" b="9525"/>
          <wp:wrapTight wrapText="bothSides">
            <wp:wrapPolygon edited="0">
              <wp:start x="18783" y="0"/>
              <wp:lineTo x="470" y="1728"/>
              <wp:lineTo x="470" y="19008"/>
              <wp:lineTo x="15026" y="20736"/>
              <wp:lineTo x="18313" y="20736"/>
              <wp:lineTo x="21130" y="19008"/>
              <wp:lineTo x="21130" y="0"/>
              <wp:lineTo x="18783" y="0"/>
            </wp:wrapPolygon>
          </wp:wrapTight>
          <wp:docPr id="1014820935"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238125"/>
                  </a:xfrm>
                  <a:prstGeom prst="rect">
                    <a:avLst/>
                  </a:prstGeom>
                </pic:spPr>
              </pic:pic>
            </a:graphicData>
          </a:graphic>
        </wp:anchor>
      </w:drawing>
    </w:r>
    <w:r>
      <w:rPr>
        <w:rFonts w:ascii="Times New Roman" w:eastAsia="Times New Roman" w:hAnsi="Times New Roman" w:cs="Times New Roman"/>
        <w:b/>
        <w:bCs/>
        <w:sz w:val="19"/>
        <w:szCs w:val="19"/>
      </w:rPr>
      <w:tab/>
      <w:t>Grade 12 | Biology | Biomass &amp; Biofuels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4C76"/>
    <w:multiLevelType w:val="hybridMultilevel"/>
    <w:tmpl w:val="1E8434E0"/>
    <w:lvl w:ilvl="0" w:tplc="EBA00BC0">
      <w:start w:val="1"/>
      <w:numFmt w:val="decimal"/>
      <w:lvlText w:val="%1."/>
      <w:lvlJc w:val="left"/>
      <w:pPr>
        <w:ind w:left="680" w:hanging="360"/>
      </w:pPr>
    </w:lvl>
    <w:lvl w:ilvl="1" w:tplc="2DCC43EC">
      <w:numFmt w:val="decimal"/>
      <w:lvlText w:val=""/>
      <w:lvlJc w:val="left"/>
    </w:lvl>
    <w:lvl w:ilvl="2" w:tplc="06F42EE6">
      <w:numFmt w:val="decimal"/>
      <w:lvlText w:val=""/>
      <w:lvlJc w:val="left"/>
    </w:lvl>
    <w:lvl w:ilvl="3" w:tplc="AC56D23A">
      <w:numFmt w:val="decimal"/>
      <w:lvlText w:val=""/>
      <w:lvlJc w:val="left"/>
    </w:lvl>
    <w:lvl w:ilvl="4" w:tplc="A8C0597E">
      <w:numFmt w:val="decimal"/>
      <w:lvlText w:val=""/>
      <w:lvlJc w:val="left"/>
    </w:lvl>
    <w:lvl w:ilvl="5" w:tplc="9B0EDE7E">
      <w:numFmt w:val="decimal"/>
      <w:lvlText w:val=""/>
      <w:lvlJc w:val="left"/>
    </w:lvl>
    <w:lvl w:ilvl="6" w:tplc="3564A3E6">
      <w:numFmt w:val="decimal"/>
      <w:lvlText w:val=""/>
      <w:lvlJc w:val="left"/>
    </w:lvl>
    <w:lvl w:ilvl="7" w:tplc="1DEC2FFE">
      <w:numFmt w:val="decimal"/>
      <w:lvlText w:val=""/>
      <w:lvlJc w:val="left"/>
    </w:lvl>
    <w:lvl w:ilvl="8" w:tplc="6D6AECCA">
      <w:numFmt w:val="decimal"/>
      <w:lvlText w:val=""/>
      <w:lvlJc w:val="left"/>
    </w:lvl>
  </w:abstractNum>
  <w:abstractNum w:abstractNumId="1" w15:restartNumberingAfterBreak="0">
    <w:nsid w:val="12894C67"/>
    <w:multiLevelType w:val="hybridMultilevel"/>
    <w:tmpl w:val="C534FA56"/>
    <w:lvl w:ilvl="0" w:tplc="61C4F352">
      <w:start w:val="1"/>
      <w:numFmt w:val="bullet"/>
      <w:lvlText w:val="•"/>
      <w:lvlJc w:val="left"/>
      <w:pPr>
        <w:ind w:left="720" w:hanging="300"/>
      </w:pPr>
    </w:lvl>
    <w:lvl w:ilvl="1" w:tplc="25826988">
      <w:numFmt w:val="decimal"/>
      <w:lvlText w:val=""/>
      <w:lvlJc w:val="left"/>
    </w:lvl>
    <w:lvl w:ilvl="2" w:tplc="EB0E0226">
      <w:numFmt w:val="decimal"/>
      <w:lvlText w:val=""/>
      <w:lvlJc w:val="left"/>
    </w:lvl>
    <w:lvl w:ilvl="3" w:tplc="AB08DF2A">
      <w:numFmt w:val="decimal"/>
      <w:lvlText w:val=""/>
      <w:lvlJc w:val="left"/>
    </w:lvl>
    <w:lvl w:ilvl="4" w:tplc="DF9E5B90">
      <w:numFmt w:val="decimal"/>
      <w:lvlText w:val=""/>
      <w:lvlJc w:val="left"/>
    </w:lvl>
    <w:lvl w:ilvl="5" w:tplc="1332AE66">
      <w:numFmt w:val="decimal"/>
      <w:lvlText w:val=""/>
      <w:lvlJc w:val="left"/>
    </w:lvl>
    <w:lvl w:ilvl="6" w:tplc="26027628">
      <w:numFmt w:val="decimal"/>
      <w:lvlText w:val=""/>
      <w:lvlJc w:val="left"/>
    </w:lvl>
    <w:lvl w:ilvl="7" w:tplc="741E11B6">
      <w:numFmt w:val="decimal"/>
      <w:lvlText w:val=""/>
      <w:lvlJc w:val="left"/>
    </w:lvl>
    <w:lvl w:ilvl="8" w:tplc="D89695B2">
      <w:numFmt w:val="decimal"/>
      <w:lvlText w:val=""/>
      <w:lvlJc w:val="left"/>
    </w:lvl>
  </w:abstractNum>
  <w:abstractNum w:abstractNumId="2" w15:restartNumberingAfterBreak="0">
    <w:nsid w:val="39D00D50"/>
    <w:multiLevelType w:val="hybridMultilevel"/>
    <w:tmpl w:val="F06621CE"/>
    <w:lvl w:ilvl="0" w:tplc="5CB4DAC0">
      <w:start w:val="1"/>
      <w:numFmt w:val="decimal"/>
      <w:lvlText w:val="%1."/>
      <w:lvlJc w:val="left"/>
      <w:pPr>
        <w:ind w:left="680" w:hanging="360"/>
      </w:pPr>
    </w:lvl>
    <w:lvl w:ilvl="1" w:tplc="9A5EAA9E">
      <w:numFmt w:val="decimal"/>
      <w:lvlText w:val=""/>
      <w:lvlJc w:val="left"/>
    </w:lvl>
    <w:lvl w:ilvl="2" w:tplc="E6BC45E2">
      <w:numFmt w:val="decimal"/>
      <w:lvlText w:val=""/>
      <w:lvlJc w:val="left"/>
    </w:lvl>
    <w:lvl w:ilvl="3" w:tplc="4BDCB246">
      <w:numFmt w:val="decimal"/>
      <w:lvlText w:val=""/>
      <w:lvlJc w:val="left"/>
    </w:lvl>
    <w:lvl w:ilvl="4" w:tplc="C3924BBA">
      <w:numFmt w:val="decimal"/>
      <w:lvlText w:val=""/>
      <w:lvlJc w:val="left"/>
    </w:lvl>
    <w:lvl w:ilvl="5" w:tplc="7D8A9004">
      <w:numFmt w:val="decimal"/>
      <w:lvlText w:val=""/>
      <w:lvlJc w:val="left"/>
    </w:lvl>
    <w:lvl w:ilvl="6" w:tplc="8D2E9DBE">
      <w:numFmt w:val="decimal"/>
      <w:lvlText w:val=""/>
      <w:lvlJc w:val="left"/>
    </w:lvl>
    <w:lvl w:ilvl="7" w:tplc="2DC40150">
      <w:numFmt w:val="decimal"/>
      <w:lvlText w:val=""/>
      <w:lvlJc w:val="left"/>
    </w:lvl>
    <w:lvl w:ilvl="8" w:tplc="C1DA5FFC">
      <w:numFmt w:val="decimal"/>
      <w:lvlText w:val=""/>
      <w:lvlJc w:val="left"/>
    </w:lvl>
  </w:abstractNum>
  <w:abstractNum w:abstractNumId="3" w15:restartNumberingAfterBreak="0">
    <w:nsid w:val="746F29C5"/>
    <w:multiLevelType w:val="hybridMultilevel"/>
    <w:tmpl w:val="2452E49C"/>
    <w:lvl w:ilvl="0" w:tplc="E7820B6E">
      <w:start w:val="1"/>
      <w:numFmt w:val="bullet"/>
      <w:lvlText w:val="●"/>
      <w:lvlJc w:val="left"/>
      <w:pPr>
        <w:ind w:left="720" w:hanging="360"/>
      </w:pPr>
    </w:lvl>
    <w:lvl w:ilvl="1" w:tplc="E0D27A82">
      <w:start w:val="1"/>
      <w:numFmt w:val="bullet"/>
      <w:lvlText w:val="○"/>
      <w:lvlJc w:val="left"/>
      <w:pPr>
        <w:ind w:left="1440" w:hanging="360"/>
      </w:pPr>
    </w:lvl>
    <w:lvl w:ilvl="2" w:tplc="4A027F92">
      <w:start w:val="1"/>
      <w:numFmt w:val="bullet"/>
      <w:lvlText w:val="■"/>
      <w:lvlJc w:val="left"/>
      <w:pPr>
        <w:ind w:left="2160" w:hanging="360"/>
      </w:pPr>
    </w:lvl>
    <w:lvl w:ilvl="3" w:tplc="A7F61968">
      <w:start w:val="1"/>
      <w:numFmt w:val="bullet"/>
      <w:lvlText w:val="●"/>
      <w:lvlJc w:val="left"/>
      <w:pPr>
        <w:ind w:left="2880" w:hanging="360"/>
      </w:pPr>
    </w:lvl>
    <w:lvl w:ilvl="4" w:tplc="07520DC8">
      <w:start w:val="1"/>
      <w:numFmt w:val="bullet"/>
      <w:lvlText w:val="○"/>
      <w:lvlJc w:val="left"/>
      <w:pPr>
        <w:ind w:left="3600" w:hanging="360"/>
      </w:pPr>
    </w:lvl>
    <w:lvl w:ilvl="5" w:tplc="19B0D11C">
      <w:start w:val="1"/>
      <w:numFmt w:val="bullet"/>
      <w:lvlText w:val="■"/>
      <w:lvlJc w:val="left"/>
      <w:pPr>
        <w:ind w:left="4320" w:hanging="360"/>
      </w:pPr>
    </w:lvl>
    <w:lvl w:ilvl="6" w:tplc="D56892EE">
      <w:start w:val="1"/>
      <w:numFmt w:val="bullet"/>
      <w:lvlText w:val="●"/>
      <w:lvlJc w:val="left"/>
      <w:pPr>
        <w:ind w:left="5040" w:hanging="360"/>
      </w:pPr>
    </w:lvl>
    <w:lvl w:ilvl="7" w:tplc="257C5F8E">
      <w:start w:val="1"/>
      <w:numFmt w:val="bullet"/>
      <w:lvlText w:val="●"/>
      <w:lvlJc w:val="left"/>
      <w:pPr>
        <w:ind w:left="5760" w:hanging="360"/>
      </w:pPr>
    </w:lvl>
    <w:lvl w:ilvl="8" w:tplc="2F760938">
      <w:start w:val="1"/>
      <w:numFmt w:val="bullet"/>
      <w:lvlText w:val="●"/>
      <w:lvlJc w:val="left"/>
      <w:pPr>
        <w:ind w:left="6480" w:hanging="360"/>
      </w:pPr>
    </w:lvl>
  </w:abstractNum>
  <w:num w:numId="1" w16cid:durableId="1977443662">
    <w:abstractNumId w:val="3"/>
    <w:lvlOverride w:ilvl="0">
      <w:startOverride w:val="1"/>
    </w:lvlOverride>
  </w:num>
  <w:num w:numId="2" w16cid:durableId="1966545915">
    <w:abstractNumId w:val="1"/>
    <w:lvlOverride w:ilvl="0">
      <w:startOverride w:val="1"/>
    </w:lvlOverride>
  </w:num>
  <w:num w:numId="3" w16cid:durableId="19704336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A6E"/>
    <w:rsid w:val="000E518E"/>
    <w:rsid w:val="00246F25"/>
    <w:rsid w:val="004444B5"/>
    <w:rsid w:val="006E016E"/>
    <w:rsid w:val="00892460"/>
    <w:rsid w:val="00A040B2"/>
    <w:rsid w:val="00B161C0"/>
    <w:rsid w:val="00C85A6E"/>
    <w:rsid w:val="00D828CB"/>
    <w:rsid w:val="00EB0EF0"/>
    <w:rsid w:val="00F60FF3"/>
  </w:rsids>
  <m:mathPr>
    <m:mathFont m:val="Cambria Math"/>
    <m:brkBin m:val="before"/>
    <m:brkBinSub m:val="--"/>
    <m:smallFrac m:val="0"/>
    <m:dispDef/>
    <m:lMargin m:val="0"/>
    <m:rMargin m:val="0"/>
    <m:defJc m:val="centerGroup"/>
    <m:wrapIndent m:val="1440"/>
    <m:intLim m:val="subSup"/>
    <m:naryLim m:val="undOvr"/>
  </m:mathPr>
  <w:themeFontLan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06AC"/>
  <w15:docId w15:val="{6AF8D174-1DBC-864F-83AE-9FFF0979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44B5"/>
    <w:pPr>
      <w:tabs>
        <w:tab w:val="center" w:pos="4680"/>
        <w:tab w:val="right" w:pos="9360"/>
      </w:tabs>
    </w:pPr>
  </w:style>
  <w:style w:type="character" w:customStyle="1" w:styleId="HeaderChar">
    <w:name w:val="Header Char"/>
    <w:basedOn w:val="DefaultParagraphFont"/>
    <w:link w:val="Header"/>
    <w:uiPriority w:val="99"/>
    <w:rsid w:val="004444B5"/>
    <w:rPr>
      <w:rFonts w:cs="Arial Unicode MS"/>
    </w:rPr>
  </w:style>
  <w:style w:type="paragraph" w:styleId="Footer">
    <w:name w:val="footer"/>
    <w:basedOn w:val="Normal"/>
    <w:link w:val="FooterChar"/>
    <w:uiPriority w:val="99"/>
    <w:unhideWhenUsed/>
    <w:rsid w:val="004444B5"/>
    <w:pPr>
      <w:tabs>
        <w:tab w:val="center" w:pos="4680"/>
        <w:tab w:val="right" w:pos="9360"/>
      </w:tabs>
    </w:pPr>
  </w:style>
  <w:style w:type="character" w:customStyle="1" w:styleId="FooterChar">
    <w:name w:val="Footer Char"/>
    <w:basedOn w:val="DefaultParagraphFont"/>
    <w:link w:val="Footer"/>
    <w:uiPriority w:val="99"/>
    <w:rsid w:val="004444B5"/>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1095</Words>
  <Characters>6244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Nethni Peiris</cp:lastModifiedBy>
  <cp:revision>2</cp:revision>
  <dcterms:created xsi:type="dcterms:W3CDTF">2026-07-06T07:15:00Z</dcterms:created>
  <dcterms:modified xsi:type="dcterms:W3CDTF">2026-07-06T07:15:00Z</dcterms:modified>
</cp:coreProperties>
</file>