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CFE0" w14:textId="77777777" w:rsidR="0023638C" w:rsidRDefault="0023638C">
      <w:pPr>
        <w:spacing w:after="260"/>
      </w:pPr>
    </w:p>
    <w:p w14:paraId="4CDFB3A5" w14:textId="77777777" w:rsidR="0023638C" w:rsidRDefault="00000000" w:rsidP="004E3D6E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17991849" wp14:editId="67455BC5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90AA" w14:textId="77777777" w:rsidR="0023638C" w:rsidRDefault="00000000" w:rsidP="004E3D6E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34BCE4AB" w14:textId="165B7528" w:rsidR="0023638C" w:rsidRDefault="00B65A84" w:rsidP="004E3D6E">
      <w:pPr>
        <w:spacing w:after="520" w:line="360" w:lineRule="auto"/>
        <w:jc w:val="center"/>
      </w:pPr>
      <w:r w:rsidRPr="00361EF1">
        <w:rPr>
          <w:rFonts w:ascii="Times New Roman" w:eastAsia="Times New Roman" w:hAnsi="Times New Roman" w:cs="Times New Roman"/>
          <w:sz w:val="56"/>
          <w:szCs w:val="56"/>
        </w:rPr>
        <w:t>NEUROSCIENCE &amp; AI</w:t>
      </w: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/>
          <w:b/>
          <w:bCs/>
          <w:sz w:val="44"/>
          <w:szCs w:val="44"/>
        </w:rPr>
        <w:br/>
        <w:t>SENSORY RECEPTORS &amp; NEURONAL CIRCUITS</w:t>
      </w:r>
    </w:p>
    <w:p w14:paraId="4D9D3622" w14:textId="77777777" w:rsidR="0023638C" w:rsidRDefault="00000000" w:rsidP="004E3D6E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2332912B" w14:textId="77777777" w:rsidR="0023638C" w:rsidRDefault="00000000" w:rsidP="004E3D6E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65F7D7CA" w14:textId="77777777" w:rsidR="0023638C" w:rsidRDefault="00000000" w:rsidP="004E3D6E">
      <w:pPr>
        <w:spacing w:line="360" w:lineRule="auto"/>
      </w:pPr>
      <w:r>
        <w:br w:type="page"/>
      </w:r>
    </w:p>
    <w:p w14:paraId="701E50EC" w14:textId="77777777" w:rsidR="0023638C" w:rsidRPr="004E3D6E" w:rsidRDefault="00000000">
      <w:pPr>
        <w:keepNext/>
        <w:spacing w:before="300" w:after="140"/>
        <w:rPr>
          <w:sz w:val="20"/>
          <w:szCs w:val="20"/>
        </w:rPr>
      </w:pPr>
      <w:r w:rsidRPr="004E3D6E">
        <w:rPr>
          <w:rFonts w:cs="Calibri"/>
          <w:b/>
          <w:bCs/>
          <w:color w:val="1F497D"/>
          <w:sz w:val="32"/>
          <w:szCs w:val="32"/>
        </w:rPr>
        <w:lastRenderedPageBreak/>
        <w:t>How the Body Senses the World</w:t>
      </w:r>
    </w:p>
    <w:p w14:paraId="56136731" w14:textId="50FB7973" w:rsidR="0023638C" w:rsidRDefault="00000000">
      <w:pPr>
        <w:spacing w:after="200" w:line="276" w:lineRule="auto"/>
        <w:jc w:val="both"/>
      </w:pPr>
      <w:r>
        <w:rPr>
          <w:rFonts w:cs="Calibri"/>
        </w:rPr>
        <w:t xml:space="preserve">To respond to the world, the body must first </w:t>
      </w:r>
      <w:r>
        <w:rPr>
          <w:rFonts w:cs="Calibri"/>
          <w:b/>
          <w:bCs/>
        </w:rPr>
        <w:t>detect</w:t>
      </w:r>
      <w:r>
        <w:rPr>
          <w:rFonts w:cs="Calibri"/>
        </w:rPr>
        <w:t xml:space="preserve"> what is happening around it and inside it. This is the job of </w:t>
      </w:r>
      <w:r>
        <w:rPr>
          <w:rFonts w:cs="Calibri"/>
          <w:b/>
          <w:bCs/>
        </w:rPr>
        <w:t>sensory receptors</w:t>
      </w:r>
      <w:r>
        <w:rPr>
          <w:rFonts w:cs="Calibri"/>
        </w:rPr>
        <w:t xml:space="preserve"> </w:t>
      </w:r>
      <w:r w:rsidR="004E3D6E">
        <w:rPr>
          <w:rFonts w:cs="Calibri"/>
          <w:lang w:val="en-US"/>
        </w:rPr>
        <w:t>-</w:t>
      </w:r>
      <w:r>
        <w:rPr>
          <w:rFonts w:cs="Calibri"/>
        </w:rPr>
        <w:t xml:space="preserve"> specialised cells or nerve endings that pick up </w:t>
      </w:r>
      <w:r>
        <w:rPr>
          <w:rFonts w:cs="Calibri"/>
          <w:b/>
          <w:bCs/>
        </w:rPr>
        <w:t>stimuli</w:t>
      </w:r>
      <w:r>
        <w:rPr>
          <w:rFonts w:cs="Calibri"/>
        </w:rPr>
        <w:t xml:space="preserve"> such as light, sound, heat, pressure and chemicals, and convert them into </w:t>
      </w:r>
      <w:r>
        <w:rPr>
          <w:rFonts w:cs="Calibri"/>
          <w:b/>
          <w:bCs/>
        </w:rPr>
        <w:t>nerve impulses</w:t>
      </w:r>
      <w:r>
        <w:rPr>
          <w:rFonts w:cs="Calibri"/>
        </w:rPr>
        <w:t xml:space="preserve">. Those impulses then travel through </w:t>
      </w:r>
      <w:r>
        <w:rPr>
          <w:rFonts w:cs="Calibri"/>
          <w:b/>
          <w:bCs/>
        </w:rPr>
        <w:t>neuronal circuits</w:t>
      </w:r>
      <w:r>
        <w:rPr>
          <w:rFonts w:cs="Calibri"/>
        </w:rPr>
        <w:t xml:space="preserve"> </w:t>
      </w:r>
      <w:r w:rsidR="004E3D6E">
        <w:rPr>
          <w:rFonts w:cs="Calibri"/>
          <w:lang w:val="en-US"/>
        </w:rPr>
        <w:t>-</w:t>
      </w:r>
      <w:r>
        <w:rPr>
          <w:rFonts w:cs="Calibri"/>
        </w:rPr>
        <w:t xml:space="preserve"> organised pathways of connected neurons </w:t>
      </w:r>
      <w:r w:rsidR="004E3D6E">
        <w:rPr>
          <w:rFonts w:cs="Calibri"/>
          <w:lang w:val="en-US"/>
        </w:rPr>
        <w:t>-</w:t>
      </w:r>
      <w:r>
        <w:rPr>
          <w:rFonts w:cs="Calibri"/>
        </w:rPr>
        <w:t xml:space="preserve"> that process the information before a response is made.</w:t>
      </w:r>
    </w:p>
    <w:p w14:paraId="416AAD93" w14:textId="77777777" w:rsidR="0023638C" w:rsidRDefault="00000000">
      <w:pPr>
        <w:spacing w:after="200" w:line="276" w:lineRule="auto"/>
        <w:jc w:val="both"/>
      </w:pPr>
      <w:r>
        <w:rPr>
          <w:rFonts w:cs="Calibri"/>
        </w:rPr>
        <w:t xml:space="preserve">This lesson looks at the main </w:t>
      </w:r>
      <w:r>
        <w:rPr>
          <w:rFonts w:cs="Calibri"/>
          <w:b/>
          <w:bCs/>
        </w:rPr>
        <w:t>types of sensory receptors</w:t>
      </w:r>
      <w:r>
        <w:rPr>
          <w:rFonts w:cs="Calibri"/>
        </w:rPr>
        <w:t>, how a receptor converts a stimulus into an impulse (</w:t>
      </w:r>
      <w:r>
        <w:rPr>
          <w:rFonts w:cs="Calibri"/>
          <w:b/>
          <w:bCs/>
        </w:rPr>
        <w:t>transduction</w:t>
      </w:r>
      <w:r>
        <w:rPr>
          <w:rFonts w:cs="Calibri"/>
        </w:rPr>
        <w:t xml:space="preserve">), and how neurons are wired into </w:t>
      </w:r>
      <w:r>
        <w:rPr>
          <w:rFonts w:cs="Calibri"/>
          <w:b/>
          <w:bCs/>
        </w:rPr>
        <w:t>circuits</w:t>
      </w:r>
      <w:r>
        <w:rPr>
          <w:rFonts w:cs="Calibri"/>
        </w:rPr>
        <w:t xml:space="preserve"> (such as convergence and divergence) that let the nervous system combine and spread information. It builds directly on the general design of the nervous system.</w:t>
      </w:r>
    </w:p>
    <w:p w14:paraId="3491B406" w14:textId="77777777" w:rsidR="0023638C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This Matters</w:t>
      </w:r>
    </w:p>
    <w:p w14:paraId="54B418EE" w14:textId="728C6ED5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Receptors are the body's </w:t>
      </w:r>
      <w:r>
        <w:rPr>
          <w:b/>
          <w:bCs/>
        </w:rPr>
        <w:t>detectors</w:t>
      </w:r>
      <w:r>
        <w:t xml:space="preserve"> </w:t>
      </w:r>
      <w:r w:rsidR="004E3D6E">
        <w:rPr>
          <w:lang w:val="en-US"/>
        </w:rPr>
        <w:t>-</w:t>
      </w:r>
      <w:r>
        <w:t xml:space="preserve"> the start of every response.</w:t>
      </w:r>
    </w:p>
    <w:p w14:paraId="1C2D38A2" w14:textId="7777777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Transduction</w:t>
      </w:r>
      <w:r>
        <w:t xml:space="preserve"> turns real-world stimuli into signals the brain can use.</w:t>
      </w:r>
    </w:p>
    <w:p w14:paraId="0DE24DFC" w14:textId="7777777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Circuits</w:t>
      </w:r>
      <w:r>
        <w:t xml:space="preserve"> let the nervous system </w:t>
      </w:r>
      <w:r>
        <w:rPr>
          <w:b/>
          <w:bCs/>
        </w:rPr>
        <w:t>process and combine</w:t>
      </w:r>
      <w:r>
        <w:t xml:space="preserve"> information.</w:t>
      </w:r>
    </w:p>
    <w:p w14:paraId="3DD679B0" w14:textId="7777777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These ideas underpin the </w:t>
      </w:r>
      <w:r>
        <w:rPr>
          <w:b/>
          <w:bCs/>
        </w:rPr>
        <w:t>senses</w:t>
      </w:r>
      <w:r>
        <w:t>, reflexes, and even robotic sensors.</w:t>
      </w:r>
    </w:p>
    <w:p w14:paraId="6807372B" w14:textId="77777777" w:rsidR="0023638C" w:rsidRPr="004E3D6E" w:rsidRDefault="00000000">
      <w:pPr>
        <w:keepNext/>
        <w:spacing w:before="300" w:after="140"/>
        <w:rPr>
          <w:sz w:val="20"/>
          <w:szCs w:val="20"/>
        </w:rPr>
      </w:pPr>
      <w:r w:rsidRPr="004E3D6E">
        <w:rPr>
          <w:rFonts w:cs="Calibri"/>
          <w:b/>
          <w:bCs/>
          <w:color w:val="1F497D"/>
          <w:sz w:val="32"/>
          <w:szCs w:val="32"/>
        </w:rPr>
        <w:t>Sensory Receptors &amp; Neuronal Circuits</w:t>
      </w:r>
    </w:p>
    <w:p w14:paraId="77DC4B7A" w14:textId="77777777" w:rsidR="0023638C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594885DF" w14:textId="77777777" w:rsidR="0023638C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4E44B445" w14:textId="77777777" w:rsidR="0023638C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a </w:t>
      </w:r>
      <w:r>
        <w:rPr>
          <w:b/>
          <w:bCs/>
        </w:rPr>
        <w:t>sensory receptor</w:t>
      </w:r>
      <w:r>
        <w:t xml:space="preserve"> and list the main </w:t>
      </w:r>
      <w:r>
        <w:rPr>
          <w:b/>
          <w:bCs/>
        </w:rPr>
        <w:t>types</w:t>
      </w:r>
      <w:r>
        <w:t>.</w:t>
      </w:r>
    </w:p>
    <w:p w14:paraId="3CC4A95D" w14:textId="53E60D6D" w:rsidR="0023638C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sensory transduction</w:t>
      </w:r>
      <w:r>
        <w:t xml:space="preserve"> </w:t>
      </w:r>
      <w:r w:rsidR="004E3D6E">
        <w:rPr>
          <w:lang w:val="en-US"/>
        </w:rPr>
        <w:t>-</w:t>
      </w:r>
      <w:r>
        <w:t xml:space="preserve"> turning a stimulus into an impulse.</w:t>
      </w:r>
    </w:p>
    <w:p w14:paraId="5FA216A5" w14:textId="77777777" w:rsidR="0023638C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the ideas of </w:t>
      </w:r>
      <w:r>
        <w:rPr>
          <w:b/>
          <w:bCs/>
        </w:rPr>
        <w:t>threshold</w:t>
      </w:r>
      <w:r>
        <w:t xml:space="preserve">, </w:t>
      </w:r>
      <w:r>
        <w:rPr>
          <w:b/>
          <w:bCs/>
        </w:rPr>
        <w:t>sensory adaptation</w:t>
      </w:r>
      <w:r>
        <w:t xml:space="preserve"> and </w:t>
      </w:r>
      <w:r>
        <w:rPr>
          <w:b/>
          <w:bCs/>
        </w:rPr>
        <w:t>coding of intensity</w:t>
      </w:r>
      <w:r>
        <w:t>.</w:t>
      </w:r>
    </w:p>
    <w:p w14:paraId="684BAB2E" w14:textId="34387EDE" w:rsidR="0023638C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simple </w:t>
      </w:r>
      <w:r>
        <w:rPr>
          <w:b/>
          <w:bCs/>
        </w:rPr>
        <w:t>neuronal circuits</w:t>
      </w:r>
      <w:r>
        <w:t xml:space="preserve"> </w:t>
      </w:r>
      <w:r w:rsidR="004E3D6E">
        <w:rPr>
          <w:lang w:val="en-US"/>
        </w:rPr>
        <w:t>-</w:t>
      </w:r>
      <w:r>
        <w:t xml:space="preserve"> convergence and divergence.</w:t>
      </w:r>
    </w:p>
    <w:p w14:paraId="39F2EB7D" w14:textId="77777777" w:rsidR="0023638C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Relate receptors and circuits to the </w:t>
      </w:r>
      <w:r>
        <w:rPr>
          <w:b/>
          <w:bCs/>
        </w:rPr>
        <w:t>senses</w:t>
      </w:r>
      <w:r>
        <w:t xml:space="preserve"> and to </w:t>
      </w:r>
      <w:r>
        <w:rPr>
          <w:b/>
          <w:bCs/>
        </w:rPr>
        <w:t>robotics</w:t>
      </w:r>
      <w:r>
        <w:t>.</w:t>
      </w:r>
    </w:p>
    <w:p w14:paraId="3740E3D7" w14:textId="77777777" w:rsidR="0023638C" w:rsidRPr="004E3D6E" w:rsidRDefault="00000000">
      <w:pPr>
        <w:keepNext/>
        <w:spacing w:before="300" w:after="140"/>
        <w:rPr>
          <w:sz w:val="20"/>
          <w:szCs w:val="20"/>
        </w:rPr>
      </w:pPr>
      <w:r w:rsidRPr="004E3D6E">
        <w:rPr>
          <w:rFonts w:cs="Calibri"/>
          <w:b/>
          <w:bCs/>
          <w:color w:val="1F497D"/>
          <w:sz w:val="32"/>
          <w:szCs w:val="32"/>
        </w:rPr>
        <w:t>Types of Sensory Receptors</w:t>
      </w:r>
    </w:p>
    <w:p w14:paraId="4F71893E" w14:textId="77777777" w:rsidR="0023638C" w:rsidRDefault="00000000">
      <w:pPr>
        <w:spacing w:after="200" w:line="276" w:lineRule="auto"/>
        <w:jc w:val="both"/>
      </w:pPr>
      <w:r>
        <w:rPr>
          <w:rFonts w:cs="Calibri"/>
        </w:rPr>
        <w:t xml:space="preserve">Sensory receptors are usually classified by the </w:t>
      </w:r>
      <w:r>
        <w:rPr>
          <w:rFonts w:cs="Calibri"/>
          <w:b/>
          <w:bCs/>
        </w:rPr>
        <w:t>kind of stimulus</w:t>
      </w:r>
      <w:r>
        <w:rPr>
          <w:rFonts w:cs="Calibri"/>
        </w:rPr>
        <w:t xml:space="preserve"> they detect:</w:t>
      </w:r>
    </w:p>
    <w:p w14:paraId="51AAFD11" w14:textId="0B36BB44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Mechanoreceptors</w:t>
      </w:r>
      <w:r>
        <w:t xml:space="preserve"> </w:t>
      </w:r>
      <w:r w:rsidR="004E3D6E">
        <w:rPr>
          <w:lang w:val="en-US"/>
        </w:rPr>
        <w:t>-</w:t>
      </w:r>
      <w:r>
        <w:t xml:space="preserve"> respond to </w:t>
      </w:r>
      <w:r>
        <w:rPr>
          <w:b/>
          <w:bCs/>
        </w:rPr>
        <w:t>mechanical</w:t>
      </w:r>
      <w:r>
        <w:t xml:space="preserve"> forces: touch, pressure, stretch, sound and movement.</w:t>
      </w:r>
    </w:p>
    <w:p w14:paraId="27BB6472" w14:textId="142A530A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Thermoreceptors</w:t>
      </w:r>
      <w:r>
        <w:t xml:space="preserve"> </w:t>
      </w:r>
      <w:r w:rsidR="004E3D6E">
        <w:rPr>
          <w:lang w:val="en-US"/>
        </w:rPr>
        <w:t>-</w:t>
      </w:r>
      <w:r>
        <w:t xml:space="preserve"> respond to </w:t>
      </w:r>
      <w:r>
        <w:rPr>
          <w:b/>
          <w:bCs/>
        </w:rPr>
        <w:t>temperature</w:t>
      </w:r>
      <w:r>
        <w:t xml:space="preserve"> (hot and cold).</w:t>
      </w:r>
    </w:p>
    <w:p w14:paraId="5B093923" w14:textId="0E925BB9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lastRenderedPageBreak/>
        <w:t>Photoreceptors</w:t>
      </w:r>
      <w:r>
        <w:t xml:space="preserve"> </w:t>
      </w:r>
      <w:r w:rsidR="004E3D6E">
        <w:rPr>
          <w:lang w:val="en-US"/>
        </w:rPr>
        <w:t>-</w:t>
      </w:r>
      <w:r>
        <w:t xml:space="preserve"> respond to </w:t>
      </w:r>
      <w:r>
        <w:rPr>
          <w:b/>
          <w:bCs/>
        </w:rPr>
        <w:t>light</w:t>
      </w:r>
      <w:r>
        <w:t xml:space="preserve"> (the rods and cones in the eye).</w:t>
      </w:r>
    </w:p>
    <w:p w14:paraId="0BE1D7BF" w14:textId="4B54BC0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Chemoreceptors</w:t>
      </w:r>
      <w:r>
        <w:t xml:space="preserve"> </w:t>
      </w:r>
      <w:r w:rsidR="004E3D6E">
        <w:rPr>
          <w:lang w:val="en-US"/>
        </w:rPr>
        <w:t>-</w:t>
      </w:r>
      <w:r>
        <w:t xml:space="preserve"> respond to </w:t>
      </w:r>
      <w:r>
        <w:rPr>
          <w:b/>
          <w:bCs/>
        </w:rPr>
        <w:t>chemicals</w:t>
      </w:r>
      <w:r>
        <w:t xml:space="preserve"> (taste, smell, blood CO₂).</w:t>
      </w:r>
    </w:p>
    <w:p w14:paraId="721E80AB" w14:textId="1B2E4C75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Nociceptors</w:t>
      </w:r>
      <w:r>
        <w:t xml:space="preserve"> </w:t>
      </w:r>
      <w:r w:rsidR="004E3D6E">
        <w:rPr>
          <w:lang w:val="en-US"/>
        </w:rPr>
        <w:t>-</w:t>
      </w:r>
      <w:r>
        <w:t xml:space="preserve"> respond to </w:t>
      </w:r>
      <w:r>
        <w:rPr>
          <w:b/>
          <w:bCs/>
        </w:rPr>
        <w:t>pain</w:t>
      </w:r>
      <w:r>
        <w:t xml:space="preserve"> </w:t>
      </w:r>
      <w:r w:rsidR="004E3D6E">
        <w:rPr>
          <w:lang w:val="en-US"/>
        </w:rPr>
        <w:t>-</w:t>
      </w:r>
      <w:r>
        <w:t xml:space="preserve"> tissue damage or extreme stimuli.</w:t>
      </w:r>
    </w:p>
    <w:p w14:paraId="173B0880" w14:textId="66A5B5A9" w:rsidR="0023638C" w:rsidRDefault="00F03DE4">
      <w:pPr>
        <w:spacing w:before="140" w:after="40"/>
        <w:jc w:val="center"/>
      </w:pPr>
      <w:r>
        <w:rPr>
          <w:noProof/>
        </w:rPr>
        <w:drawing>
          <wp:inline distT="0" distB="0" distL="0" distR="0" wp14:anchorId="7E36F26D" wp14:editId="441664C4">
            <wp:extent cx="4452687" cy="2334127"/>
            <wp:effectExtent l="0" t="0" r="5080" b="3175"/>
            <wp:docPr id="9110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46107" name="Picture 9110461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452" cy="236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CB06" w14:textId="77777777" w:rsidR="0023638C" w:rsidRPr="004E3D6E" w:rsidRDefault="00000000">
      <w:pPr>
        <w:spacing w:before="60" w:after="220"/>
        <w:jc w:val="center"/>
      </w:pPr>
      <w:r w:rsidRPr="004E3D6E">
        <w:rPr>
          <w:rFonts w:cs="Calibri"/>
          <w:color w:val="595959"/>
          <w:sz w:val="20"/>
          <w:szCs w:val="20"/>
        </w:rPr>
        <w:t>Figure 1: The main types of sensory receptor, each detecting a particular kind of stimulus.</w:t>
      </w:r>
    </w:p>
    <w:p w14:paraId="7B968BAE" w14:textId="77777777" w:rsidR="0023638C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59797EA2" w14:textId="77777777" w:rsidR="0023638C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24FBE066" w14:textId="7777777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Sensory receptor:</w:t>
      </w:r>
      <w:r>
        <w:t xml:space="preserve"> a cell or nerve ending that detects a stimulus.</w:t>
      </w:r>
    </w:p>
    <w:p w14:paraId="6DDC70D5" w14:textId="7777777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Stimulus:</w:t>
      </w:r>
      <w:r>
        <w:t xml:space="preserve"> a detectable change (light, sound, heat, chemical, pressure).</w:t>
      </w:r>
    </w:p>
    <w:p w14:paraId="3CE19C08" w14:textId="7777777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Transduction:</w:t>
      </w:r>
      <w:r>
        <w:t xml:space="preserve"> converting a stimulus into an electrical nerve impulse.</w:t>
      </w:r>
    </w:p>
    <w:p w14:paraId="362BB41A" w14:textId="7777777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Threshold:</w:t>
      </w:r>
      <w:r>
        <w:t xml:space="preserve"> the minimum strength of stimulus needed to trigger an impulse.</w:t>
      </w:r>
    </w:p>
    <w:p w14:paraId="45A91114" w14:textId="7777777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Sensory adaptation:</w:t>
      </w:r>
      <w:r>
        <w:t xml:space="preserve"> a receptor's response fading when a stimulus stays constant.</w:t>
      </w:r>
    </w:p>
    <w:p w14:paraId="0200F89F" w14:textId="7777777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Neuronal circuit:</w:t>
      </w:r>
      <w:r>
        <w:t xml:space="preserve"> an organised group of connected neurons that processes signals.</w:t>
      </w:r>
    </w:p>
    <w:p w14:paraId="7A4EA2C1" w14:textId="7777777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Convergence / divergence:</w:t>
      </w:r>
      <w:r>
        <w:t xml:space="preserve"> many neurons feeding one, or one feeding many.</w:t>
      </w:r>
    </w:p>
    <w:p w14:paraId="35C6D2C2" w14:textId="2EE94161" w:rsidR="0023638C" w:rsidRPr="004E3D6E" w:rsidRDefault="00000000">
      <w:pPr>
        <w:keepNext/>
        <w:spacing w:before="300" w:after="140"/>
        <w:rPr>
          <w:sz w:val="20"/>
          <w:szCs w:val="20"/>
        </w:rPr>
      </w:pPr>
      <w:r w:rsidRPr="004E3D6E">
        <w:rPr>
          <w:rFonts w:cs="Calibri"/>
          <w:b/>
          <w:bCs/>
          <w:color w:val="1F497D"/>
          <w:sz w:val="32"/>
          <w:szCs w:val="32"/>
        </w:rPr>
        <w:t xml:space="preserve">Sensory Transduction </w:t>
      </w:r>
      <w:r w:rsidR="004E3D6E" w:rsidRPr="004E3D6E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4E3D6E">
        <w:rPr>
          <w:rFonts w:cs="Calibri"/>
          <w:b/>
          <w:bCs/>
          <w:color w:val="1F497D"/>
          <w:sz w:val="32"/>
          <w:szCs w:val="32"/>
        </w:rPr>
        <w:t xml:space="preserve"> Turning a Stimulus into a Signal</w:t>
      </w:r>
    </w:p>
    <w:p w14:paraId="279024A2" w14:textId="0A2F9AF9" w:rsidR="0023638C" w:rsidRDefault="00000000">
      <w:pPr>
        <w:spacing w:after="200" w:line="276" w:lineRule="auto"/>
        <w:jc w:val="both"/>
      </w:pPr>
      <w:r>
        <w:rPr>
          <w:rFonts w:cs="Calibri"/>
        </w:rPr>
        <w:t xml:space="preserve">A receptor's key job is </w:t>
      </w:r>
      <w:r>
        <w:rPr>
          <w:rFonts w:cs="Calibri"/>
          <w:b/>
          <w:bCs/>
        </w:rPr>
        <w:t>transduction</w:t>
      </w:r>
      <w:r>
        <w:rPr>
          <w:rFonts w:cs="Calibri"/>
        </w:rPr>
        <w:t xml:space="preserve">: changing the </w:t>
      </w:r>
      <w:r>
        <w:rPr>
          <w:rFonts w:cs="Calibri"/>
          <w:b/>
          <w:bCs/>
        </w:rPr>
        <w:t>energy of a stimulus</w:t>
      </w:r>
      <w:r>
        <w:rPr>
          <w:rFonts w:cs="Calibri"/>
        </w:rPr>
        <w:t xml:space="preserve"> (light, sound, heat) into the </w:t>
      </w:r>
      <w:r>
        <w:rPr>
          <w:rFonts w:cs="Calibri"/>
          <w:b/>
          <w:bCs/>
        </w:rPr>
        <w:t>electrical energy</w:t>
      </w:r>
      <w:r>
        <w:rPr>
          <w:rFonts w:cs="Calibri"/>
        </w:rPr>
        <w:t xml:space="preserve"> of a nerve impulse. When a stimulus is strong enough to reach the </w:t>
      </w:r>
      <w:r>
        <w:rPr>
          <w:rFonts w:cs="Calibri"/>
          <w:b/>
          <w:bCs/>
        </w:rPr>
        <w:t>threshold</w:t>
      </w:r>
      <w:r>
        <w:rPr>
          <w:rFonts w:cs="Calibri"/>
        </w:rPr>
        <w:t xml:space="preserve">, it triggers an impulse that travels along a </w:t>
      </w:r>
      <w:r>
        <w:rPr>
          <w:rFonts w:cs="Calibri"/>
          <w:b/>
          <w:bCs/>
        </w:rPr>
        <w:t>sensory neuron</w:t>
      </w:r>
      <w:r>
        <w:rPr>
          <w:rFonts w:cs="Calibri"/>
        </w:rPr>
        <w:t xml:space="preserve"> to the </w:t>
      </w:r>
      <w:r>
        <w:rPr>
          <w:rFonts w:cs="Calibri"/>
          <w:b/>
          <w:bCs/>
        </w:rPr>
        <w:t>CNS</w:t>
      </w:r>
      <w:r>
        <w:rPr>
          <w:rFonts w:cs="Calibri"/>
        </w:rPr>
        <w:t xml:space="preserve">, where it is interpreted. If the stimulus is stronger, the receptor fires impulses </w:t>
      </w:r>
      <w:r>
        <w:rPr>
          <w:rFonts w:cs="Calibri"/>
          <w:b/>
          <w:bCs/>
        </w:rPr>
        <w:t>more often</w:t>
      </w:r>
      <w:r>
        <w:rPr>
          <w:rFonts w:cs="Calibri"/>
        </w:rPr>
        <w:t xml:space="preserve"> </w:t>
      </w:r>
      <w:r w:rsidR="004E3D6E">
        <w:rPr>
          <w:rFonts w:cs="Calibri"/>
          <w:lang w:val="en-US"/>
        </w:rPr>
        <w:t>-</w:t>
      </w:r>
      <w:r>
        <w:rPr>
          <w:rFonts w:cs="Calibri"/>
        </w:rPr>
        <w:t xml:space="preserve"> this is how the nervous system codes </w:t>
      </w:r>
      <w:r>
        <w:rPr>
          <w:rFonts w:cs="Calibri"/>
          <w:b/>
          <w:bCs/>
        </w:rPr>
        <w:t>intensity</w:t>
      </w:r>
      <w:r>
        <w:rPr>
          <w:rFonts w:cs="Calibri"/>
        </w:rPr>
        <w:t xml:space="preserve"> (a bright light or loud sound produces more frequent impulses). If a stimulus stays constant, many receptors show </w:t>
      </w:r>
      <w:r>
        <w:rPr>
          <w:rFonts w:cs="Calibri"/>
          <w:b/>
          <w:bCs/>
        </w:rPr>
        <w:t>adaptation</w:t>
      </w:r>
      <w:r>
        <w:rPr>
          <w:rFonts w:cs="Calibri"/>
        </w:rPr>
        <w:t xml:space="preserve"> and respond less, which is why you stop noticing clothes on your skin.</w:t>
      </w:r>
    </w:p>
    <w:p w14:paraId="5FDA319E" w14:textId="1BD6A281" w:rsidR="0023638C" w:rsidRDefault="00F03DE4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1424F380" wp14:editId="49E07C89">
            <wp:extent cx="4552802" cy="1985979"/>
            <wp:effectExtent l="0" t="0" r="0" b="0"/>
            <wp:docPr id="1376199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99871" name="Picture 13761998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908" cy="199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6146" w14:textId="724D0A17" w:rsidR="0023638C" w:rsidRPr="004E3D6E" w:rsidRDefault="00000000">
      <w:pPr>
        <w:spacing w:before="60" w:after="220"/>
        <w:jc w:val="center"/>
      </w:pPr>
      <w:r w:rsidRPr="004E3D6E">
        <w:rPr>
          <w:rFonts w:cs="Calibri"/>
          <w:color w:val="595959"/>
          <w:sz w:val="20"/>
          <w:szCs w:val="20"/>
        </w:rPr>
        <w:t xml:space="preserve">Figure 2: Sensory transduction </w:t>
      </w:r>
      <w:r w:rsidR="004E3D6E" w:rsidRPr="004E3D6E">
        <w:rPr>
          <w:rFonts w:cs="Calibri"/>
          <w:color w:val="595959"/>
          <w:sz w:val="20"/>
          <w:szCs w:val="20"/>
          <w:lang w:val="en-US"/>
        </w:rPr>
        <w:t>-</w:t>
      </w:r>
      <w:r w:rsidRPr="004E3D6E">
        <w:rPr>
          <w:rFonts w:cs="Calibri"/>
          <w:color w:val="595959"/>
          <w:sz w:val="20"/>
          <w:szCs w:val="20"/>
        </w:rPr>
        <w:t xml:space="preserve"> a receptor converts a stimulus into a nerve impulse sent to the CNS.</w:t>
      </w:r>
    </w:p>
    <w:p w14:paraId="4CD6A354" w14:textId="72D5C713" w:rsidR="0023638C" w:rsidRPr="004E3D6E" w:rsidRDefault="00000000">
      <w:pPr>
        <w:keepNext/>
        <w:spacing w:before="300" w:after="140"/>
        <w:rPr>
          <w:sz w:val="20"/>
          <w:szCs w:val="20"/>
        </w:rPr>
      </w:pPr>
      <w:r w:rsidRPr="004E3D6E">
        <w:rPr>
          <w:rFonts w:cs="Calibri"/>
          <w:b/>
          <w:bCs/>
          <w:color w:val="1F497D"/>
          <w:sz w:val="32"/>
          <w:szCs w:val="32"/>
        </w:rPr>
        <w:t xml:space="preserve">Neuronal Circuits </w:t>
      </w:r>
      <w:r w:rsidR="004E3D6E" w:rsidRPr="004E3D6E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4E3D6E">
        <w:rPr>
          <w:rFonts w:cs="Calibri"/>
          <w:b/>
          <w:bCs/>
          <w:color w:val="1F497D"/>
          <w:sz w:val="32"/>
          <w:szCs w:val="32"/>
        </w:rPr>
        <w:t xml:space="preserve"> Wiring Neurons Together</w:t>
      </w:r>
    </w:p>
    <w:p w14:paraId="6144B2BE" w14:textId="3EF2A6F8" w:rsidR="0023638C" w:rsidRDefault="00000000">
      <w:pPr>
        <w:spacing w:after="200" w:line="276" w:lineRule="auto"/>
        <w:jc w:val="both"/>
      </w:pPr>
      <w:r>
        <w:rPr>
          <w:rFonts w:cs="Calibri"/>
        </w:rPr>
        <w:t xml:space="preserve">Neurons rarely act alone; they are connected into </w:t>
      </w:r>
      <w:r>
        <w:rPr>
          <w:rFonts w:cs="Calibri"/>
          <w:b/>
          <w:bCs/>
        </w:rPr>
        <w:t>circuits</w:t>
      </w:r>
      <w:r>
        <w:rPr>
          <w:rFonts w:cs="Calibri"/>
        </w:rPr>
        <w:t xml:space="preserve"> that process information. Two basic patterns are important. In </w:t>
      </w:r>
      <w:r>
        <w:rPr>
          <w:rFonts w:cs="Calibri"/>
          <w:b/>
          <w:bCs/>
        </w:rPr>
        <w:t>convergence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many</w:t>
      </w:r>
      <w:r>
        <w:rPr>
          <w:rFonts w:cs="Calibri"/>
        </w:rPr>
        <w:t xml:space="preserve"> neurons feed signals into a </w:t>
      </w:r>
      <w:r>
        <w:rPr>
          <w:rFonts w:cs="Calibri"/>
          <w:b/>
          <w:bCs/>
        </w:rPr>
        <w:t>single</w:t>
      </w:r>
      <w:r>
        <w:rPr>
          <w:rFonts w:cs="Calibri"/>
        </w:rPr>
        <w:t xml:space="preserve"> neuron, so their inputs are </w:t>
      </w:r>
      <w:r>
        <w:rPr>
          <w:rFonts w:cs="Calibri"/>
          <w:b/>
          <w:bCs/>
        </w:rPr>
        <w:t>added together</w:t>
      </w:r>
      <w:r>
        <w:rPr>
          <w:rFonts w:cs="Calibri"/>
        </w:rPr>
        <w:t xml:space="preserve"> </w:t>
      </w:r>
      <w:r w:rsidR="004E3D6E">
        <w:rPr>
          <w:rFonts w:cs="Calibri"/>
          <w:lang w:val="en-US"/>
        </w:rPr>
        <w:t>-</w:t>
      </w:r>
      <w:r>
        <w:rPr>
          <w:rFonts w:cs="Calibri"/>
        </w:rPr>
        <w:t xml:space="preserve"> this lets weak signals combine, or many receptors influence one response. In </w:t>
      </w:r>
      <w:r>
        <w:rPr>
          <w:rFonts w:cs="Calibri"/>
          <w:b/>
          <w:bCs/>
        </w:rPr>
        <w:t>divergence</w:t>
      </w:r>
      <w:r>
        <w:rPr>
          <w:rFonts w:cs="Calibri"/>
        </w:rPr>
        <w:t xml:space="preserve">, a </w:t>
      </w:r>
      <w:r>
        <w:rPr>
          <w:rFonts w:cs="Calibri"/>
          <w:b/>
          <w:bCs/>
        </w:rPr>
        <w:t>single</w:t>
      </w:r>
      <w:r>
        <w:rPr>
          <w:rFonts w:cs="Calibri"/>
        </w:rPr>
        <w:t xml:space="preserve"> neuron passes its signal to </w:t>
      </w:r>
      <w:r>
        <w:rPr>
          <w:rFonts w:cs="Calibri"/>
          <w:b/>
          <w:bCs/>
        </w:rPr>
        <w:t>many</w:t>
      </w:r>
      <w:r>
        <w:rPr>
          <w:rFonts w:cs="Calibri"/>
        </w:rPr>
        <w:t xml:space="preserve"> neurons, so one input can </w:t>
      </w:r>
      <w:r>
        <w:rPr>
          <w:rFonts w:cs="Calibri"/>
          <w:b/>
          <w:bCs/>
        </w:rPr>
        <w:t>spread out</w:t>
      </w:r>
      <w:r>
        <w:rPr>
          <w:rFonts w:cs="Calibri"/>
        </w:rPr>
        <w:t xml:space="preserve"> and affect several targets at once. Real circuits combine these patterns to filter, amplify and route signals through the nervous system.</w:t>
      </w:r>
    </w:p>
    <w:p w14:paraId="238A0C13" w14:textId="37AE0E64" w:rsidR="0023638C" w:rsidRDefault="00E02562">
      <w:pPr>
        <w:spacing w:before="140" w:after="40"/>
        <w:jc w:val="center"/>
      </w:pPr>
      <w:r>
        <w:rPr>
          <w:noProof/>
        </w:rPr>
        <w:drawing>
          <wp:inline distT="0" distB="0" distL="0" distR="0" wp14:anchorId="2B6AE367" wp14:editId="349214F2">
            <wp:extent cx="3404937" cy="2269958"/>
            <wp:effectExtent l="0" t="0" r="0" b="3810"/>
            <wp:docPr id="1798754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54577" name="Picture 17987545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373" cy="228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01B5" w14:textId="54502A74" w:rsidR="0023638C" w:rsidRPr="004E3D6E" w:rsidRDefault="00000000">
      <w:pPr>
        <w:spacing w:before="60" w:after="220"/>
        <w:jc w:val="center"/>
      </w:pPr>
      <w:r w:rsidRPr="004E3D6E">
        <w:rPr>
          <w:rFonts w:cs="Calibri"/>
          <w:color w:val="595959"/>
          <w:sz w:val="20"/>
          <w:szCs w:val="20"/>
        </w:rPr>
        <w:t xml:space="preserve">Figure 3: Two basic neuronal circuits </w:t>
      </w:r>
      <w:r w:rsidR="004E3D6E" w:rsidRPr="004E3D6E">
        <w:rPr>
          <w:rFonts w:cs="Calibri"/>
          <w:color w:val="595959"/>
          <w:sz w:val="20"/>
          <w:szCs w:val="20"/>
          <w:lang w:val="en-US"/>
        </w:rPr>
        <w:t>-</w:t>
      </w:r>
      <w:r w:rsidRPr="004E3D6E">
        <w:rPr>
          <w:rFonts w:cs="Calibri"/>
          <w:color w:val="595959"/>
          <w:sz w:val="20"/>
          <w:szCs w:val="20"/>
        </w:rPr>
        <w:t xml:space="preserve"> convergence (many to one) and divergence (one to many).</w:t>
      </w:r>
    </w:p>
    <w:p w14:paraId="08943734" w14:textId="28BDA50C" w:rsidR="0023638C" w:rsidRPr="004E3D6E" w:rsidRDefault="00000000">
      <w:pPr>
        <w:keepNext/>
        <w:spacing w:before="300" w:after="140"/>
        <w:rPr>
          <w:sz w:val="20"/>
          <w:szCs w:val="20"/>
        </w:rPr>
      </w:pPr>
      <w:r w:rsidRPr="004E3D6E">
        <w:rPr>
          <w:rFonts w:cs="Calibri"/>
          <w:b/>
          <w:bCs/>
          <w:color w:val="1F497D"/>
          <w:sz w:val="32"/>
          <w:szCs w:val="32"/>
        </w:rPr>
        <w:t xml:space="preserve">The Reflex Arc </w:t>
      </w:r>
      <w:r w:rsidR="004E3D6E" w:rsidRPr="004E3D6E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4E3D6E">
        <w:rPr>
          <w:rFonts w:cs="Calibri"/>
          <w:b/>
          <w:bCs/>
          <w:color w:val="1F497D"/>
          <w:sz w:val="32"/>
          <w:szCs w:val="32"/>
        </w:rPr>
        <w:t xml:space="preserve"> A Simple Circuit in Action</w:t>
      </w:r>
    </w:p>
    <w:p w14:paraId="39166D15" w14:textId="3671D4D2" w:rsidR="0023638C" w:rsidRDefault="00000000">
      <w:pPr>
        <w:spacing w:after="200" w:line="276" w:lineRule="auto"/>
        <w:jc w:val="both"/>
      </w:pPr>
      <w:r>
        <w:rPr>
          <w:rFonts w:cs="Calibri"/>
        </w:rPr>
        <w:t xml:space="preserve">A </w:t>
      </w:r>
      <w:r>
        <w:rPr>
          <w:rFonts w:cs="Calibri"/>
          <w:b/>
          <w:bCs/>
        </w:rPr>
        <w:t>reflex arc</w:t>
      </w:r>
      <w:r>
        <w:rPr>
          <w:rFonts w:cs="Calibri"/>
        </w:rPr>
        <w:t xml:space="preserve"> is the simplest useful circuit. A </w:t>
      </w:r>
      <w:r>
        <w:rPr>
          <w:rFonts w:cs="Calibri"/>
          <w:b/>
          <w:bCs/>
        </w:rPr>
        <w:t>receptor</w:t>
      </w:r>
      <w:r>
        <w:rPr>
          <w:rFonts w:cs="Calibri"/>
        </w:rPr>
        <w:t xml:space="preserve"> detects a stimulus (such as a pin prick); a </w:t>
      </w:r>
      <w:r>
        <w:rPr>
          <w:rFonts w:cs="Calibri"/>
          <w:b/>
          <w:bCs/>
        </w:rPr>
        <w:t>sensory neuron</w:t>
      </w:r>
      <w:r>
        <w:rPr>
          <w:rFonts w:cs="Calibri"/>
        </w:rPr>
        <w:t xml:space="preserve"> carries the signal to the spinal cord; an </w:t>
      </w:r>
      <w:r>
        <w:rPr>
          <w:rFonts w:cs="Calibri"/>
          <w:b/>
          <w:bCs/>
        </w:rPr>
        <w:t>interneuron</w:t>
      </w:r>
      <w:r>
        <w:rPr>
          <w:rFonts w:cs="Calibri"/>
        </w:rPr>
        <w:t xml:space="preserve"> relays it; a </w:t>
      </w:r>
      <w:r>
        <w:rPr>
          <w:rFonts w:cs="Calibri"/>
          <w:b/>
          <w:bCs/>
        </w:rPr>
        <w:t>motor neuron</w:t>
      </w:r>
      <w:r>
        <w:rPr>
          <w:rFonts w:cs="Calibri"/>
        </w:rPr>
        <w:t xml:space="preserve"> carries the command to a </w:t>
      </w:r>
      <w:r>
        <w:rPr>
          <w:rFonts w:cs="Calibri"/>
          <w:b/>
          <w:bCs/>
        </w:rPr>
        <w:t>muscle</w:t>
      </w:r>
      <w:r>
        <w:rPr>
          <w:rFonts w:cs="Calibri"/>
        </w:rPr>
        <w:t xml:space="preserve"> (the effector), which pulls the hand away. Because the signal acts through the </w:t>
      </w:r>
      <w:r>
        <w:rPr>
          <w:rFonts w:cs="Calibri"/>
          <w:b/>
          <w:bCs/>
        </w:rPr>
        <w:t>spinal cord</w:t>
      </w:r>
      <w:r>
        <w:rPr>
          <w:rFonts w:cs="Calibri"/>
        </w:rPr>
        <w:t xml:space="preserve"> without waiting for the brain, the response is extremely </w:t>
      </w:r>
      <w:r>
        <w:rPr>
          <w:rFonts w:cs="Calibri"/>
          <w:b/>
          <w:bCs/>
        </w:rPr>
        <w:t>fast</w:t>
      </w:r>
      <w:r>
        <w:rPr>
          <w:rFonts w:cs="Calibri"/>
        </w:rPr>
        <w:t xml:space="preserve"> </w:t>
      </w:r>
      <w:r w:rsidR="004E3D6E">
        <w:rPr>
          <w:rFonts w:cs="Calibri"/>
          <w:lang w:val="en-US"/>
        </w:rPr>
        <w:t>-</w:t>
      </w:r>
      <w:r>
        <w:rPr>
          <w:rFonts w:cs="Calibri"/>
        </w:rPr>
        <w:t xml:space="preserve"> protecting the body from harm. The reflex arc shows how receptors and circuits work together to turn a stimulus into a rapid response.</w:t>
      </w:r>
    </w:p>
    <w:p w14:paraId="2C638906" w14:textId="77777777" w:rsidR="0023638C" w:rsidRPr="004E3D6E" w:rsidRDefault="00000000">
      <w:pPr>
        <w:keepNext/>
        <w:spacing w:before="300" w:after="140"/>
        <w:rPr>
          <w:sz w:val="20"/>
          <w:szCs w:val="20"/>
        </w:rPr>
      </w:pPr>
      <w:r w:rsidRPr="004E3D6E">
        <w:rPr>
          <w:rFonts w:cs="Calibri"/>
          <w:b/>
          <w:bCs/>
          <w:color w:val="1F497D"/>
          <w:sz w:val="32"/>
          <w:szCs w:val="32"/>
        </w:rPr>
        <w:lastRenderedPageBreak/>
        <w:t>Why This Matters</w:t>
      </w:r>
    </w:p>
    <w:p w14:paraId="018C83E6" w14:textId="033541EC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The senses</w:t>
      </w:r>
      <w:r>
        <w:t xml:space="preserve"> </w:t>
      </w:r>
      <w:r w:rsidR="004E3D6E">
        <w:rPr>
          <w:lang w:val="en-US"/>
        </w:rPr>
        <w:t>-</w:t>
      </w:r>
      <w:r>
        <w:t xml:space="preserve"> receptors and circuits are the basis of sight, hearing, taste, smell and touch.</w:t>
      </w:r>
    </w:p>
    <w:p w14:paraId="06ACC46F" w14:textId="740911D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Protection</w:t>
      </w:r>
      <w:r>
        <w:t xml:space="preserve"> </w:t>
      </w:r>
      <w:r w:rsidR="004E3D6E">
        <w:rPr>
          <w:lang w:val="en-US"/>
        </w:rPr>
        <w:t>-</w:t>
      </w:r>
      <w:r>
        <w:t xml:space="preserve"> reflex circuits give fast, automatic responses to danger.</w:t>
      </w:r>
    </w:p>
    <w:p w14:paraId="2CF87A71" w14:textId="2925E00B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Medicine</w:t>
      </w:r>
      <w:r>
        <w:t xml:space="preserve"> </w:t>
      </w:r>
      <w:r w:rsidR="004E3D6E">
        <w:rPr>
          <w:lang w:val="en-US"/>
        </w:rPr>
        <w:t>-</w:t>
      </w:r>
      <w:r>
        <w:t xml:space="preserve"> testing reflexes and sensation helps diagnose nerve problems.</w:t>
      </w:r>
    </w:p>
    <w:p w14:paraId="537E1528" w14:textId="76464183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Robotics</w:t>
      </w:r>
      <w:r>
        <w:t xml:space="preserve"> </w:t>
      </w:r>
      <w:r w:rsidR="004E3D6E">
        <w:rPr>
          <w:lang w:val="en-US"/>
        </w:rPr>
        <w:t>-</w:t>
      </w:r>
      <w:r>
        <w:t xml:space="preserve"> artificial sensors and circuits copy these biological designs.</w:t>
      </w:r>
    </w:p>
    <w:p w14:paraId="26FE8865" w14:textId="77777777" w:rsidR="0023638C" w:rsidRPr="004E3D6E" w:rsidRDefault="00000000">
      <w:pPr>
        <w:keepNext/>
        <w:spacing w:before="300" w:after="140"/>
        <w:rPr>
          <w:sz w:val="20"/>
          <w:szCs w:val="20"/>
        </w:rPr>
      </w:pPr>
      <w:r w:rsidRPr="004E3D6E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0DC3594B" w14:textId="08879E1F" w:rsidR="0023638C" w:rsidRDefault="00000000">
      <w:pPr>
        <w:spacing w:after="200" w:line="276" w:lineRule="auto"/>
        <w:jc w:val="both"/>
      </w:pPr>
      <w:r>
        <w:rPr>
          <w:rFonts w:cs="Calibri"/>
        </w:rPr>
        <w:t xml:space="preserve">Sensory receptors matter for everyday life and health in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. </w:t>
      </w:r>
      <w:r>
        <w:rPr>
          <w:rFonts w:cs="Calibri"/>
          <w:b/>
          <w:bCs/>
        </w:rPr>
        <w:t>Pain receptors (nociceptors)</w:t>
      </w:r>
      <w:r>
        <w:rPr>
          <w:rFonts w:cs="Calibri"/>
        </w:rPr>
        <w:t xml:space="preserve"> warn of injury or infection; </w:t>
      </w:r>
      <w:r>
        <w:rPr>
          <w:rFonts w:cs="Calibri"/>
          <w:b/>
          <w:bCs/>
        </w:rPr>
        <w:t>thermoreceptors</w:t>
      </w:r>
      <w:r>
        <w:rPr>
          <w:rFonts w:cs="Calibri"/>
        </w:rPr>
        <w:t xml:space="preserve"> help the body cope with the tropical heat; and </w:t>
      </w:r>
      <w:r>
        <w:rPr>
          <w:rFonts w:cs="Calibri"/>
          <w:b/>
          <w:bCs/>
        </w:rPr>
        <w:t>chemoreceptors</w:t>
      </w:r>
      <w:r>
        <w:rPr>
          <w:rFonts w:cs="Calibri"/>
        </w:rPr>
        <w:t xml:space="preserve"> for taste and smell help detect spoiled food. Some diseases and toxins interfere with sensation </w:t>
      </w:r>
      <w:r w:rsidR="004E3D6E">
        <w:rPr>
          <w:rFonts w:cs="Calibri"/>
          <w:lang w:val="en-US"/>
        </w:rPr>
        <w:t>-</w:t>
      </w:r>
      <w:r>
        <w:rPr>
          <w:rFonts w:cs="Calibri"/>
        </w:rPr>
        <w:t xml:space="preserve"> for example, </w:t>
      </w:r>
      <w:r>
        <w:rPr>
          <w:rFonts w:cs="Calibri"/>
          <w:b/>
          <w:bCs/>
        </w:rPr>
        <w:t>leprosy</w:t>
      </w:r>
      <w:r>
        <w:rPr>
          <w:rFonts w:cs="Calibri"/>
        </w:rPr>
        <w:t xml:space="preserve"> damages nerves and reduces the sense of touch and pain, leading to unnoticed injuries, while some </w:t>
      </w:r>
      <w:r>
        <w:rPr>
          <w:rFonts w:cs="Calibri"/>
          <w:b/>
          <w:bCs/>
        </w:rPr>
        <w:t>snakebite</w:t>
      </w:r>
      <w:r>
        <w:rPr>
          <w:rFonts w:cs="Calibri"/>
        </w:rPr>
        <w:t xml:space="preserve"> venoms block nerve signalling. Understanding receptors and circuits helps explain these effects and why protecting sensation is important.</w:t>
      </w:r>
    </w:p>
    <w:p w14:paraId="1A455A7B" w14:textId="55C9AEC7" w:rsidR="0023638C" w:rsidRDefault="004E3D6E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4E3D6E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71ACD80E" w14:textId="77777777" w:rsidR="0023638C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0EE973D8" w14:textId="64A148B6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4E3D6E">
        <w:rPr>
          <w:lang w:val="en-US"/>
        </w:rPr>
        <w:t>-</w:t>
      </w:r>
      <w:r>
        <w:t xml:space="preserve"> Grade 12. Thema: Neurophysiology; Module: Sensory Receptors and Neuronal Circuits. Department of Education, PNG.</w:t>
      </w:r>
    </w:p>
    <w:p w14:paraId="2D0DE862" w14:textId="3F8C159A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4E3D6E">
        <w:rPr>
          <w:lang w:val="en-US"/>
        </w:rPr>
        <w:t>-</w:t>
      </w:r>
      <w:r>
        <w:t xml:space="preserve"> Strand 2: Life; investigate how sense organs detect stimuli and how the nervous system processes and responds to them.</w:t>
      </w:r>
    </w:p>
    <w:p w14:paraId="0998B2F3" w14:textId="77777777" w:rsidR="0023638C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4215C25C" w14:textId="44966CB7" w:rsidR="0023638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4E3D6E">
        <w:rPr>
          <w:lang w:val="en-US"/>
        </w:rPr>
        <w:t>-</w:t>
      </w:r>
      <w:r>
        <w:t xml:space="preserve"> </w:t>
      </w:r>
      <w:r>
        <w:rPr>
          <w:i/>
          <w:iCs/>
        </w:rPr>
        <w:t>Sensory Systems; Types of Sensory Receptors; Transduction.</w:t>
      </w:r>
      <w:r>
        <w:t xml:space="preserve"> https://openstax.org/books/biology</w:t>
      </w:r>
    </w:p>
    <w:p w14:paraId="57CE1218" w14:textId="6C7CF1E9" w:rsidR="0023638C" w:rsidRDefault="00000000" w:rsidP="004E3D6E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4E3D6E">
        <w:rPr>
          <w:lang w:val="en-US"/>
        </w:rPr>
        <w:t>-</w:t>
      </w:r>
      <w:r>
        <w:t xml:space="preserve"> </w:t>
      </w:r>
      <w:r>
        <w:rPr>
          <w:i/>
          <w:iCs/>
        </w:rPr>
        <w:t>Sensory perception and receptors.</w:t>
      </w:r>
      <w:r>
        <w:t xml:space="preserve"> https://www.khanacademy.org/science/biology/human-biology</w:t>
      </w:r>
    </w:p>
    <w:sectPr w:rsidR="0023638C" w:rsidSect="004E3D6E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C15C8" w14:textId="77777777" w:rsidR="00332A8B" w:rsidRDefault="00332A8B">
      <w:r>
        <w:separator/>
      </w:r>
    </w:p>
  </w:endnote>
  <w:endnote w:type="continuationSeparator" w:id="0">
    <w:p w14:paraId="20D43A29" w14:textId="77777777" w:rsidR="00332A8B" w:rsidRDefault="00332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39F47" w14:textId="77777777" w:rsidR="0023638C" w:rsidRDefault="00000000" w:rsidP="004E3D6E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B65A84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6E157" w14:textId="77777777" w:rsidR="0023638C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061FCE4E" w14:textId="77777777" w:rsidR="0023638C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42DC6" w14:textId="77777777" w:rsidR="00332A8B" w:rsidRDefault="00332A8B">
      <w:r>
        <w:separator/>
      </w:r>
    </w:p>
  </w:footnote>
  <w:footnote w:type="continuationSeparator" w:id="0">
    <w:p w14:paraId="0543EDB9" w14:textId="77777777" w:rsidR="00332A8B" w:rsidRDefault="00332A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785D1" w14:textId="77777777" w:rsidR="0023638C" w:rsidRDefault="00000000" w:rsidP="004E3D6E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10D093D0" wp14:editId="2CC357CC">
          <wp:extent cx="876300" cy="238125"/>
          <wp:effectExtent l="0" t="0" r="0" b="0"/>
          <wp:docPr id="779917370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Sensory Receptors &amp; Neuronal Circuits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29E8"/>
    <w:multiLevelType w:val="hybridMultilevel"/>
    <w:tmpl w:val="C060A350"/>
    <w:lvl w:ilvl="0" w:tplc="C9845928">
      <w:start w:val="1"/>
      <w:numFmt w:val="bullet"/>
      <w:lvlText w:val="●"/>
      <w:lvlJc w:val="left"/>
      <w:pPr>
        <w:ind w:left="720" w:hanging="360"/>
      </w:pPr>
    </w:lvl>
    <w:lvl w:ilvl="1" w:tplc="D8802134">
      <w:start w:val="1"/>
      <w:numFmt w:val="bullet"/>
      <w:lvlText w:val="○"/>
      <w:lvlJc w:val="left"/>
      <w:pPr>
        <w:ind w:left="1440" w:hanging="360"/>
      </w:pPr>
    </w:lvl>
    <w:lvl w:ilvl="2" w:tplc="4C62C594">
      <w:start w:val="1"/>
      <w:numFmt w:val="bullet"/>
      <w:lvlText w:val="■"/>
      <w:lvlJc w:val="left"/>
      <w:pPr>
        <w:ind w:left="2160" w:hanging="360"/>
      </w:pPr>
    </w:lvl>
    <w:lvl w:ilvl="3" w:tplc="3DAA0AF2">
      <w:start w:val="1"/>
      <w:numFmt w:val="bullet"/>
      <w:lvlText w:val="●"/>
      <w:lvlJc w:val="left"/>
      <w:pPr>
        <w:ind w:left="2880" w:hanging="360"/>
      </w:pPr>
    </w:lvl>
    <w:lvl w:ilvl="4" w:tplc="61F67B4E">
      <w:start w:val="1"/>
      <w:numFmt w:val="bullet"/>
      <w:lvlText w:val="○"/>
      <w:lvlJc w:val="left"/>
      <w:pPr>
        <w:ind w:left="3600" w:hanging="360"/>
      </w:pPr>
    </w:lvl>
    <w:lvl w:ilvl="5" w:tplc="D3D064E6">
      <w:start w:val="1"/>
      <w:numFmt w:val="bullet"/>
      <w:lvlText w:val="■"/>
      <w:lvlJc w:val="left"/>
      <w:pPr>
        <w:ind w:left="4320" w:hanging="360"/>
      </w:pPr>
    </w:lvl>
    <w:lvl w:ilvl="6" w:tplc="49DE609E">
      <w:start w:val="1"/>
      <w:numFmt w:val="bullet"/>
      <w:lvlText w:val="●"/>
      <w:lvlJc w:val="left"/>
      <w:pPr>
        <w:ind w:left="5040" w:hanging="360"/>
      </w:pPr>
    </w:lvl>
    <w:lvl w:ilvl="7" w:tplc="EE62B47A">
      <w:start w:val="1"/>
      <w:numFmt w:val="bullet"/>
      <w:lvlText w:val="●"/>
      <w:lvlJc w:val="left"/>
      <w:pPr>
        <w:ind w:left="5760" w:hanging="360"/>
      </w:pPr>
    </w:lvl>
    <w:lvl w:ilvl="8" w:tplc="25BE45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0A4EE8"/>
    <w:multiLevelType w:val="hybridMultilevel"/>
    <w:tmpl w:val="E08CFB14"/>
    <w:lvl w:ilvl="0" w:tplc="F898AB9A">
      <w:start w:val="1"/>
      <w:numFmt w:val="bullet"/>
      <w:lvlText w:val="•"/>
      <w:lvlJc w:val="left"/>
      <w:pPr>
        <w:ind w:left="720" w:hanging="300"/>
      </w:pPr>
    </w:lvl>
    <w:lvl w:ilvl="1" w:tplc="AFE0BC32">
      <w:numFmt w:val="decimal"/>
      <w:lvlText w:val=""/>
      <w:lvlJc w:val="left"/>
    </w:lvl>
    <w:lvl w:ilvl="2" w:tplc="767CE8BE">
      <w:numFmt w:val="decimal"/>
      <w:lvlText w:val=""/>
      <w:lvlJc w:val="left"/>
    </w:lvl>
    <w:lvl w:ilvl="3" w:tplc="50F88C2E">
      <w:numFmt w:val="decimal"/>
      <w:lvlText w:val=""/>
      <w:lvlJc w:val="left"/>
    </w:lvl>
    <w:lvl w:ilvl="4" w:tplc="6CC2A6AA">
      <w:numFmt w:val="decimal"/>
      <w:lvlText w:val=""/>
      <w:lvlJc w:val="left"/>
    </w:lvl>
    <w:lvl w:ilvl="5" w:tplc="53C2B59C">
      <w:numFmt w:val="decimal"/>
      <w:lvlText w:val=""/>
      <w:lvlJc w:val="left"/>
    </w:lvl>
    <w:lvl w:ilvl="6" w:tplc="ABB020AE">
      <w:numFmt w:val="decimal"/>
      <w:lvlText w:val=""/>
      <w:lvlJc w:val="left"/>
    </w:lvl>
    <w:lvl w:ilvl="7" w:tplc="080E5678">
      <w:numFmt w:val="decimal"/>
      <w:lvlText w:val=""/>
      <w:lvlJc w:val="left"/>
    </w:lvl>
    <w:lvl w:ilvl="8" w:tplc="BBD684B0">
      <w:numFmt w:val="decimal"/>
      <w:lvlText w:val=""/>
      <w:lvlJc w:val="left"/>
    </w:lvl>
  </w:abstractNum>
  <w:abstractNum w:abstractNumId="2" w15:restartNumberingAfterBreak="0">
    <w:nsid w:val="54297D58"/>
    <w:multiLevelType w:val="hybridMultilevel"/>
    <w:tmpl w:val="C3308E1A"/>
    <w:lvl w:ilvl="0" w:tplc="257093CE">
      <w:start w:val="1"/>
      <w:numFmt w:val="decimal"/>
      <w:lvlText w:val="%1."/>
      <w:lvlJc w:val="left"/>
      <w:pPr>
        <w:ind w:left="680" w:hanging="360"/>
      </w:pPr>
    </w:lvl>
    <w:lvl w:ilvl="1" w:tplc="C9A6A3AA">
      <w:numFmt w:val="decimal"/>
      <w:lvlText w:val=""/>
      <w:lvlJc w:val="left"/>
    </w:lvl>
    <w:lvl w:ilvl="2" w:tplc="55E21DF0">
      <w:numFmt w:val="decimal"/>
      <w:lvlText w:val=""/>
      <w:lvlJc w:val="left"/>
    </w:lvl>
    <w:lvl w:ilvl="3" w:tplc="EC24BBD0">
      <w:numFmt w:val="decimal"/>
      <w:lvlText w:val=""/>
      <w:lvlJc w:val="left"/>
    </w:lvl>
    <w:lvl w:ilvl="4" w:tplc="98A470C8">
      <w:numFmt w:val="decimal"/>
      <w:lvlText w:val=""/>
      <w:lvlJc w:val="left"/>
    </w:lvl>
    <w:lvl w:ilvl="5" w:tplc="2CE82472">
      <w:numFmt w:val="decimal"/>
      <w:lvlText w:val=""/>
      <w:lvlJc w:val="left"/>
    </w:lvl>
    <w:lvl w:ilvl="6" w:tplc="94DE7D98">
      <w:numFmt w:val="decimal"/>
      <w:lvlText w:val=""/>
      <w:lvlJc w:val="left"/>
    </w:lvl>
    <w:lvl w:ilvl="7" w:tplc="CFF68FBC">
      <w:numFmt w:val="decimal"/>
      <w:lvlText w:val=""/>
      <w:lvlJc w:val="left"/>
    </w:lvl>
    <w:lvl w:ilvl="8" w:tplc="933AAB36">
      <w:numFmt w:val="decimal"/>
      <w:lvlText w:val=""/>
      <w:lvlJc w:val="left"/>
    </w:lvl>
  </w:abstractNum>
  <w:abstractNum w:abstractNumId="3" w15:restartNumberingAfterBreak="0">
    <w:nsid w:val="6C8738B8"/>
    <w:multiLevelType w:val="hybridMultilevel"/>
    <w:tmpl w:val="331882DE"/>
    <w:lvl w:ilvl="0" w:tplc="0A72FE78">
      <w:start w:val="1"/>
      <w:numFmt w:val="decimal"/>
      <w:lvlText w:val="%1."/>
      <w:lvlJc w:val="left"/>
      <w:pPr>
        <w:ind w:left="680" w:hanging="360"/>
      </w:pPr>
    </w:lvl>
    <w:lvl w:ilvl="1" w:tplc="EDBC0EE4">
      <w:numFmt w:val="decimal"/>
      <w:lvlText w:val=""/>
      <w:lvlJc w:val="left"/>
    </w:lvl>
    <w:lvl w:ilvl="2" w:tplc="AF142AE8">
      <w:numFmt w:val="decimal"/>
      <w:lvlText w:val=""/>
      <w:lvlJc w:val="left"/>
    </w:lvl>
    <w:lvl w:ilvl="3" w:tplc="4942C312">
      <w:numFmt w:val="decimal"/>
      <w:lvlText w:val=""/>
      <w:lvlJc w:val="left"/>
    </w:lvl>
    <w:lvl w:ilvl="4" w:tplc="3B5E0B5A">
      <w:numFmt w:val="decimal"/>
      <w:lvlText w:val=""/>
      <w:lvlJc w:val="left"/>
    </w:lvl>
    <w:lvl w:ilvl="5" w:tplc="C2E8D232">
      <w:numFmt w:val="decimal"/>
      <w:lvlText w:val=""/>
      <w:lvlJc w:val="left"/>
    </w:lvl>
    <w:lvl w:ilvl="6" w:tplc="63BCA28A">
      <w:numFmt w:val="decimal"/>
      <w:lvlText w:val=""/>
      <w:lvlJc w:val="left"/>
    </w:lvl>
    <w:lvl w:ilvl="7" w:tplc="1D62AE50">
      <w:numFmt w:val="decimal"/>
      <w:lvlText w:val=""/>
      <w:lvlJc w:val="left"/>
    </w:lvl>
    <w:lvl w:ilvl="8" w:tplc="DEE82956">
      <w:numFmt w:val="decimal"/>
      <w:lvlText w:val=""/>
      <w:lvlJc w:val="left"/>
    </w:lvl>
  </w:abstractNum>
  <w:num w:numId="1" w16cid:durableId="920026170">
    <w:abstractNumId w:val="0"/>
    <w:lvlOverride w:ilvl="0">
      <w:startOverride w:val="1"/>
    </w:lvlOverride>
  </w:num>
  <w:num w:numId="2" w16cid:durableId="1444614561">
    <w:abstractNumId w:val="1"/>
    <w:lvlOverride w:ilvl="0">
      <w:startOverride w:val="1"/>
    </w:lvlOverride>
  </w:num>
  <w:num w:numId="3" w16cid:durableId="1431599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38C"/>
    <w:rsid w:val="0001350F"/>
    <w:rsid w:val="0023638C"/>
    <w:rsid w:val="00332A8B"/>
    <w:rsid w:val="004E3D6E"/>
    <w:rsid w:val="00892460"/>
    <w:rsid w:val="00B65A84"/>
    <w:rsid w:val="00C903E3"/>
    <w:rsid w:val="00E02562"/>
    <w:rsid w:val="00E968E9"/>
    <w:rsid w:val="00F0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F4D0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3D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D6E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4E3D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D6E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2026-07-06T11:58:00Z</dcterms:created>
  <dcterms:modified xsi:type="dcterms:W3CDTF">2026-07-08T18:53:00Z</dcterms:modified>
</cp:coreProperties>
</file>