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6917" w14:textId="77777777" w:rsidR="00BC3CB6" w:rsidRDefault="00BC3CB6" w:rsidP="00C10223">
      <w:pPr>
        <w:spacing w:after="260" w:line="360" w:lineRule="auto"/>
      </w:pPr>
    </w:p>
    <w:p w14:paraId="54D77949" w14:textId="77777777" w:rsidR="00BC3CB6" w:rsidRDefault="00000000" w:rsidP="00C10223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7A80E82F" wp14:editId="3E5859DF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CEDE" w14:textId="77777777" w:rsidR="00BC3CB6" w:rsidRDefault="00000000" w:rsidP="00C10223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75910352" w14:textId="77777777" w:rsidR="00BC3CB6" w:rsidRDefault="00000000" w:rsidP="00C10223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POPULATION ECOLOGY</w:t>
      </w:r>
    </w:p>
    <w:p w14:paraId="57395779" w14:textId="77777777" w:rsidR="00BC3CB6" w:rsidRDefault="00000000" w:rsidP="00C10223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ENERGY FLOW, FOOD WEBS &amp; ECOLOGICAL PYRAMIDS</w:t>
      </w:r>
    </w:p>
    <w:p w14:paraId="4DDDB25F" w14:textId="77777777" w:rsidR="00BC3CB6" w:rsidRDefault="00000000" w:rsidP="00C10223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4D10B230" w14:textId="77777777" w:rsidR="00BC3CB6" w:rsidRDefault="00000000" w:rsidP="00C10223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1490C6D0" w14:textId="77777777" w:rsidR="00BC3CB6" w:rsidRDefault="00000000" w:rsidP="00C10223">
      <w:pPr>
        <w:spacing w:line="360" w:lineRule="auto"/>
      </w:pPr>
      <w:r>
        <w:br w:type="page"/>
      </w:r>
    </w:p>
    <w:p w14:paraId="1127D835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lastRenderedPageBreak/>
        <w:t>Energy Moves Through Ecosystems</w:t>
      </w:r>
    </w:p>
    <w:p w14:paraId="409E1709" w14:textId="77777777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Every living thing needs </w:t>
      </w:r>
      <w:r>
        <w:rPr>
          <w:rFonts w:cs="Calibri"/>
          <w:b/>
          <w:bCs/>
        </w:rPr>
        <w:t>energy</w:t>
      </w:r>
      <w:r>
        <w:rPr>
          <w:rFonts w:cs="Calibri"/>
        </w:rPr>
        <w:t xml:space="preserve">, and almost all of it comes originally from the </w:t>
      </w:r>
      <w:r>
        <w:rPr>
          <w:rFonts w:cs="Calibri"/>
          <w:b/>
          <w:bCs/>
        </w:rPr>
        <w:t>Sun</w:t>
      </w:r>
      <w:r>
        <w:rPr>
          <w:rFonts w:cs="Calibri"/>
        </w:rPr>
        <w:t xml:space="preserve">. Green plants capture sunlight by </w:t>
      </w:r>
      <w:r>
        <w:rPr>
          <w:rFonts w:cs="Calibri"/>
          <w:b/>
          <w:bCs/>
        </w:rPr>
        <w:t>photosynthesis</w:t>
      </w:r>
      <w:r>
        <w:rPr>
          <w:rFonts w:cs="Calibri"/>
        </w:rPr>
        <w:t xml:space="preserve">, and this energy then passes from one organism to the next as they feed. Studying </w:t>
      </w:r>
      <w:r>
        <w:rPr>
          <w:rFonts w:cs="Calibri"/>
          <w:b/>
          <w:bCs/>
        </w:rPr>
        <w:t>energy flow</w:t>
      </w:r>
      <w:r>
        <w:rPr>
          <w:rFonts w:cs="Calibri"/>
        </w:rPr>
        <w:t xml:space="preserve"> shows how energy moves through an ecosystem, while </w:t>
      </w:r>
      <w:r>
        <w:rPr>
          <w:rFonts w:cs="Calibri"/>
          <w:b/>
          <w:bCs/>
        </w:rPr>
        <w:t>food chains and food webs</w:t>
      </w:r>
      <w:r>
        <w:rPr>
          <w:rFonts w:cs="Calibri"/>
        </w:rPr>
        <w:t xml:space="preserve"> map who eats whom, and </w:t>
      </w:r>
      <w:r>
        <w:rPr>
          <w:rFonts w:cs="Calibri"/>
          <w:b/>
          <w:bCs/>
        </w:rPr>
        <w:t>ecological pyramids</w:t>
      </w:r>
      <w:r>
        <w:rPr>
          <w:rFonts w:cs="Calibri"/>
        </w:rPr>
        <w:t xml:space="preserve"> show how much energy (or how many organisms) there is at each level.</w:t>
      </w:r>
    </w:p>
    <w:p w14:paraId="0BE68D70" w14:textId="75659CC4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A key idea is that energy </w:t>
      </w:r>
      <w:r>
        <w:rPr>
          <w:rFonts w:cs="Calibri"/>
          <w:b/>
          <w:bCs/>
        </w:rPr>
        <w:t>flows one way</w:t>
      </w:r>
      <w:r>
        <w:rPr>
          <w:rFonts w:cs="Calibri"/>
        </w:rPr>
        <w:t xml:space="preserve"> and is gradually </w:t>
      </w:r>
      <w:r>
        <w:rPr>
          <w:rFonts w:cs="Calibri"/>
          <w:b/>
          <w:bCs/>
        </w:rPr>
        <w:t>lost</w:t>
      </w:r>
      <w:r>
        <w:rPr>
          <w:rFonts w:cs="Calibri"/>
        </w:rPr>
        <w:t xml:space="preserve"> as it passes along </w:t>
      </w:r>
      <w:r w:rsidR="00C10223">
        <w:rPr>
          <w:rFonts w:cs="Calibri"/>
          <w:lang w:val="en-US"/>
        </w:rPr>
        <w:t>-</w:t>
      </w:r>
      <w:r>
        <w:rPr>
          <w:rFonts w:cs="Calibri"/>
        </w:rPr>
        <w:t xml:space="preserve"> unlike matter, which is recycled. This lesson explains </w:t>
      </w:r>
      <w:r>
        <w:rPr>
          <w:rFonts w:cs="Calibri"/>
          <w:b/>
          <w:bCs/>
        </w:rPr>
        <w:t>trophic levels</w:t>
      </w:r>
      <w:r>
        <w:rPr>
          <w:rFonts w:cs="Calibri"/>
        </w:rPr>
        <w:t xml:space="preserve"> and the </w:t>
      </w:r>
      <w:r>
        <w:rPr>
          <w:rFonts w:cs="Calibri"/>
          <w:b/>
          <w:bCs/>
        </w:rPr>
        <w:t>10% rule</w:t>
      </w:r>
      <w:r>
        <w:rPr>
          <w:rFonts w:cs="Calibri"/>
        </w:rPr>
        <w:t xml:space="preserve">, how to read </w:t>
      </w:r>
      <w:r>
        <w:rPr>
          <w:rFonts w:cs="Calibri"/>
          <w:b/>
          <w:bCs/>
        </w:rPr>
        <w:t>food chains and webs</w:t>
      </w:r>
      <w:r>
        <w:rPr>
          <w:rFonts w:cs="Calibri"/>
        </w:rPr>
        <w:t xml:space="preserve">, and the meaning of </w:t>
      </w:r>
      <w:r>
        <w:rPr>
          <w:rFonts w:cs="Calibri"/>
          <w:b/>
          <w:bCs/>
        </w:rPr>
        <w:t>ecological pyramids</w:t>
      </w:r>
      <w:r>
        <w:rPr>
          <w:rFonts w:cs="Calibri"/>
        </w:rPr>
        <w:t>, with Papua New Guinea examples. It is a core topic in the Population Ecology strand.</w:t>
      </w:r>
    </w:p>
    <w:p w14:paraId="26CCBB02" w14:textId="77777777" w:rsidR="00BC3CB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172F13D8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Energy flow explains how ecosystems are </w:t>
      </w:r>
      <w:r>
        <w:rPr>
          <w:b/>
          <w:bCs/>
        </w:rPr>
        <w:t>powered</w:t>
      </w:r>
      <w:r>
        <w:t xml:space="preserve"> and structured.</w:t>
      </w:r>
    </w:p>
    <w:p w14:paraId="04191053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Food webs</w:t>
      </w:r>
      <w:r>
        <w:t xml:space="preserve"> show how species depend on one another.</w:t>
      </w:r>
    </w:p>
    <w:p w14:paraId="5094053C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 </w:t>
      </w:r>
      <w:r>
        <w:rPr>
          <w:b/>
          <w:bCs/>
        </w:rPr>
        <w:t>10% rule</w:t>
      </w:r>
      <w:r>
        <w:t xml:space="preserve"> explains why there are few top predators.</w:t>
      </w:r>
    </w:p>
    <w:p w14:paraId="5999BAC4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underpins </w:t>
      </w:r>
      <w:r>
        <w:rPr>
          <w:b/>
          <w:bCs/>
        </w:rPr>
        <w:t>farming, fishing</w:t>
      </w:r>
      <w:r>
        <w:t xml:space="preserve"> and conservation decisions.</w:t>
      </w:r>
    </w:p>
    <w:p w14:paraId="799EE796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t>Energy Flow, Food Webs &amp; Pyramids</w:t>
      </w:r>
    </w:p>
    <w:p w14:paraId="60276565" w14:textId="77777777" w:rsidR="00BC3CB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6269AFED" w14:textId="77777777" w:rsidR="00BC3CB6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0B8F07F1" w14:textId="77777777" w:rsidR="00BC3CB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</w:t>
      </w:r>
      <w:r>
        <w:rPr>
          <w:b/>
          <w:bCs/>
        </w:rPr>
        <w:t>energy flows</w:t>
      </w:r>
      <w:r>
        <w:t xml:space="preserve"> through an ecosystem from the Sun.</w:t>
      </w:r>
    </w:p>
    <w:p w14:paraId="09307129" w14:textId="77777777" w:rsidR="00BC3CB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</w:t>
      </w:r>
      <w:r>
        <w:rPr>
          <w:b/>
          <w:bCs/>
        </w:rPr>
        <w:t>trophic levels</w:t>
      </w:r>
      <w:r>
        <w:t>: producers, consumers and decomposers.</w:t>
      </w:r>
    </w:p>
    <w:p w14:paraId="2271E5BF" w14:textId="77777777" w:rsidR="00BC3CB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</w:t>
      </w:r>
      <w:r>
        <w:rPr>
          <w:b/>
          <w:bCs/>
        </w:rPr>
        <w:t>10% rule</w:t>
      </w:r>
      <w:r>
        <w:t xml:space="preserve"> and why energy is lost between levels.</w:t>
      </w:r>
    </w:p>
    <w:p w14:paraId="06879E8A" w14:textId="77777777" w:rsidR="00BC3CB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Construct and interpret </w:t>
      </w:r>
      <w:r>
        <w:rPr>
          <w:b/>
          <w:bCs/>
        </w:rPr>
        <w:t>food chains and food webs</w:t>
      </w:r>
      <w:r>
        <w:t>.</w:t>
      </w:r>
    </w:p>
    <w:p w14:paraId="1BD9D8EB" w14:textId="77777777" w:rsidR="00BC3CB6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and interpret </w:t>
      </w:r>
      <w:r>
        <w:rPr>
          <w:b/>
          <w:bCs/>
        </w:rPr>
        <w:t>ecological pyramids</w:t>
      </w:r>
      <w:r>
        <w:t xml:space="preserve"> (energy, numbers, biomass).</w:t>
      </w:r>
    </w:p>
    <w:p w14:paraId="0F637F79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t>Trophic Levels and Energy Flow</w:t>
      </w:r>
    </w:p>
    <w:p w14:paraId="771DFF19" w14:textId="1A76E368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Organisms are grouped into feeding levels called </w:t>
      </w:r>
      <w:r>
        <w:rPr>
          <w:rFonts w:cs="Calibri"/>
          <w:b/>
          <w:bCs/>
        </w:rPr>
        <w:t>trophic levels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Producers</w:t>
      </w:r>
      <w:r>
        <w:rPr>
          <w:rFonts w:cs="Calibri"/>
        </w:rPr>
        <w:t xml:space="preserve"> (green plants) make their own food from sunlight. </w:t>
      </w:r>
      <w:r>
        <w:rPr>
          <w:rFonts w:cs="Calibri"/>
          <w:b/>
          <w:bCs/>
        </w:rPr>
        <w:t>Primary consumers</w:t>
      </w:r>
      <w:r>
        <w:rPr>
          <w:rFonts w:cs="Calibri"/>
        </w:rPr>
        <w:t xml:space="preserve"> (herbivores) eat producers; </w:t>
      </w:r>
      <w:r>
        <w:rPr>
          <w:rFonts w:cs="Calibri"/>
          <w:b/>
          <w:bCs/>
        </w:rPr>
        <w:t>secondary consumers</w:t>
      </w:r>
      <w:r>
        <w:rPr>
          <w:rFonts w:cs="Calibri"/>
        </w:rPr>
        <w:t xml:space="preserve"> (carnivores) eat herbivores; and </w:t>
      </w:r>
      <w:r>
        <w:rPr>
          <w:rFonts w:cs="Calibri"/>
          <w:b/>
          <w:bCs/>
        </w:rPr>
        <w:t>tertiary consumers</w:t>
      </w:r>
      <w:r>
        <w:rPr>
          <w:rFonts w:cs="Calibri"/>
        </w:rPr>
        <w:t xml:space="preserve"> (top carnivores) eat other carnivores. </w:t>
      </w:r>
      <w:r>
        <w:rPr>
          <w:rFonts w:cs="Calibri"/>
          <w:b/>
          <w:bCs/>
        </w:rPr>
        <w:t>Decomposers</w:t>
      </w:r>
      <w:r>
        <w:rPr>
          <w:rFonts w:cs="Calibri"/>
        </w:rPr>
        <w:t xml:space="preserve"> (bacteria and fungi) break down dead matter at every level, recycling nutrients. Energy flows </w:t>
      </w:r>
      <w:r>
        <w:rPr>
          <w:rFonts w:cs="Calibri"/>
          <w:b/>
          <w:bCs/>
        </w:rPr>
        <w:t xml:space="preserve">from the Sun → </w:t>
      </w:r>
      <w:r>
        <w:rPr>
          <w:rFonts w:cs="Calibri"/>
          <w:b/>
          <w:bCs/>
        </w:rPr>
        <w:lastRenderedPageBreak/>
        <w:t>producers → consumers</w:t>
      </w:r>
      <w:r>
        <w:rPr>
          <w:rFonts w:cs="Calibri"/>
        </w:rPr>
        <w:t>, but at each step</w:t>
      </w:r>
      <w:r w:rsidR="00C24065">
        <w:rPr>
          <w:rFonts w:cs="Calibri"/>
        </w:rPr>
        <w:t>,</w:t>
      </w:r>
      <w:r>
        <w:rPr>
          <w:rFonts w:cs="Calibri"/>
        </w:rPr>
        <w:t xml:space="preserve"> much energy is </w:t>
      </w:r>
      <w:r>
        <w:rPr>
          <w:rFonts w:cs="Calibri"/>
          <w:b/>
          <w:bCs/>
        </w:rPr>
        <w:t>lost as heat</w:t>
      </w:r>
      <w:r>
        <w:rPr>
          <w:rFonts w:cs="Calibri"/>
        </w:rPr>
        <w:t xml:space="preserve"> through respiration, and in movement and waste </w:t>
      </w:r>
      <w:r w:rsidR="00C10223">
        <w:rPr>
          <w:rFonts w:cs="Calibri"/>
          <w:lang w:val="en-US"/>
        </w:rPr>
        <w:t>-</w:t>
      </w:r>
      <w:r>
        <w:rPr>
          <w:rFonts w:cs="Calibri"/>
        </w:rPr>
        <w:t xml:space="preserve"> so </w:t>
      </w:r>
      <w:r>
        <w:rPr>
          <w:rFonts w:cs="Calibri"/>
          <w:b/>
          <w:bCs/>
        </w:rPr>
        <w:t>only about 10%</w:t>
      </w:r>
      <w:r>
        <w:rPr>
          <w:rFonts w:cs="Calibri"/>
        </w:rPr>
        <w:t xml:space="preserve"> of the energy passes to the next level. This is the </w:t>
      </w:r>
      <w:r>
        <w:rPr>
          <w:rFonts w:cs="Calibri"/>
          <w:b/>
          <w:bCs/>
        </w:rPr>
        <w:t>10% rule</w:t>
      </w:r>
      <w:r>
        <w:rPr>
          <w:rFonts w:cs="Calibri"/>
        </w:rPr>
        <w:t>.</w:t>
      </w:r>
    </w:p>
    <w:p w14:paraId="54D0607C" w14:textId="63C0836F" w:rsidR="00BC3CB6" w:rsidRDefault="00DD6F3C">
      <w:pPr>
        <w:spacing w:before="140" w:after="40"/>
        <w:jc w:val="center"/>
      </w:pPr>
      <w:r>
        <w:rPr>
          <w:noProof/>
        </w:rPr>
        <w:drawing>
          <wp:inline distT="0" distB="0" distL="0" distR="0" wp14:anchorId="6B7F3567" wp14:editId="532386F1">
            <wp:extent cx="4255476" cy="2836984"/>
            <wp:effectExtent l="0" t="0" r="0" b="0"/>
            <wp:docPr id="415960505" name="Picture 1" descr="A diagram of energy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0505" name="Picture 1" descr="A diagram of energy flow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76" cy="286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5F5E" w14:textId="581B6BB3" w:rsidR="00BC3CB6" w:rsidRPr="00C10223" w:rsidRDefault="00000000">
      <w:pPr>
        <w:spacing w:before="60" w:after="220"/>
        <w:jc w:val="center"/>
      </w:pPr>
      <w:r w:rsidRPr="00C10223">
        <w:rPr>
          <w:rFonts w:cs="Calibri"/>
          <w:color w:val="595959"/>
          <w:sz w:val="20"/>
          <w:szCs w:val="20"/>
        </w:rPr>
        <w:t xml:space="preserve">Figure 1: Energy flow and the 10% rule </w:t>
      </w:r>
      <w:r w:rsidR="00C10223">
        <w:rPr>
          <w:rFonts w:cs="Calibri"/>
          <w:color w:val="595959"/>
          <w:sz w:val="20"/>
          <w:szCs w:val="20"/>
          <w:lang w:val="en-US"/>
        </w:rPr>
        <w:t>-</w:t>
      </w:r>
      <w:r w:rsidRPr="00C10223">
        <w:rPr>
          <w:rFonts w:cs="Calibri"/>
          <w:color w:val="595959"/>
          <w:sz w:val="20"/>
          <w:szCs w:val="20"/>
        </w:rPr>
        <w:t xml:space="preserve"> most energy is lost as heat, so only about 10% passes to the next level.</w:t>
      </w:r>
    </w:p>
    <w:p w14:paraId="30E18FB0" w14:textId="77777777" w:rsidR="00BC3CB6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5852140D" w14:textId="77777777" w:rsidR="00BC3CB6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5FD80AA4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Producer:</w:t>
      </w:r>
      <w:r>
        <w:t xml:space="preserve"> an organism (green plant) that makes food by photosynthesis.</w:t>
      </w:r>
    </w:p>
    <w:p w14:paraId="7E1D2033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Consumer:</w:t>
      </w:r>
      <w:r>
        <w:t xml:space="preserve"> an organism that eats other organisms (herbivore/carnivore).</w:t>
      </w:r>
    </w:p>
    <w:p w14:paraId="3E693093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Decomposer:</w:t>
      </w:r>
      <w:r>
        <w:t xml:space="preserve"> breaks down dead matter, recycling nutrients.</w:t>
      </w:r>
    </w:p>
    <w:p w14:paraId="64794E64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Trophic level:</w:t>
      </w:r>
      <w:r>
        <w:t xml:space="preserve"> a feeding level in a food chain.</w:t>
      </w:r>
    </w:p>
    <w:p w14:paraId="1CC14E1D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Food chain / food web:</w:t>
      </w:r>
      <w:r>
        <w:t xml:space="preserve"> a single feeding path / many linked food chains.</w:t>
      </w:r>
    </w:p>
    <w:p w14:paraId="3EDE64B5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10% rule:</w:t>
      </w:r>
      <w:r>
        <w:t xml:space="preserve"> only ~10% of energy passes to the next trophic level.</w:t>
      </w:r>
    </w:p>
    <w:p w14:paraId="74CA5A1A" w14:textId="77777777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Ecological pyramid:</w:t>
      </w:r>
      <w:r>
        <w:t xml:space="preserve"> a diagram of energy, numbers or biomass at each level.</w:t>
      </w:r>
    </w:p>
    <w:p w14:paraId="11EF9C4C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t>Food Chains and Food Webs</w:t>
      </w:r>
    </w:p>
    <w:p w14:paraId="304BC509" w14:textId="77777777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food chain</w:t>
      </w:r>
      <w:r>
        <w:rPr>
          <w:rFonts w:cs="Calibri"/>
        </w:rPr>
        <w:t xml:space="preserve"> shows a single feeding path, for example: </w:t>
      </w:r>
      <w:r>
        <w:rPr>
          <w:rFonts w:cs="Calibri"/>
          <w:b/>
          <w:bCs/>
        </w:rPr>
        <w:t>grass → grasshopper → frog → snake → hawk</w:t>
      </w:r>
      <w:r>
        <w:rPr>
          <w:rFonts w:cs="Calibri"/>
        </w:rPr>
        <w:t xml:space="preserve">. The </w:t>
      </w:r>
      <w:r>
        <w:rPr>
          <w:rFonts w:cs="Calibri"/>
          <w:b/>
          <w:bCs/>
        </w:rPr>
        <w:t>arrows point from the food to the feeder</w:t>
      </w:r>
      <w:r>
        <w:rPr>
          <w:rFonts w:cs="Calibri"/>
        </w:rPr>
        <w:t xml:space="preserve">, showing the direction that </w:t>
      </w:r>
      <w:r>
        <w:rPr>
          <w:rFonts w:cs="Calibri"/>
          <w:b/>
          <w:bCs/>
        </w:rPr>
        <w:t>energy flows</w:t>
      </w:r>
      <w:r>
        <w:rPr>
          <w:rFonts w:cs="Calibri"/>
        </w:rPr>
        <w:t xml:space="preserve">. In reality, most animals eat more than one kind of food and are eaten by more than one predator, so many food chains link together into a </w:t>
      </w:r>
      <w:r>
        <w:rPr>
          <w:rFonts w:cs="Calibri"/>
          <w:b/>
          <w:bCs/>
        </w:rPr>
        <w:t>food web</w:t>
      </w:r>
      <w:r>
        <w:rPr>
          <w:rFonts w:cs="Calibri"/>
        </w:rPr>
        <w:t xml:space="preserve">. Food webs are more realistic: they show that if one species is removed, </w:t>
      </w:r>
      <w:r>
        <w:rPr>
          <w:rFonts w:cs="Calibri"/>
          <w:b/>
          <w:bCs/>
        </w:rPr>
        <w:t>many others are affected</w:t>
      </w:r>
      <w:r>
        <w:rPr>
          <w:rFonts w:cs="Calibri"/>
        </w:rPr>
        <w:t>, because they are all connected. This is why losing a single species can disturb a whole ecosystem.</w:t>
      </w:r>
    </w:p>
    <w:p w14:paraId="65D2B14D" w14:textId="20109F08" w:rsidR="00BC3CB6" w:rsidRDefault="00312F07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38B1BC44" wp14:editId="1B0B2238">
            <wp:extent cx="3352800" cy="2683238"/>
            <wp:effectExtent l="0" t="0" r="0" b="0"/>
            <wp:docPr id="218277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7049" name="Picture 2182770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074" cy="271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B84E" w14:textId="2AA94766" w:rsidR="00BC3CB6" w:rsidRPr="00C10223" w:rsidRDefault="00000000">
      <w:pPr>
        <w:spacing w:before="60" w:after="220"/>
        <w:jc w:val="center"/>
      </w:pPr>
      <w:r w:rsidRPr="00C10223">
        <w:rPr>
          <w:rFonts w:cs="Calibri"/>
          <w:color w:val="595959"/>
          <w:sz w:val="20"/>
          <w:szCs w:val="20"/>
        </w:rPr>
        <w:t xml:space="preserve">Figure 2: A simple food web </w:t>
      </w:r>
      <w:r w:rsidR="00C10223" w:rsidRPr="00C10223">
        <w:rPr>
          <w:rFonts w:cs="Calibri"/>
          <w:color w:val="595959"/>
          <w:sz w:val="20"/>
          <w:szCs w:val="20"/>
          <w:lang w:val="en-US"/>
        </w:rPr>
        <w:t>-</w:t>
      </w:r>
      <w:r w:rsidRPr="00C10223">
        <w:rPr>
          <w:rFonts w:cs="Calibri"/>
          <w:color w:val="595959"/>
          <w:sz w:val="20"/>
          <w:szCs w:val="20"/>
        </w:rPr>
        <w:t xml:space="preserve"> many food chains linked together; arrows point from food to feeder.</w:t>
      </w:r>
    </w:p>
    <w:p w14:paraId="20F3604E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t>Ecological Pyramids</w:t>
      </w:r>
    </w:p>
    <w:p w14:paraId="33C24D41" w14:textId="77777777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An </w:t>
      </w:r>
      <w:r>
        <w:rPr>
          <w:rFonts w:cs="Calibri"/>
          <w:b/>
          <w:bCs/>
        </w:rPr>
        <w:t>ecological pyramid</w:t>
      </w:r>
      <w:r>
        <w:rPr>
          <w:rFonts w:cs="Calibri"/>
        </w:rPr>
        <w:t xml:space="preserve"> shows how a measured quantity changes up the trophic levels. In a </w:t>
      </w:r>
      <w:r>
        <w:rPr>
          <w:rFonts w:cs="Calibri"/>
          <w:b/>
          <w:bCs/>
        </w:rPr>
        <w:t>pyramid of energy</w:t>
      </w:r>
      <w:r>
        <w:rPr>
          <w:rFonts w:cs="Calibri"/>
        </w:rPr>
        <w:t xml:space="preserve">, each bar shows the energy available at that level; because of the </w:t>
      </w:r>
      <w:r>
        <w:rPr>
          <w:rFonts w:cs="Calibri"/>
          <w:b/>
          <w:bCs/>
        </w:rPr>
        <w:t>10% rule</w:t>
      </w:r>
      <w:r>
        <w:rPr>
          <w:rFonts w:cs="Calibri"/>
        </w:rPr>
        <w:t xml:space="preserve">, each level up has far </w:t>
      </w:r>
      <w:r>
        <w:rPr>
          <w:rFonts w:cs="Calibri"/>
          <w:b/>
          <w:bCs/>
        </w:rPr>
        <w:t>less energy</w:t>
      </w:r>
      <w:r>
        <w:rPr>
          <w:rFonts w:cs="Calibri"/>
        </w:rPr>
        <w:t xml:space="preserve">, giving a pyramid shape with a </w:t>
      </w:r>
      <w:r>
        <w:rPr>
          <w:rFonts w:cs="Calibri"/>
          <w:b/>
          <w:bCs/>
        </w:rPr>
        <w:t>wide base</w:t>
      </w:r>
      <w:r>
        <w:rPr>
          <w:rFonts w:cs="Calibri"/>
        </w:rPr>
        <w:t xml:space="preserve"> (producers) and a </w:t>
      </w:r>
      <w:r>
        <w:rPr>
          <w:rFonts w:cs="Calibri"/>
          <w:b/>
          <w:bCs/>
        </w:rPr>
        <w:t>narrow top</w:t>
      </w:r>
      <w:r>
        <w:rPr>
          <w:rFonts w:cs="Calibri"/>
        </w:rPr>
        <w:t xml:space="preserve"> (top carnivores). There are also </w:t>
      </w:r>
      <w:r>
        <w:rPr>
          <w:rFonts w:cs="Calibri"/>
          <w:b/>
          <w:bCs/>
        </w:rPr>
        <w:t>pyramids of numbers</w:t>
      </w:r>
      <w:r>
        <w:rPr>
          <w:rFonts w:cs="Calibri"/>
        </w:rPr>
        <w:t xml:space="preserve"> (how many organisms) and </w:t>
      </w:r>
      <w:r>
        <w:rPr>
          <w:rFonts w:cs="Calibri"/>
          <w:b/>
          <w:bCs/>
        </w:rPr>
        <w:t>pyramids of biomass</w:t>
      </w:r>
      <w:r>
        <w:rPr>
          <w:rFonts w:cs="Calibri"/>
        </w:rPr>
        <w:t xml:space="preserve"> (the total mass of living material). All three usually taper upwards, showing that ecosystems can support </w:t>
      </w:r>
      <w:r>
        <w:rPr>
          <w:rFonts w:cs="Calibri"/>
          <w:b/>
          <w:bCs/>
        </w:rPr>
        <w:t>many producers but only a few top predators</w:t>
      </w:r>
      <w:r>
        <w:rPr>
          <w:rFonts w:cs="Calibri"/>
        </w:rPr>
        <w:t>.</w:t>
      </w:r>
    </w:p>
    <w:p w14:paraId="401A83F1" w14:textId="065C71C8" w:rsidR="00BC3CB6" w:rsidRDefault="0059586D">
      <w:pPr>
        <w:spacing w:before="140" w:after="40"/>
        <w:jc w:val="center"/>
      </w:pPr>
      <w:r>
        <w:rPr>
          <w:noProof/>
        </w:rPr>
        <w:drawing>
          <wp:inline distT="0" distB="0" distL="0" distR="0" wp14:anchorId="2385BB88" wp14:editId="0E0911A9">
            <wp:extent cx="3270739" cy="3005640"/>
            <wp:effectExtent l="0" t="0" r="6350" b="4445"/>
            <wp:docPr id="2143177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7480" name="Picture 21431774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171" cy="30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7969" w14:textId="1103F02C" w:rsidR="00BC3CB6" w:rsidRPr="00C10223" w:rsidRDefault="00000000">
      <w:pPr>
        <w:spacing w:before="60" w:after="220"/>
        <w:jc w:val="center"/>
      </w:pPr>
      <w:r w:rsidRPr="00C10223">
        <w:rPr>
          <w:rFonts w:cs="Calibri"/>
          <w:color w:val="595959"/>
          <w:sz w:val="20"/>
          <w:szCs w:val="20"/>
        </w:rPr>
        <w:t xml:space="preserve">Figure 3: A pyramid of energy </w:t>
      </w:r>
      <w:r w:rsidR="00C10223" w:rsidRPr="00C10223">
        <w:rPr>
          <w:rFonts w:cs="Calibri"/>
          <w:color w:val="595959"/>
          <w:sz w:val="20"/>
          <w:szCs w:val="20"/>
          <w:lang w:val="en-US"/>
        </w:rPr>
        <w:t>-</w:t>
      </w:r>
      <w:r w:rsidRPr="00C10223">
        <w:rPr>
          <w:rFonts w:cs="Calibri"/>
          <w:color w:val="595959"/>
          <w:sz w:val="20"/>
          <w:szCs w:val="20"/>
        </w:rPr>
        <w:t xml:space="preserve"> most energy is at the producer base, decreasing at each level up.</w:t>
      </w:r>
    </w:p>
    <w:p w14:paraId="61F28836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lastRenderedPageBreak/>
        <w:t>Why the 10% Rule Matters</w:t>
      </w:r>
    </w:p>
    <w:p w14:paraId="30605C01" w14:textId="2D2F55B3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The </w:t>
      </w:r>
      <w:r>
        <w:rPr>
          <w:rFonts w:cs="Calibri"/>
          <w:b/>
          <w:bCs/>
        </w:rPr>
        <w:t>10% rule</w:t>
      </w:r>
      <w:r>
        <w:rPr>
          <w:rFonts w:cs="Calibri"/>
        </w:rPr>
        <w:t xml:space="preserve"> has important consequences. Because so much energy is lost at each step, food chains are usually </w:t>
      </w:r>
      <w:r>
        <w:rPr>
          <w:rFonts w:cs="Calibri"/>
          <w:b/>
          <w:bCs/>
        </w:rPr>
        <w:t>short</w:t>
      </w:r>
      <w:r>
        <w:rPr>
          <w:rFonts w:cs="Calibri"/>
        </w:rPr>
        <w:t xml:space="preserve"> </w:t>
      </w:r>
      <w:r w:rsidR="00C10223">
        <w:rPr>
          <w:rFonts w:cs="Calibri"/>
          <w:lang w:val="en-US"/>
        </w:rPr>
        <w:t>-</w:t>
      </w:r>
      <w:r>
        <w:rPr>
          <w:rFonts w:cs="Calibri"/>
        </w:rPr>
        <w:t xml:space="preserve"> rarely more than four or five levels </w:t>
      </w:r>
      <w:r w:rsidR="00C10223">
        <w:rPr>
          <w:rFonts w:cs="Calibri"/>
          <w:lang w:val="en-US"/>
        </w:rPr>
        <w:t>-</w:t>
      </w:r>
      <w:r>
        <w:rPr>
          <w:rFonts w:cs="Calibri"/>
        </w:rPr>
        <w:t xml:space="preserve"> as there is not enough energy left to support many higher levels. It also explains why </w:t>
      </w:r>
      <w:r>
        <w:rPr>
          <w:rFonts w:cs="Calibri"/>
          <w:b/>
          <w:bCs/>
        </w:rPr>
        <w:t>top predators are rare</w:t>
      </w:r>
      <w:r>
        <w:rPr>
          <w:rFonts w:cs="Calibri"/>
        </w:rPr>
        <w:t xml:space="preserve"> and need large territories. And it shows why eating </w:t>
      </w:r>
      <w:r>
        <w:rPr>
          <w:rFonts w:cs="Calibri"/>
          <w:b/>
          <w:bCs/>
        </w:rPr>
        <w:t>lower on the food chain</w:t>
      </w:r>
      <w:r>
        <w:rPr>
          <w:rFonts w:cs="Calibri"/>
        </w:rPr>
        <w:t xml:space="preserve"> (plants, or plant-eating animals) feeds more people than eating top carnivores: less energy is lost, so more of the Sun's energy reaches us. This idea is central to understanding </w:t>
      </w:r>
      <w:r>
        <w:rPr>
          <w:rFonts w:cs="Calibri"/>
          <w:b/>
          <w:bCs/>
        </w:rPr>
        <w:t>food supply and sustainability</w:t>
      </w:r>
      <w:r>
        <w:rPr>
          <w:rFonts w:cs="Calibri"/>
        </w:rPr>
        <w:t>.</w:t>
      </w:r>
    </w:p>
    <w:p w14:paraId="7BB66AC6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202B3B06" w14:textId="30444F44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Ecosystem structure</w:t>
      </w:r>
      <w:r>
        <w:t xml:space="preserve"> </w:t>
      </w:r>
      <w:r w:rsidR="00C10223">
        <w:rPr>
          <w:lang w:val="en-US"/>
        </w:rPr>
        <w:t>-</w:t>
      </w:r>
      <w:r>
        <w:t xml:space="preserve"> energy flow explains how communities are built.</w:t>
      </w:r>
    </w:p>
    <w:p w14:paraId="358409DB" w14:textId="20310EDB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Food security</w:t>
      </w:r>
      <w:r>
        <w:t xml:space="preserve"> </w:t>
      </w:r>
      <w:r w:rsidR="00C10223">
        <w:rPr>
          <w:lang w:val="en-US"/>
        </w:rPr>
        <w:t>-</w:t>
      </w:r>
      <w:r>
        <w:t xml:space="preserve"> the 10% rule affects how efficiently we can feed people.</w:t>
      </w:r>
    </w:p>
    <w:p w14:paraId="257AE4A3" w14:textId="2DF2C5A3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Conservation</w:t>
      </w:r>
      <w:r>
        <w:t xml:space="preserve"> </w:t>
      </w:r>
      <w:r w:rsidR="00C10223">
        <w:rPr>
          <w:lang w:val="en-US"/>
        </w:rPr>
        <w:t>-</w:t>
      </w:r>
      <w:r>
        <w:t xml:space="preserve"> food webs show why every species matters.</w:t>
      </w:r>
    </w:p>
    <w:p w14:paraId="76A1FF07" w14:textId="4AE67A9C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Fisheries and farming</w:t>
      </w:r>
      <w:r>
        <w:t xml:space="preserve"> </w:t>
      </w:r>
      <w:r w:rsidR="00C10223">
        <w:rPr>
          <w:lang w:val="en-US"/>
        </w:rPr>
        <w:t>-</w:t>
      </w:r>
      <w:r>
        <w:t xml:space="preserve"> depend on understanding energy and feeding levels.</w:t>
      </w:r>
    </w:p>
    <w:p w14:paraId="3FC1AA20" w14:textId="77777777" w:rsidR="00BC3CB6" w:rsidRPr="00C10223" w:rsidRDefault="00000000">
      <w:pPr>
        <w:keepNext/>
        <w:spacing w:before="300" w:after="140"/>
        <w:rPr>
          <w:sz w:val="20"/>
          <w:szCs w:val="20"/>
        </w:rPr>
      </w:pPr>
      <w:r w:rsidRPr="00C10223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03A86DC3" w14:textId="563220A6" w:rsidR="00BC3CB6" w:rsidRDefault="00000000">
      <w:pPr>
        <w:spacing w:after="200" w:line="276" w:lineRule="auto"/>
        <w:jc w:val="both"/>
      </w:pPr>
      <w:r>
        <w:rPr>
          <w:rFonts w:cs="Calibri"/>
        </w:rPr>
        <w:t xml:space="preserve">Energy flow shapes </w:t>
      </w:r>
      <w:r>
        <w:rPr>
          <w:rFonts w:cs="Calibri"/>
          <w:b/>
          <w:bCs/>
        </w:rPr>
        <w:t>Papua New Guinea's</w:t>
      </w:r>
      <w:r>
        <w:rPr>
          <w:rFonts w:cs="Calibri"/>
        </w:rPr>
        <w:t xml:space="preserve"> ecosystems. In the </w:t>
      </w:r>
      <w:r>
        <w:rPr>
          <w:rFonts w:cs="Calibri"/>
          <w:b/>
          <w:bCs/>
        </w:rPr>
        <w:t>rainforest</w:t>
      </w:r>
      <w:r>
        <w:rPr>
          <w:rFonts w:cs="Calibri"/>
        </w:rPr>
        <w:t xml:space="preserve">, plants are producers feeding insects, cassowaries, tree kangaroos and fruit bats, which in turn feed pythons and birds of prey </w:t>
      </w:r>
      <w:r w:rsidR="00C10223">
        <w:rPr>
          <w:rFonts w:cs="Calibri"/>
          <w:lang w:val="en-US"/>
        </w:rPr>
        <w:t>-</w:t>
      </w:r>
      <w:r>
        <w:rPr>
          <w:rFonts w:cs="Calibri"/>
        </w:rPr>
        <w:t xml:space="preserve"> a rich </w:t>
      </w:r>
      <w:r>
        <w:rPr>
          <w:rFonts w:cs="Calibri"/>
          <w:b/>
          <w:bCs/>
        </w:rPr>
        <w:t>food web</w:t>
      </w:r>
      <w:r>
        <w:rPr>
          <w:rFonts w:cs="Calibri"/>
        </w:rPr>
        <w:t xml:space="preserve"> whose links keep the forest healthy. In </w:t>
      </w:r>
      <w:r>
        <w:rPr>
          <w:rFonts w:cs="Calibri"/>
          <w:b/>
          <w:bCs/>
        </w:rPr>
        <w:t>coral reefs and rivers</w:t>
      </w:r>
      <w:r>
        <w:rPr>
          <w:rFonts w:cs="Calibri"/>
        </w:rPr>
        <w:t xml:space="preserve">, algae and plankton are the producers that ultimately support the </w:t>
      </w:r>
      <w:r>
        <w:rPr>
          <w:rFonts w:cs="Calibri"/>
          <w:b/>
          <w:bCs/>
        </w:rPr>
        <w:t>fish</w:t>
      </w:r>
      <w:r>
        <w:rPr>
          <w:rFonts w:cs="Calibri"/>
        </w:rPr>
        <w:t xml:space="preserve"> people depend on. The </w:t>
      </w:r>
      <w:r>
        <w:rPr>
          <w:rFonts w:cs="Calibri"/>
          <w:b/>
          <w:bCs/>
        </w:rPr>
        <w:t>10% rule</w:t>
      </w:r>
      <w:r>
        <w:rPr>
          <w:rFonts w:cs="Calibri"/>
        </w:rPr>
        <w:t xml:space="preserve"> helps explain why </w:t>
      </w:r>
      <w:r>
        <w:rPr>
          <w:rFonts w:cs="Calibri"/>
          <w:b/>
          <w:bCs/>
        </w:rPr>
        <w:t>overfishing</w:t>
      </w:r>
      <w:r>
        <w:rPr>
          <w:rFonts w:cs="Calibri"/>
        </w:rPr>
        <w:t xml:space="preserve"> top predators, or clearing forests, can damage the whole system. Understanding these ideas supports </w:t>
      </w:r>
      <w:r>
        <w:rPr>
          <w:rFonts w:cs="Calibri"/>
          <w:b/>
          <w:bCs/>
        </w:rPr>
        <w:t>sustainable fishing, gardening and conservation</w:t>
      </w:r>
      <w:r>
        <w:rPr>
          <w:rFonts w:cs="Calibri"/>
        </w:rPr>
        <w:t xml:space="preserve"> of PNG's exceptional biodiversity.</w:t>
      </w:r>
    </w:p>
    <w:p w14:paraId="6F878709" w14:textId="5C1B545F" w:rsidR="00BC3CB6" w:rsidRDefault="00C10223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C10223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3D546320" w14:textId="77777777" w:rsidR="00BC3CB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696B8A08" w14:textId="2848CB58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PNG Biology Syllabus (SBC), Grades 11 &amp; 12 </w:t>
      </w:r>
      <w:r w:rsidR="00C10223">
        <w:rPr>
          <w:lang w:val="en-US"/>
        </w:rPr>
        <w:t>-</w:t>
      </w:r>
      <w:r>
        <w:t xml:space="preserve"> Strand: Ecology / Population Ecology; investigate energy flow, food webs and ecological pyramids in ecosystems.</w:t>
      </w:r>
    </w:p>
    <w:p w14:paraId="5D9B32B7" w14:textId="2FB819F8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C10223">
        <w:rPr>
          <w:lang w:val="en-US"/>
        </w:rPr>
        <w:t>-</w:t>
      </w:r>
      <w:r>
        <w:t xml:space="preserve"> Grade 12. Thema: Ecology; Module: Population Ecology </w:t>
      </w:r>
      <w:r w:rsidR="00C10223">
        <w:rPr>
          <w:lang w:val="en-US"/>
        </w:rPr>
        <w:t>-</w:t>
      </w:r>
      <w:r>
        <w:t xml:space="preserve"> Energy Flow and Ecosystems. Department of Education, PNG.</w:t>
      </w:r>
    </w:p>
    <w:p w14:paraId="25F58035" w14:textId="77777777" w:rsidR="00BC3CB6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5644300B" w14:textId="6D398F42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C10223">
        <w:rPr>
          <w:lang w:val="en-US"/>
        </w:rPr>
        <w:t>-</w:t>
      </w:r>
      <w:r>
        <w:t xml:space="preserve"> </w:t>
      </w:r>
      <w:r>
        <w:rPr>
          <w:i/>
          <w:iCs/>
        </w:rPr>
        <w:t>Energy Flow through Ecosystems; Food Chains and Food Webs; Ecological Pyramids.</w:t>
      </w:r>
      <w:r>
        <w:t xml:space="preserve"> https://openstax.org/books/biology</w:t>
      </w:r>
    </w:p>
    <w:p w14:paraId="10F3F815" w14:textId="48F29D9D" w:rsidR="00BC3CB6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C10223">
        <w:rPr>
          <w:lang w:val="en-US"/>
        </w:rPr>
        <w:t>-</w:t>
      </w:r>
      <w:r>
        <w:t xml:space="preserve"> </w:t>
      </w:r>
      <w:r>
        <w:rPr>
          <w:i/>
          <w:iCs/>
        </w:rPr>
        <w:t>Energy flow and primary productivity; trophic levels.</w:t>
      </w:r>
      <w:r>
        <w:t xml:space="preserve"> https://www.khanacademy.org/science/biology/ecology</w:t>
      </w:r>
    </w:p>
    <w:sectPr w:rsidR="00BC3CB6" w:rsidSect="00C10223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B15CE" w14:textId="77777777" w:rsidR="00477E29" w:rsidRDefault="00477E29">
      <w:r>
        <w:separator/>
      </w:r>
    </w:p>
  </w:endnote>
  <w:endnote w:type="continuationSeparator" w:id="0">
    <w:p w14:paraId="6F7AF06A" w14:textId="77777777" w:rsidR="00477E29" w:rsidRDefault="00477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DA7D" w14:textId="6DB63A02" w:rsidR="00BC3CB6" w:rsidRDefault="00000000" w:rsidP="00C10223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847271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0216F" w14:textId="77777777" w:rsidR="00BC3CB6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5C8F8899" w14:textId="77777777" w:rsidR="00BC3CB6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41D23" w14:textId="77777777" w:rsidR="00477E29" w:rsidRDefault="00477E29">
      <w:r>
        <w:separator/>
      </w:r>
    </w:p>
  </w:footnote>
  <w:footnote w:type="continuationSeparator" w:id="0">
    <w:p w14:paraId="4F1B14B5" w14:textId="77777777" w:rsidR="00477E29" w:rsidRDefault="00477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2E85" w14:textId="77777777" w:rsidR="00BC3CB6" w:rsidRDefault="00000000" w:rsidP="00C10223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38A9F331" wp14:editId="6AE36DFF">
          <wp:extent cx="876300" cy="238125"/>
          <wp:effectExtent l="0" t="0" r="0" b="0"/>
          <wp:docPr id="1477548845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Energy Flow, Food Webs &amp; Pyramids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2D84"/>
    <w:multiLevelType w:val="hybridMultilevel"/>
    <w:tmpl w:val="D9BCB154"/>
    <w:lvl w:ilvl="0" w:tplc="7B02703A">
      <w:start w:val="1"/>
      <w:numFmt w:val="decimal"/>
      <w:lvlText w:val="%1."/>
      <w:lvlJc w:val="left"/>
      <w:pPr>
        <w:ind w:left="680" w:hanging="360"/>
      </w:pPr>
    </w:lvl>
    <w:lvl w:ilvl="1" w:tplc="B9CEB7F4">
      <w:numFmt w:val="decimal"/>
      <w:lvlText w:val=""/>
      <w:lvlJc w:val="left"/>
    </w:lvl>
    <w:lvl w:ilvl="2" w:tplc="9258CCC8">
      <w:numFmt w:val="decimal"/>
      <w:lvlText w:val=""/>
      <w:lvlJc w:val="left"/>
    </w:lvl>
    <w:lvl w:ilvl="3" w:tplc="B8BA575A">
      <w:numFmt w:val="decimal"/>
      <w:lvlText w:val=""/>
      <w:lvlJc w:val="left"/>
    </w:lvl>
    <w:lvl w:ilvl="4" w:tplc="90F45EBC">
      <w:numFmt w:val="decimal"/>
      <w:lvlText w:val=""/>
      <w:lvlJc w:val="left"/>
    </w:lvl>
    <w:lvl w:ilvl="5" w:tplc="C8A61DF8">
      <w:numFmt w:val="decimal"/>
      <w:lvlText w:val=""/>
      <w:lvlJc w:val="left"/>
    </w:lvl>
    <w:lvl w:ilvl="6" w:tplc="F2FA2826">
      <w:numFmt w:val="decimal"/>
      <w:lvlText w:val=""/>
      <w:lvlJc w:val="left"/>
    </w:lvl>
    <w:lvl w:ilvl="7" w:tplc="8E92FB78">
      <w:numFmt w:val="decimal"/>
      <w:lvlText w:val=""/>
      <w:lvlJc w:val="left"/>
    </w:lvl>
    <w:lvl w:ilvl="8" w:tplc="B2B68B00">
      <w:numFmt w:val="decimal"/>
      <w:lvlText w:val=""/>
      <w:lvlJc w:val="left"/>
    </w:lvl>
  </w:abstractNum>
  <w:abstractNum w:abstractNumId="1" w15:restartNumberingAfterBreak="0">
    <w:nsid w:val="084A3BEB"/>
    <w:multiLevelType w:val="hybridMultilevel"/>
    <w:tmpl w:val="F05E01B8"/>
    <w:lvl w:ilvl="0" w:tplc="39AA9F96">
      <w:start w:val="1"/>
      <w:numFmt w:val="bullet"/>
      <w:lvlText w:val="●"/>
      <w:lvlJc w:val="left"/>
      <w:pPr>
        <w:ind w:left="720" w:hanging="360"/>
      </w:pPr>
    </w:lvl>
    <w:lvl w:ilvl="1" w:tplc="B71086C6">
      <w:start w:val="1"/>
      <w:numFmt w:val="bullet"/>
      <w:lvlText w:val="○"/>
      <w:lvlJc w:val="left"/>
      <w:pPr>
        <w:ind w:left="1440" w:hanging="360"/>
      </w:pPr>
    </w:lvl>
    <w:lvl w:ilvl="2" w:tplc="00503F86">
      <w:start w:val="1"/>
      <w:numFmt w:val="bullet"/>
      <w:lvlText w:val="■"/>
      <w:lvlJc w:val="left"/>
      <w:pPr>
        <w:ind w:left="2160" w:hanging="360"/>
      </w:pPr>
    </w:lvl>
    <w:lvl w:ilvl="3" w:tplc="471A3E48">
      <w:start w:val="1"/>
      <w:numFmt w:val="bullet"/>
      <w:lvlText w:val="●"/>
      <w:lvlJc w:val="left"/>
      <w:pPr>
        <w:ind w:left="2880" w:hanging="360"/>
      </w:pPr>
    </w:lvl>
    <w:lvl w:ilvl="4" w:tplc="AC328CDC">
      <w:start w:val="1"/>
      <w:numFmt w:val="bullet"/>
      <w:lvlText w:val="○"/>
      <w:lvlJc w:val="left"/>
      <w:pPr>
        <w:ind w:left="3600" w:hanging="360"/>
      </w:pPr>
    </w:lvl>
    <w:lvl w:ilvl="5" w:tplc="37CAD372">
      <w:start w:val="1"/>
      <w:numFmt w:val="bullet"/>
      <w:lvlText w:val="■"/>
      <w:lvlJc w:val="left"/>
      <w:pPr>
        <w:ind w:left="4320" w:hanging="360"/>
      </w:pPr>
    </w:lvl>
    <w:lvl w:ilvl="6" w:tplc="36E07EEE">
      <w:start w:val="1"/>
      <w:numFmt w:val="bullet"/>
      <w:lvlText w:val="●"/>
      <w:lvlJc w:val="left"/>
      <w:pPr>
        <w:ind w:left="5040" w:hanging="360"/>
      </w:pPr>
    </w:lvl>
    <w:lvl w:ilvl="7" w:tplc="D326D72C">
      <w:start w:val="1"/>
      <w:numFmt w:val="bullet"/>
      <w:lvlText w:val="●"/>
      <w:lvlJc w:val="left"/>
      <w:pPr>
        <w:ind w:left="5760" w:hanging="360"/>
      </w:pPr>
    </w:lvl>
    <w:lvl w:ilvl="8" w:tplc="5AC492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DF73B6"/>
    <w:multiLevelType w:val="hybridMultilevel"/>
    <w:tmpl w:val="D780EB06"/>
    <w:lvl w:ilvl="0" w:tplc="01A8F25A">
      <w:start w:val="1"/>
      <w:numFmt w:val="bullet"/>
      <w:lvlText w:val="•"/>
      <w:lvlJc w:val="left"/>
      <w:pPr>
        <w:ind w:left="720" w:hanging="300"/>
      </w:pPr>
    </w:lvl>
    <w:lvl w:ilvl="1" w:tplc="0570D476">
      <w:numFmt w:val="decimal"/>
      <w:lvlText w:val=""/>
      <w:lvlJc w:val="left"/>
    </w:lvl>
    <w:lvl w:ilvl="2" w:tplc="6B1EBD6A">
      <w:numFmt w:val="decimal"/>
      <w:lvlText w:val=""/>
      <w:lvlJc w:val="left"/>
    </w:lvl>
    <w:lvl w:ilvl="3" w:tplc="1166E138">
      <w:numFmt w:val="decimal"/>
      <w:lvlText w:val=""/>
      <w:lvlJc w:val="left"/>
    </w:lvl>
    <w:lvl w:ilvl="4" w:tplc="BD644D4C">
      <w:numFmt w:val="decimal"/>
      <w:lvlText w:val=""/>
      <w:lvlJc w:val="left"/>
    </w:lvl>
    <w:lvl w:ilvl="5" w:tplc="CF36FD00">
      <w:numFmt w:val="decimal"/>
      <w:lvlText w:val=""/>
      <w:lvlJc w:val="left"/>
    </w:lvl>
    <w:lvl w:ilvl="6" w:tplc="7248BF44">
      <w:numFmt w:val="decimal"/>
      <w:lvlText w:val=""/>
      <w:lvlJc w:val="left"/>
    </w:lvl>
    <w:lvl w:ilvl="7" w:tplc="224ABF52">
      <w:numFmt w:val="decimal"/>
      <w:lvlText w:val=""/>
      <w:lvlJc w:val="left"/>
    </w:lvl>
    <w:lvl w:ilvl="8" w:tplc="47F4D404">
      <w:numFmt w:val="decimal"/>
      <w:lvlText w:val=""/>
      <w:lvlJc w:val="left"/>
    </w:lvl>
  </w:abstractNum>
  <w:abstractNum w:abstractNumId="3" w15:restartNumberingAfterBreak="0">
    <w:nsid w:val="654D046D"/>
    <w:multiLevelType w:val="hybridMultilevel"/>
    <w:tmpl w:val="FDA2F2E2"/>
    <w:lvl w:ilvl="0" w:tplc="54801DB6">
      <w:start w:val="1"/>
      <w:numFmt w:val="decimal"/>
      <w:lvlText w:val="%1."/>
      <w:lvlJc w:val="left"/>
      <w:pPr>
        <w:ind w:left="680" w:hanging="360"/>
      </w:pPr>
    </w:lvl>
    <w:lvl w:ilvl="1" w:tplc="4470090E">
      <w:numFmt w:val="decimal"/>
      <w:lvlText w:val=""/>
      <w:lvlJc w:val="left"/>
    </w:lvl>
    <w:lvl w:ilvl="2" w:tplc="D10693AC">
      <w:numFmt w:val="decimal"/>
      <w:lvlText w:val=""/>
      <w:lvlJc w:val="left"/>
    </w:lvl>
    <w:lvl w:ilvl="3" w:tplc="A0E4B6D6">
      <w:numFmt w:val="decimal"/>
      <w:lvlText w:val=""/>
      <w:lvlJc w:val="left"/>
    </w:lvl>
    <w:lvl w:ilvl="4" w:tplc="AA1C870E">
      <w:numFmt w:val="decimal"/>
      <w:lvlText w:val=""/>
      <w:lvlJc w:val="left"/>
    </w:lvl>
    <w:lvl w:ilvl="5" w:tplc="9F8091B6">
      <w:numFmt w:val="decimal"/>
      <w:lvlText w:val=""/>
      <w:lvlJc w:val="left"/>
    </w:lvl>
    <w:lvl w:ilvl="6" w:tplc="7B54DF22">
      <w:numFmt w:val="decimal"/>
      <w:lvlText w:val=""/>
      <w:lvlJc w:val="left"/>
    </w:lvl>
    <w:lvl w:ilvl="7" w:tplc="DAA47276">
      <w:numFmt w:val="decimal"/>
      <w:lvlText w:val=""/>
      <w:lvlJc w:val="left"/>
    </w:lvl>
    <w:lvl w:ilvl="8" w:tplc="8F423DBA">
      <w:numFmt w:val="decimal"/>
      <w:lvlText w:val=""/>
      <w:lvlJc w:val="left"/>
    </w:lvl>
  </w:abstractNum>
  <w:num w:numId="1" w16cid:durableId="1835563467">
    <w:abstractNumId w:val="1"/>
    <w:lvlOverride w:ilvl="0">
      <w:startOverride w:val="1"/>
    </w:lvlOverride>
  </w:num>
  <w:num w:numId="2" w16cid:durableId="137261686">
    <w:abstractNumId w:val="2"/>
    <w:lvlOverride w:ilvl="0">
      <w:startOverride w:val="1"/>
    </w:lvlOverride>
  </w:num>
  <w:num w:numId="3" w16cid:durableId="1681393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CB6"/>
    <w:rsid w:val="000C18CD"/>
    <w:rsid w:val="00126C62"/>
    <w:rsid w:val="00312F07"/>
    <w:rsid w:val="00477E29"/>
    <w:rsid w:val="0059586D"/>
    <w:rsid w:val="00847271"/>
    <w:rsid w:val="00892460"/>
    <w:rsid w:val="00B6207C"/>
    <w:rsid w:val="00BC3CB6"/>
    <w:rsid w:val="00C10223"/>
    <w:rsid w:val="00C24065"/>
    <w:rsid w:val="00DD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9D2A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02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223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C102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223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4</cp:revision>
  <dcterms:created xsi:type="dcterms:W3CDTF">2026-07-06T12:31:00Z</dcterms:created>
  <dcterms:modified xsi:type="dcterms:W3CDTF">2026-07-09T13:56:00Z</dcterms:modified>
</cp:coreProperties>
</file>