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Los Colores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Los Colores</w:t>
            </w:r>
          </w:p>
        </w:tc>
      </w:tr>
      <w:tr>
        <w:tc>
          <w:tcPr>
            <w:tcW w:type="dxa" w:w="4320"/>
          </w:tcPr>
          <w:p>
            <w:r>
              <w:t>Grade Band</w:t>
            </w:r>
          </w:p>
        </w:tc>
        <w:tc>
          <w:tcPr>
            <w:tcW w:type="dxa" w:w="4320"/>
          </w:tcPr>
          <w:p>
            <w:r>
              <w:t>K-2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Trimester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colores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Los estudiantes podrán identificar los colores y usarlos en frases simples. La maestra ajusta la profundidad del vocabulario según el nivel del grupo.</w:t>
            </w:r>
          </w:p>
        </w:tc>
      </w:tr>
      <w:tr>
        <w:tc>
          <w:tcPr>
            <w:tcW w:type="dxa" w:w="4320"/>
          </w:tcPr>
          <w:p>
            <w:r>
              <w:t>Duration Minutes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1"/>
      </w:pPr>
      <w:r>
        <w:t>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Word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rojo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azul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amarillo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verde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anaranjado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morado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rosa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negro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blanco</w:t>
            </w:r>
          </w:p>
        </w:tc>
      </w:tr>
      <w:tr>
        <w:tc>
          <w:tcPr>
            <w:tcW w:type="dxa" w:w="4320"/>
          </w:tcPr>
          <w:p>
            <w:r>
              <w:t>Challenge</w:t>
            </w:r>
          </w:p>
        </w:tc>
        <w:tc>
          <w:tcPr>
            <w:tcW w:type="dxa" w:w="4320"/>
          </w:tcPr>
          <w:p>
            <w:r>
              <w:t>café</w:t>
            </w:r>
          </w:p>
        </w:tc>
      </w:tr>
      <w:tr>
        <w:tc>
          <w:tcPr>
            <w:tcW w:type="dxa" w:w="4320"/>
          </w:tcPr>
          <w:p>
            <w:r>
              <w:t>Challenge</w:t>
            </w:r>
          </w:p>
        </w:tc>
        <w:tc>
          <w:tcPr>
            <w:tcW w:type="dxa" w:w="4320"/>
          </w:tcPr>
          <w:p>
            <w:r>
              <w:t>marrón</w:t>
            </w:r>
          </w:p>
        </w:tc>
      </w:tr>
      <w:tr>
        <w:tc>
          <w:tcPr>
            <w:tcW w:type="dxa" w:w="4320"/>
          </w:tcPr>
          <w:p>
            <w:r>
              <w:t>Challenge</w:t>
            </w:r>
          </w:p>
        </w:tc>
        <w:tc>
          <w:tcPr>
            <w:tcW w:type="dxa" w:w="4320"/>
          </w:tcPr>
          <w:p>
            <w:r>
              <w:t>gris</w:t>
            </w:r>
          </w:p>
        </w:tc>
      </w:tr>
      <w:tr>
        <w:tc>
          <w:tcPr>
            <w:tcW w:type="dxa" w:w="4320"/>
          </w:tcPr>
          <w:p>
            <w:r>
              <w:t>Challenge</w:t>
            </w:r>
          </w:p>
        </w:tc>
        <w:tc>
          <w:tcPr>
            <w:tcW w:type="dxa" w:w="4320"/>
          </w:tcPr>
          <w:p>
            <w:r>
              <w:t>dorado</w:t>
            </w:r>
          </w:p>
        </w:tc>
      </w:tr>
      <w:tr>
        <w:tc>
          <w:tcPr>
            <w:tcW w:type="dxa" w:w="4320"/>
          </w:tcPr>
          <w:p>
            <w:r>
              <w:t>Challenge</w:t>
            </w:r>
          </w:p>
        </w:tc>
        <w:tc>
          <w:tcPr>
            <w:tcW w:type="dxa" w:w="4320"/>
          </w:tcPr>
          <w:p>
            <w:r>
              <w:t>plateado</w:t>
            </w:r>
          </w:p>
        </w:tc>
      </w:tr>
    </w:tbl>
    <w:p>
      <w:pPr>
        <w:pStyle w:val="Heading1"/>
      </w:pPr>
      <w:r>
        <w:t>Materials</w:t>
      </w:r>
    </w:p>
    <w:p>
      <w:r>
        <w:t>Tarjetas de colores (Core: rojo, azul, amarillo; Stretch/Challenge tiers optional)</w:t>
      </w:r>
    </w:p>
    <w:p>
      <w:r>
        <w:t>Pelota de colores</w:t>
      </w:r>
    </w:p>
    <w:p>
      <w:r>
        <w:t>Hoja de práctica para colorear</w:t>
      </w:r>
    </w:p>
    <w:p>
      <w:r>
        <w:t>Bingo de colores (opcional)</w:t>
      </w:r>
    </w:p>
    <w:p>
      <w:r>
        <w:t>Flashcards de frutas (opcional, para Juego de parejas)</w:t>
      </w:r>
    </w:p>
    <w:p>
      <w:r>
        <w:t>Bandera de un país hispanohablante para colorear</w:t>
      </w:r>
    </w:p>
    <w:p>
      <w:pPr>
        <w:pStyle w:val="Heading1"/>
      </w:pPr>
      <w:r>
        <w:t>Songs</w:t>
      </w:r>
    </w:p>
    <w:p>
      <w:pPr>
        <w:pStyle w:val="Heading1"/>
      </w:pPr>
      <w:r>
        <w:t>Apertura</w:t>
      </w:r>
    </w:p>
    <w:p>
      <w:r>
        <w:t>Comenzamos la clase con nuestra canción **Buenos días**.</w:t>
      </w:r>
    </w:p>
    <w:p>
      <w:r>
        <w:t>¡Buenos días! ¿Cómo estás?</w:t>
      </w:r>
    </w:p>
    <w:p>
      <w:r>
        <w:t>*[Song link — TODO]*</w:t>
      </w:r>
    </w:p>
    <w:p>
      <w:pPr>
        <w:pStyle w:val="Heading1"/>
      </w:pPr>
      <w:r>
        <w:t>Presentación</w:t>
      </w:r>
    </w:p>
    <w:p>
      <w:r>
        <w:t>Uso de tarjetas de colores, una por una y con repetición.</w:t>
      </w:r>
    </w:p>
    <w:p>
      <w:r>
        <w:t>**Maestro/a:**</w:t>
        <w:br/>
        <w:t>¿Qué color es…?</w:t>
        <w:br/>
        <w:t>Es rojo.</w:t>
        <w:br/>
        <w:t>Es azul.</w:t>
        <w:br/>
        <w:t>Es amarillo.</w:t>
      </w:r>
    </w:p>
    <w:p>
      <w:r>
        <w:t>Los estudiantes repiten varias veces.</w:t>
      </w:r>
    </w:p>
    <w:p>
      <w:r>
        <w:t>**Para retar (Challenge):** una vez dominados los tres primarios, agregar `verde`, `anaranjado`, `morado`, etc. del nivel *Stretch*. Para 2.º grado o grupos rápidos, llegar hasta `dorado` / `plateado` del nivel *Challenge*.</w:t>
      </w:r>
    </w:p>
    <w:p>
      <w:r>
        <w:t>### Canción de los colores</w:t>
      </w:r>
    </w:p>
    <w:p>
      <w:r>
        <w:t>Aprendemos la canción:</w:t>
      </w:r>
    </w:p>
    <w:p>
      <w:r>
        <w:t>Rojo, rojo, ¿dónde está? Aquí está, aquí está.</w:t>
      </w:r>
    </w:p>
    <w:p>
      <w:r>
        <w:t>*[Song link — TODO]*</w:t>
      </w:r>
    </w:p>
    <w:p>
      <w:pPr>
        <w:pStyle w:val="Heading1"/>
      </w:pPr>
      <w:r>
        <w:t>Extensión</w:t>
      </w:r>
    </w:p>
    <w:p>
      <w:r>
        <w:t>Practicar con oraciones como:</w:t>
      </w:r>
    </w:p>
    <w:p>
      <w:r>
        <w:t>- El sol es **amarillo**.</w:t>
        <w:br/>
        <w:t>- La hierba es **verde**.</w:t>
        <w:br/>
        <w:t>- El cielo es **azul**.</w:t>
        <w:br/>
        <w:t>- La fresa es **roja**.</w:t>
      </w:r>
    </w:p>
    <w:p>
      <w:r>
        <w:t>**Para apoyar (Support):** mantenerse en los tres colores primarios; la maestra modela cada frase y los estudiantes repiten.</w:t>
        <w:br/>
        <w:t>**Para retar (Challenge):** introducir oraciones con colores del nivel *Stretch* o *Challenge* — "La nube es blanca," "El árbol es café."</w:t>
      </w:r>
    </w:p>
    <w:p>
      <w:r>
        <w:t>### Pelota de colores</w:t>
      </w:r>
    </w:p>
    <w:p>
      <w:r>
        <w:t>Lanza la pelota a un estudiante y pregunta:</w:t>
      </w:r>
    </w:p>
    <w:p>
      <w:r>
        <w:t>¿Cuál es tu color favorito?</w:t>
      </w:r>
    </w:p>
    <w:p>
      <w:pPr>
        <w:pStyle w:val="Heading1"/>
      </w:pPr>
      <w:r>
        <w:t>Actividad</w:t>
      </w:r>
    </w:p>
    <w:p>
      <w:r>
        <w:t>Todos colorean la hoja de práctica.</w:t>
      </w:r>
    </w:p>
    <w:p>
      <w:r>
        <w:t>Podemos indicar a los alumnos qué colores usar.</w:t>
        <w:br/>
        <w:t>Por ejemplo: "Colorea la cabeza azul. Los ojos verdes…"</w:t>
      </w:r>
    </w:p>
    <w:p>
      <w:pPr>
        <w:pStyle w:val="Heading1"/>
      </w:pPr>
      <w:r>
        <w:t>Juegos</w:t>
      </w:r>
    </w:p>
    <w:p>
      <w:r>
        <w:t>1. **Simón dice**</w:t>
        <w:br/>
        <w:t xml:space="preserve">   - "Simón dice toca algo amarillo."</w:t>
        <w:br/>
        <w:t xml:space="preserve">   - "Simón dice toca algo azul."</w:t>
        <w:br/>
        <w:t xml:space="preserve">   - "Toca algo rojo." *(sin decir "Simón dice")*</w:t>
      </w:r>
    </w:p>
    <w:p>
      <w:r>
        <w:t>2. **Búsqueda de tesoros**</w:t>
        <w:br/>
        <w:t xml:space="preserve">   - Los estudiantes buscan algo rojo, azul y amarillo en la clase.</w:t>
        <w:br/>
        <w:t xml:space="preserve">   - Pueden dibujar algo que encontraron.</w:t>
        <w:br/>
        <w:t xml:space="preserve">   - Usamos la hoja para colorear de animales del folder de estudiantes.</w:t>
      </w:r>
    </w:p>
    <w:p>
      <w:r>
        <w:t>3. **Bingo** con todos los colores.</w:t>
      </w:r>
    </w:p>
    <w:p>
      <w:r>
        <w:t>4. **Juego de parejas**</w:t>
        <w:br/>
        <w:t xml:space="preserve">   Usar flashcards para formar pares — por ejemplo, colores y frutas:</w:t>
        <w:br/>
        <w:t xml:space="preserve">   - Rojo — fresa</w:t>
        <w:br/>
        <w:t xml:space="preserve">   - Verde — manzana</w:t>
        <w:br/>
        <w:t xml:space="preserve">   - Amarillo — limón</w:t>
      </w:r>
    </w:p>
    <w:p>
      <w:r>
        <w:t>**Para apoyar / retar:** los juegos arriba se calibran ampliando o reduciendo el conjunto de colores en juego. El núcleo siempre es rojo/azul/amarillo; agregar tarjetas de tier *Stretch* o *Challenge* según el grupo.</w:t>
      </w:r>
    </w:p>
    <w:p>
      <w:pPr>
        <w:pStyle w:val="Heading1"/>
      </w:pPr>
      <w:r>
        <w:t>Cultura</w:t>
      </w:r>
    </w:p>
    <w:p>
      <w:r>
        <w:t>Introducimos la **bandera de un país hispanohablante** y la coloreamos en clase.</w:t>
      </w:r>
    </w:p>
    <w:p>
      <w:pPr>
        <w:pStyle w:val="Heading1"/>
      </w:pPr>
      <w:r>
        <w:t>Cierre</w:t>
      </w:r>
    </w:p>
    <w:p>
      <w:r>
        <w:t>Terminamos la clase con la canción de despedida.</w:t>
      </w:r>
    </w:p>
    <w:p>
      <w:r>
        <w:t>¡Adiós, amigos! Hasta luego. Hasta la vista. Chao, chao.</w:t>
      </w:r>
    </w:p>
    <w:p>
      <w:r>
        <w:t>*[Song link — TODO]*</w:t>
      </w:r>
    </w:p>
    <w:p>
      <w:r>
        <w:t>---</w:t>
      </w:r>
    </w:p>
    <w:p>
      <w:pPr>
        <w:pStyle w:val="Heading1"/>
      </w:pPr>
      <w:r>
        <w:t>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 Code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WL.IT.1.c.n1</w:t>
            </w:r>
          </w:p>
        </w:tc>
        <w:tc>
          <w:tcPr>
            <w:tcW w:type="dxa" w:w="4320"/>
          </w:tcPr>
          <w:p>
            <w:r>
              <w:t>Color flashcards with repetition (¿Qué color es…? Es rojo.)</w:t>
            </w:r>
          </w:p>
        </w:tc>
      </w:tr>
      <w:tr>
        <w:tc>
          <w:tcPr>
            <w:tcW w:type="dxa" w:w="4320"/>
          </w:tcPr>
          <w:p>
            <w:r>
              <w:t>WL.IP.2.a.n1</w:t>
            </w:r>
          </w:p>
        </w:tc>
        <w:tc>
          <w:tcPr>
            <w:tcW w:type="dxa" w:w="4320"/>
          </w:tcPr>
          <w:p>
            <w:r>
              <w:t>Pelota de colores — ¿Cuál es tu color favorito?</w:t>
            </w:r>
          </w:p>
        </w:tc>
      </w:tr>
      <w:tr>
        <w:tc>
          <w:tcPr>
            <w:tcW w:type="dxa" w:w="4320"/>
          </w:tcPr>
          <w:p>
            <w:r>
              <w:t>WL.IP.2.b.n1</w:t>
            </w:r>
          </w:p>
        </w:tc>
        <w:tc>
          <w:tcPr>
            <w:tcW w:type="dxa" w:w="4320"/>
          </w:tcPr>
          <w:p>
            <w:r>
              <w:t>Simón dice — responding to color commands</w:t>
            </w:r>
          </w:p>
        </w:tc>
      </w:tr>
      <w:tr>
        <w:tc>
          <w:tcPr>
            <w:tcW w:type="dxa" w:w="4320"/>
          </w:tcPr>
          <w:p>
            <w:r>
              <w:t>WL.PS.3.a.n1</w:t>
            </w:r>
          </w:p>
        </w:tc>
        <w:tc>
          <w:tcPr>
            <w:tcW w:type="dxa" w:w="4320"/>
          </w:tcPr>
          <w:p>
            <w:r>
              <w:t>Extension oraciones — 'El sol es amarillo'</w:t>
            </w:r>
          </w:p>
        </w:tc>
      </w:tr>
      <w:tr>
        <w:tc>
          <w:tcPr>
            <w:tcW w:type="dxa" w:w="4320"/>
          </w:tcPr>
          <w:p>
            <w:r>
              <w:t>WL.IC.4.a.n+</w:t>
            </w:r>
          </w:p>
        </w:tc>
        <w:tc>
          <w:tcPr>
            <w:tcW w:type="dxa" w:w="4320"/>
          </w:tcPr>
          <w:p>
            <w:r>
              <w:t>Bandera de un país hispanohablante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