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Los Números 1-20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Los Números</w:t>
            </w:r>
          </w:p>
        </w:tc>
      </w:tr>
      <w:tr>
        <w:tc>
          <w:tcPr>
            <w:tcW w:type="dxa" w:w="4320"/>
          </w:tcPr>
          <w:p>
            <w:r>
              <w:t>Grade Band</w:t>
            </w:r>
          </w:p>
        </w:tc>
        <w:tc>
          <w:tcPr>
            <w:tcW w:type="dxa" w:w="4320"/>
          </w:tcPr>
          <w:p>
            <w:r>
              <w:t>K-2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Trimester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numeros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Los estudiantes podrán identificar los números del 1 al 10 y después continuar y repasar del 1 al 20. La maestra ajusta el vocabulario según el nivel del grupo.</w:t>
            </w:r>
          </w:p>
        </w:tc>
      </w:tr>
      <w:tr>
        <w:tc>
          <w:tcPr>
            <w:tcW w:type="dxa" w:w="4320"/>
          </w:tcPr>
          <w:p>
            <w:r>
              <w:t>Duration Minutes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1"/>
      </w:pPr>
      <w:r>
        <w:t>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Word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uno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dos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tres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cuatro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cinco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seis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siete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ocho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nueve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diez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once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doce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trece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catorce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quince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dieciséis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diecisiete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dieciocho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diecinueve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veinte</w:t>
            </w:r>
          </w:p>
        </w:tc>
      </w:tr>
    </w:tbl>
    <w:p>
      <w:pPr>
        <w:pStyle w:val="Heading1"/>
      </w:pPr>
      <w:r>
        <w:t>Materials</w:t>
      </w:r>
    </w:p>
    <w:p>
      <w:r>
        <w:t>Tarjetas de números</w:t>
      </w:r>
    </w:p>
    <w:p>
      <w:r>
        <w:t>Pelota con números</w:t>
      </w:r>
    </w:p>
    <w:p>
      <w:r>
        <w:t>Hoja para colorear (combina números con los colores de la lección anterior)</w:t>
      </w:r>
    </w:p>
    <w:p>
      <w:r>
        <w:t>Hoja de trazado de números</w:t>
      </w:r>
    </w:p>
    <w:p>
      <w:r>
        <w:t>Bingo de números</w:t>
      </w:r>
    </w:p>
    <w:p>
      <w:r>
        <w:t>Caja decorada como monstruo + pompones / fichas / bloques (para 'El monstruo hambriento')</w:t>
      </w:r>
    </w:p>
    <w:p>
      <w:r>
        <w:t>Matamoscas (×2) (para 'Mata la mosca')</w:t>
      </w:r>
    </w:p>
    <w:p>
      <w:r>
        <w:t>Bandera de un país hispanohablante para colorear (Perú sugerido)</w:t>
      </w:r>
    </w:p>
    <w:p>
      <w:pPr>
        <w:pStyle w:val="Heading1"/>
      </w:pPr>
      <w:r>
        <w:t>Songs</w:t>
      </w:r>
    </w:p>
    <w:p>
      <w:pPr>
        <w:pStyle w:val="Heading1"/>
      </w:pPr>
      <w:r>
        <w:t>Apertura</w:t>
      </w:r>
    </w:p>
    <w:p>
      <w:r>
        <w:t>Comenzamos la clase con nuestra canción **Buenos días**.</w:t>
      </w:r>
    </w:p>
    <w:p>
      <w:r>
        <w:t>¡Buenos días! ¿Cómo estás?</w:t>
      </w:r>
    </w:p>
    <w:p>
      <w:r>
        <w:t>*[Song link — TODO]*</w:t>
      </w:r>
    </w:p>
    <w:p>
      <w:pPr>
        <w:pStyle w:val="Heading1"/>
      </w:pPr>
      <w:r>
        <w:t>Presentación</w:t>
      </w:r>
    </w:p>
    <w:p>
      <w:r>
        <w:t>Uso las tarjetas de números y mis manos para contar.</w:t>
        <w:br/>
        <w:t>Uso un video de YouTube con canción de números.</w:t>
      </w:r>
    </w:p>
    <w:p>
      <w:r>
        <w:t>**Nota de tiempo:** esta lección se puede realizar en **2 a 3 clases** para asegurar la memorización de los estudiantes.</w:t>
      </w:r>
    </w:p>
    <w:p>
      <w:r>
        <w:t>### Canción de números</w:t>
      </w:r>
    </w:p>
    <w:p>
      <w:r>
        <w:t>Uno, dos, tres…</w:t>
      </w:r>
    </w:p>
    <w:p>
      <w:r>
        <w:t>*[Song / YouTube link — TODO]*</w:t>
      </w:r>
    </w:p>
    <w:p>
      <w:pPr>
        <w:pStyle w:val="Heading1"/>
      </w:pPr>
      <w:r>
        <w:t>Extensión</w:t>
      </w:r>
    </w:p>
    <w:p>
      <w:r>
        <w:t>Agregamos los números **11, 12, 13, 14, 15, 16, 17, 18, 19 y 20**.</w:t>
      </w:r>
    </w:p>
    <w:p>
      <w:r>
        <w:t>**Para apoyar (Support):** mantenerse en el rango 1-10; la maestra modela cada número y los estudiantes repiten.</w:t>
        <w:br/>
        <w:t>**Para retar (Challenge):** una vez dominados 1-10, introducir 11-20 en pequeños bloques (11-15, luego 16-20).</w:t>
      </w:r>
    </w:p>
    <w:p>
      <w:r>
        <w:t>### Pelota de números</w:t>
      </w:r>
    </w:p>
    <w:p>
      <w:r>
        <w:t>Lanza la pelota y comenzamos a contar — cada uno toma su turno y dice el siguiente número.</w:t>
      </w:r>
    </w:p>
    <w:p>
      <w:pPr>
        <w:pStyle w:val="Heading1"/>
      </w:pPr>
      <w:r>
        <w:t>Actividad</w:t>
      </w:r>
    </w:p>
    <w:p>
      <w:r>
        <w:t>Todos colorean la hoja **buscando el número y el color que corresponde** (reutiliza el vocabulario de colores de la lección anterior).</w:t>
      </w:r>
    </w:p>
    <w:p>
      <w:r>
        <w:t>Trazamos los números en nuestra hoja de actividad.</w:t>
      </w:r>
    </w:p>
    <w:p>
      <w:pPr>
        <w:pStyle w:val="Heading1"/>
      </w:pPr>
      <w:r>
        <w:t>Juegos</w:t>
      </w:r>
    </w:p>
    <w:p>
      <w:r>
        <w:t>1. **Bingo de números**</w:t>
      </w:r>
    </w:p>
    <w:p>
      <w:r>
        <w:t>2. **Busca y encuentra**</w:t>
        <w:br/>
        <w:t xml:space="preserve">   - Se esconden las tarjetas con números por el salón.</w:t>
        <w:br/>
        <w:t xml:space="preserve">   - Los niños buscan un número en específico.</w:t>
        <w:br/>
        <w:t xml:space="preserve">   - Cuando encuentren el número, deben decirlo en español.</w:t>
      </w:r>
    </w:p>
    <w:p>
      <w:r>
        <w:t>3. **Simón dice**</w:t>
        <w:br/>
        <w:t xml:space="preserve">   - "Simón dice salta **ocho** veces."</w:t>
        <w:br/>
        <w:t xml:space="preserve">   - "Toca tu cabeza **doce** veces." *(sin decir "Simón dice")*</w:t>
      </w:r>
    </w:p>
    <w:p>
      <w:r>
        <w:t>4. **Papá caliente**</w:t>
        <w:br/>
        <w:t xml:space="preserve">   - Pasan la pelota mientras suena la música.</w:t>
        <w:br/>
        <w:t xml:space="preserve">   - Cuando la música se detiene, el niño con la pelota dice el número (de una tarjeta o del azar).</w:t>
        <w:br/>
        <w:t xml:space="preserve">   - Todos cuentan en voz alta hasta ese número.</w:t>
      </w:r>
    </w:p>
    <w:p>
      <w:r>
        <w:t>5. **El monstruo hambriento**</w:t>
        <w:br/>
        <w:t xml:space="preserve">   - Usa una caja decorada como un monstruo.</w:t>
        <w:br/>
        <w:t xml:space="preserve">   - Los niños "alimentan" al monstruo con la cantidad correcta de pompones, fichas o bloques según el número que se muestre.</w:t>
      </w:r>
    </w:p>
    <w:p>
      <w:r>
        <w:t>6. **Carrera de relevos**</w:t>
        <w:br/>
        <w:t xml:space="preserve">   - Dos equipos.</w:t>
        <w:br/>
        <w:t xml:space="preserve">   - Corren a buscar el número que la maestra dice.</w:t>
        <w:br/>
        <w:t xml:space="preserve">   - Gana el equipo que encuentre el número primero.</w:t>
      </w:r>
    </w:p>
    <w:p>
      <w:r>
        <w:t>7. **Cuenta y aplaude**</w:t>
        <w:br/>
        <w:t xml:space="preserve">   - La maestra muestra una tarjeta.</w:t>
        <w:br/>
        <w:t xml:space="preserve">   - Los niños dicen el número y aplauden esa cantidad de veces.</w:t>
      </w:r>
    </w:p>
    <w:p>
      <w:r>
        <w:t>8. **Mata la mosca**</w:t>
        <w:br/>
        <w:t xml:space="preserve">   - Se forman dos equipos. Cada uno recibe un matamoscas.</w:t>
        <w:br/>
        <w:t xml:space="preserve">   - La maestra escribe los números en la pizarra.</w:t>
        <w:br/>
        <w:t xml:space="preserve">   - Dice un número; el primer niño que ponga el matamoscas sobre el número correcto gana un punto para su equipo.</w:t>
      </w:r>
    </w:p>
    <w:p>
      <w:r>
        <w:t>9. **Cherry pie**</w:t>
        <w:br/>
        <w:t xml:space="preserve">   - Se elige un número, por ejemplo **5**.</w:t>
        <w:br/>
        <w:t xml:space="preserve">   - Contamos en grupo; quien llegue al número elegido dice "Cherry pie".</w:t>
        <w:br/>
        <w:t xml:space="preserve">   - Si se olvida, sale del juego. Cambiamos el número cada vez que empezamos de nuevo.</w:t>
      </w:r>
    </w:p>
    <w:p>
      <w:r>
        <w:t>10. **Clap game**</w:t>
        <w:br/>
        <w:t xml:space="preserve">    - Formamos un círculo y comenzamos a contar.</w:t>
        <w:br/>
        <w:t xml:space="preserve">    - Cada niño hace *clap* en la mano del compañero de al lado al decir su número.</w:t>
        <w:br/>
        <w:t xml:space="preserve">    - Se elige un número de salida (ej. **10**); el niño cuya mano es tocada al llegar a 10 sale del juego.</w:t>
        <w:br/>
        <w:t xml:space="preserve">    - El juego continúa hasta que solo queda un niño.</w:t>
      </w:r>
    </w:p>
    <w:p>
      <w:r>
        <w:t>🎥 **Mira el video** — referencia para algunos de estos juegos. *[Link — TODO]*</w:t>
      </w:r>
    </w:p>
    <w:p>
      <w:r>
        <w:t>**Calibrar el grupo:** todos los juegos arriba se calibran usando solo el rango 1-10 (Core) o ampliando hasta 1-20 (Stretch) según el grupo.</w:t>
      </w:r>
    </w:p>
    <w:p>
      <w:pPr>
        <w:pStyle w:val="Heading1"/>
      </w:pPr>
      <w:r>
        <w:t>Cultura</w:t>
      </w:r>
    </w:p>
    <w:p>
      <w:r>
        <w:t>Introducimos **otra bandera de un país hispanohablante** y la coloreamos en clase.</w:t>
      </w:r>
    </w:p>
    <w:p>
      <w:r>
        <w:t>**Sugerencia:** Perú.</w:t>
      </w:r>
    </w:p>
    <w:p>
      <w:pPr>
        <w:pStyle w:val="Heading1"/>
      </w:pPr>
      <w:r>
        <w:t>Cierre</w:t>
      </w:r>
    </w:p>
    <w:p>
      <w:r>
        <w:t>Terminamos la clase con la canción de despedida.</w:t>
      </w:r>
    </w:p>
    <w:p>
      <w:r>
        <w:t>¡Adiós, amigos! Hasta luego. Hasta la vista. Chao, chao.</w:t>
      </w:r>
    </w:p>
    <w:p>
      <w:r>
        <w:t>*[Song link — TODO]*</w:t>
      </w:r>
    </w:p>
    <w:p>
      <w:r>
        <w:t>---</w:t>
      </w:r>
    </w:p>
    <w:p>
      <w:pPr>
        <w:pStyle w:val="Heading1"/>
      </w:pPr>
      <w:r>
        <w:t>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 Code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WL.IT.1.c.n1</w:t>
            </w:r>
          </w:p>
        </w:tc>
        <w:tc>
          <w:tcPr>
            <w:tcW w:type="dxa" w:w="4320"/>
          </w:tcPr>
          <w:p>
            <w:r>
              <w:t>Tarjetas de números con repetición; canción de números</w:t>
            </w:r>
          </w:p>
        </w:tc>
      </w:tr>
      <w:tr>
        <w:tc>
          <w:tcPr>
            <w:tcW w:type="dxa" w:w="4320"/>
          </w:tcPr>
          <w:p>
            <w:r>
              <w:t>WL.IP.2.a.n1</w:t>
            </w:r>
          </w:p>
        </w:tc>
        <w:tc>
          <w:tcPr>
            <w:tcW w:type="dxa" w:w="4320"/>
          </w:tcPr>
          <w:p>
            <w:r>
              <w:t>Pelota de números — turnos de contar; 'Busca y encuentra'</w:t>
            </w:r>
          </w:p>
        </w:tc>
      </w:tr>
      <w:tr>
        <w:tc>
          <w:tcPr>
            <w:tcW w:type="dxa" w:w="4320"/>
          </w:tcPr>
          <w:p>
            <w:r>
              <w:t>WL.IP.2.b.n1</w:t>
            </w:r>
          </w:p>
        </w:tc>
        <w:tc>
          <w:tcPr>
            <w:tcW w:type="dxa" w:w="4320"/>
          </w:tcPr>
          <w:p>
            <w:r>
              <w:t>Simón dice ('salta ocho veces'); Carrera de relevos</w:t>
            </w:r>
          </w:p>
        </w:tc>
      </w:tr>
      <w:tr>
        <w:tc>
          <w:tcPr>
            <w:tcW w:type="dxa" w:w="4320"/>
          </w:tcPr>
          <w:p>
            <w:r>
              <w:t>WL.PS.3.a.n1</w:t>
            </w:r>
          </w:p>
        </w:tc>
        <w:tc>
          <w:tcPr>
            <w:tcW w:type="dxa" w:w="4320"/>
          </w:tcPr>
          <w:p>
            <w:r>
              <w:t>Cuenta y aplaude — los niños dicen el número en voz alta</w:t>
            </w:r>
          </w:p>
        </w:tc>
      </w:tr>
      <w:tr>
        <w:tc>
          <w:tcPr>
            <w:tcW w:type="dxa" w:w="4320"/>
          </w:tcPr>
          <w:p>
            <w:r>
              <w:t>WL.IC.4.a.n+</w:t>
            </w:r>
          </w:p>
        </w:tc>
        <w:tc>
          <w:tcPr>
            <w:tcW w:type="dxa" w:w="4320"/>
          </w:tcPr>
          <w:p>
            <w:r>
              <w:t>Bandera de Perú (u otro país hispanohablante)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