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0B0E" w14:textId="77777777" w:rsidR="00414644" w:rsidRDefault="00414644" w:rsidP="00414644">
      <w:r>
        <w:t>**The Rise of E-Learning**</w:t>
      </w:r>
    </w:p>
    <w:p w14:paraId="6970E52F" w14:textId="77777777" w:rsidR="00414644" w:rsidRDefault="00414644" w:rsidP="00414644"/>
    <w:p w14:paraId="2B1538C2" w14:textId="77777777" w:rsidR="00414644" w:rsidRDefault="00414644" w:rsidP="00414644">
      <w:r>
        <w:t>E-learning has rapidly transformed the landscape of education, offering a flexible, accessible, and innovative way of learning. With advancements in technology and the increasing availability of digital platforms, e-learning has become a prominent mode of education for students and professionals alike.</w:t>
      </w:r>
    </w:p>
    <w:p w14:paraId="682F278A" w14:textId="77777777" w:rsidR="00414644" w:rsidRDefault="00414644" w:rsidP="00414644"/>
    <w:p w14:paraId="740CDAC2" w14:textId="77777777" w:rsidR="00414644" w:rsidRDefault="00414644" w:rsidP="00414644">
      <w:r>
        <w:t xml:space="preserve">**1. Flexibility and Accessibility**  </w:t>
      </w:r>
    </w:p>
    <w:p w14:paraId="2C312775" w14:textId="77777777" w:rsidR="00414644" w:rsidRDefault="00414644" w:rsidP="00414644">
      <w:r>
        <w:t>One of the greatest advantages of e-learning is its flexibility. Learners can access courses and materials anytime, anywhere, fitting education around their personal schedules. This is particularly beneficial for working professionals, remote learners, and those with busy lives. Additionally, e-learning eliminates geographical barriers, enabling students from different parts of the world to access high-quality education without relocating.</w:t>
      </w:r>
    </w:p>
    <w:p w14:paraId="74C38B64" w14:textId="77777777" w:rsidR="00414644" w:rsidRDefault="00414644" w:rsidP="00414644"/>
    <w:p w14:paraId="0CC77E02" w14:textId="77777777" w:rsidR="00414644" w:rsidRDefault="00414644" w:rsidP="00414644">
      <w:r>
        <w:t xml:space="preserve">**2. A Variety of Learning Tools**  </w:t>
      </w:r>
    </w:p>
    <w:p w14:paraId="5C39BDCF" w14:textId="77777777" w:rsidR="00414644" w:rsidRDefault="00414644" w:rsidP="00414644">
      <w:r>
        <w:t>E-learning incorporates various tools like video lectures, quizzes, interactive simulations, and discussion forums, catering to diverse learning styles. Students can revisit lessons, pace their learning, and engage with content in multiple ways, creating a more personalized and effective educational experience. Platforms like Coursera, Udemy, and Khan Academy have become go-to resources for learners looking to acquire new skills.</w:t>
      </w:r>
    </w:p>
    <w:p w14:paraId="2E33990C" w14:textId="77777777" w:rsidR="00414644" w:rsidRDefault="00414644" w:rsidP="00414644"/>
    <w:p w14:paraId="0C833BF3" w14:textId="77777777" w:rsidR="00414644" w:rsidRDefault="00414644" w:rsidP="00414644">
      <w:r>
        <w:t xml:space="preserve">**3. Cost-Effectiveness**  </w:t>
      </w:r>
    </w:p>
    <w:p w14:paraId="219FA3E8" w14:textId="77777777" w:rsidR="00414644" w:rsidRDefault="00414644" w:rsidP="00414644">
      <w:r>
        <w:t>E-learning is often more affordable compared to traditional classroom education. It cuts costs related to transportation, accommodation, and physical learning materials. Many online courses are free or offered at a fraction of the cost of traditional courses, making education more accessible to a wider audience.</w:t>
      </w:r>
    </w:p>
    <w:p w14:paraId="045FD1D4" w14:textId="77777777" w:rsidR="00414644" w:rsidRDefault="00414644" w:rsidP="00414644"/>
    <w:p w14:paraId="6B015D9F" w14:textId="77777777" w:rsidR="00414644" w:rsidRDefault="00414644" w:rsidP="00414644">
      <w:r>
        <w:t xml:space="preserve">**4. Lifelong Learning and Professional Development**  </w:t>
      </w:r>
    </w:p>
    <w:p w14:paraId="2E719207" w14:textId="77777777" w:rsidR="00414644" w:rsidRDefault="00414644" w:rsidP="00414644">
      <w:r>
        <w:t xml:space="preserve">E-learning encourages lifelong learning, enabling individuals to continually upgrade their skills. Professionals can </w:t>
      </w:r>
      <w:proofErr w:type="spellStart"/>
      <w:r>
        <w:t>enroll</w:t>
      </w:r>
      <w:proofErr w:type="spellEnd"/>
      <w:r>
        <w:t xml:space="preserve"> in online certification programs or short courses to stay updated with industry trends or gain expertise in new fields. This has made e-learning an essential tool for career development in a fast-changing job market.</w:t>
      </w:r>
    </w:p>
    <w:p w14:paraId="55FBD45C" w14:textId="77777777" w:rsidR="00414644" w:rsidRDefault="00414644" w:rsidP="00414644"/>
    <w:p w14:paraId="390EA1A4" w14:textId="77777777" w:rsidR="00414644" w:rsidRDefault="00414644" w:rsidP="00414644">
      <w:r>
        <w:t xml:space="preserve">**5. The Role of Technology**  </w:t>
      </w:r>
    </w:p>
    <w:p w14:paraId="015BF0B7" w14:textId="77777777" w:rsidR="00414644" w:rsidRDefault="00414644" w:rsidP="00414644">
      <w:r>
        <w:t>Technological advancements like artificial intelligence (AI), virtual reality (VR), and machine learning are shaping the future of e-learning. AI-driven platforms provide personalized learning paths, while VR enables immersive experiences that make learning more engaging. These technologies are making e-learning more interactive and impactful.</w:t>
      </w:r>
    </w:p>
    <w:p w14:paraId="3F2E51AE" w14:textId="77777777" w:rsidR="00414644" w:rsidRDefault="00414644" w:rsidP="00414644"/>
    <w:p w14:paraId="6F0058B3" w14:textId="77777777" w:rsidR="00414644" w:rsidRDefault="00414644" w:rsidP="00414644">
      <w:r>
        <w:t xml:space="preserve">**Challenges**  </w:t>
      </w:r>
    </w:p>
    <w:p w14:paraId="7B57C42F" w14:textId="77777777" w:rsidR="00414644" w:rsidRDefault="00414644" w:rsidP="00414644">
      <w:r>
        <w:t>Despite its many benefits, e-learning also faces challenges. Not everyone has access to reliable internet or devices, creating a digital divide. Additionally, the lack of face-to-face interaction may hinder the development of soft skills like communication and teamwork. Some learners may also struggle with self-discipline and motivation in a self-paced online environment.</w:t>
      </w:r>
    </w:p>
    <w:p w14:paraId="710E3456" w14:textId="77777777" w:rsidR="00414644" w:rsidRDefault="00414644" w:rsidP="00414644"/>
    <w:p w14:paraId="48FAAB6C" w14:textId="77777777" w:rsidR="00414644" w:rsidRDefault="00414644" w:rsidP="00414644">
      <w:r>
        <w:t xml:space="preserve">**Conclusion**  </w:t>
      </w:r>
    </w:p>
    <w:p w14:paraId="570A69DE" w14:textId="538F2287" w:rsidR="00572E5B" w:rsidRDefault="00414644" w:rsidP="00414644">
      <w:r>
        <w:t>The rise of e-learning has revolutionized education, making it more accessible, flexible, and cost-effective. While it has its challenges, e-learning continues to evolve, integrating new technologies and offering innovative ways to enhance learning experiences. As the demand for online education grows, it will remain a vital part of the future of education and professional development.</w:t>
      </w:r>
    </w:p>
    <w:sectPr w:rsidR="0057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44"/>
    <w:rsid w:val="00414644"/>
    <w:rsid w:val="00572E5B"/>
    <w:rsid w:val="00C3227A"/>
    <w:rsid w:val="00C81F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98DD"/>
  <w15:chartTrackingRefBased/>
  <w15:docId w15:val="{CF04D7F0-D244-4BA1-AEDF-B94E36D5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4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46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46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46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4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4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4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4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6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46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46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46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46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4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4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4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4644"/>
    <w:rPr>
      <w:rFonts w:eastAsiaTheme="majorEastAsia" w:cstheme="majorBidi"/>
      <w:color w:val="272727" w:themeColor="text1" w:themeTint="D8"/>
    </w:rPr>
  </w:style>
  <w:style w:type="paragraph" w:styleId="Title">
    <w:name w:val="Title"/>
    <w:basedOn w:val="Normal"/>
    <w:next w:val="Normal"/>
    <w:link w:val="TitleChar"/>
    <w:uiPriority w:val="10"/>
    <w:qFormat/>
    <w:rsid w:val="00414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4644"/>
    <w:pPr>
      <w:spacing w:before="160"/>
      <w:jc w:val="center"/>
    </w:pPr>
    <w:rPr>
      <w:i/>
      <w:iCs/>
      <w:color w:val="404040" w:themeColor="text1" w:themeTint="BF"/>
    </w:rPr>
  </w:style>
  <w:style w:type="character" w:customStyle="1" w:styleId="QuoteChar">
    <w:name w:val="Quote Char"/>
    <w:basedOn w:val="DefaultParagraphFont"/>
    <w:link w:val="Quote"/>
    <w:uiPriority w:val="29"/>
    <w:rsid w:val="00414644"/>
    <w:rPr>
      <w:i/>
      <w:iCs/>
      <w:color w:val="404040" w:themeColor="text1" w:themeTint="BF"/>
    </w:rPr>
  </w:style>
  <w:style w:type="paragraph" w:styleId="ListParagraph">
    <w:name w:val="List Paragraph"/>
    <w:basedOn w:val="Normal"/>
    <w:uiPriority w:val="34"/>
    <w:qFormat/>
    <w:rsid w:val="00414644"/>
    <w:pPr>
      <w:ind w:left="720"/>
      <w:contextualSpacing/>
    </w:pPr>
  </w:style>
  <w:style w:type="character" w:styleId="IntenseEmphasis">
    <w:name w:val="Intense Emphasis"/>
    <w:basedOn w:val="DefaultParagraphFont"/>
    <w:uiPriority w:val="21"/>
    <w:qFormat/>
    <w:rsid w:val="00414644"/>
    <w:rPr>
      <w:i/>
      <w:iCs/>
      <w:color w:val="0F4761" w:themeColor="accent1" w:themeShade="BF"/>
    </w:rPr>
  </w:style>
  <w:style w:type="paragraph" w:styleId="IntenseQuote">
    <w:name w:val="Intense Quote"/>
    <w:basedOn w:val="Normal"/>
    <w:next w:val="Normal"/>
    <w:link w:val="IntenseQuoteChar"/>
    <w:uiPriority w:val="30"/>
    <w:qFormat/>
    <w:rsid w:val="00414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4644"/>
    <w:rPr>
      <w:i/>
      <w:iCs/>
      <w:color w:val="0F4761" w:themeColor="accent1" w:themeShade="BF"/>
    </w:rPr>
  </w:style>
  <w:style w:type="character" w:styleId="IntenseReference">
    <w:name w:val="Intense Reference"/>
    <w:basedOn w:val="DefaultParagraphFont"/>
    <w:uiPriority w:val="32"/>
    <w:qFormat/>
    <w:rsid w:val="00414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1</cp:revision>
  <dcterms:created xsi:type="dcterms:W3CDTF">2024-10-23T17:37:00Z</dcterms:created>
  <dcterms:modified xsi:type="dcterms:W3CDTF">2024-10-23T17:38:00Z</dcterms:modified>
</cp:coreProperties>
</file>