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FCD7" w14:textId="01FC95A2" w:rsidR="0079620E" w:rsidRPr="006407AD" w:rsidRDefault="00F311CD" w:rsidP="00F25AAA">
      <w:pPr>
        <w:spacing w:beforeLines="1200" w:before="3744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 w:rsidRPr="006407AD">
        <w:rPr>
          <w:rFonts w:ascii="黑体" w:eastAsia="黑体" w:hAnsi="黑体" w:hint="eastAsia"/>
          <w:sz w:val="72"/>
          <w:szCs w:val="72"/>
        </w:rPr>
        <w:t>地面光</w:t>
      </w:r>
      <w:proofErr w:type="gramStart"/>
      <w:r w:rsidRPr="006407AD">
        <w:rPr>
          <w:rFonts w:ascii="黑体" w:eastAsia="黑体" w:hAnsi="黑体" w:hint="eastAsia"/>
          <w:sz w:val="72"/>
          <w:szCs w:val="72"/>
        </w:rPr>
        <w:t>伏</w:t>
      </w:r>
      <w:proofErr w:type="gramEnd"/>
      <w:r w:rsidRPr="006407AD">
        <w:rPr>
          <w:rFonts w:ascii="黑体" w:eastAsia="黑体" w:hAnsi="黑体" w:hint="eastAsia"/>
          <w:sz w:val="72"/>
          <w:szCs w:val="72"/>
        </w:rPr>
        <w:t>基础计算软件</w:t>
      </w:r>
      <w:r w:rsidRPr="006407AD">
        <w:rPr>
          <w:rFonts w:eastAsia="黑体" w:cs="Times New Roman"/>
          <w:sz w:val="72"/>
          <w:szCs w:val="72"/>
        </w:rPr>
        <w:t>V1.0</w:t>
      </w:r>
      <w:r w:rsidRPr="006407AD">
        <w:rPr>
          <w:rFonts w:ascii="黑体" w:eastAsia="黑体" w:hAnsi="黑体" w:hint="eastAsia"/>
          <w:sz w:val="72"/>
          <w:szCs w:val="72"/>
        </w:rPr>
        <w:t>操作手册</w:t>
      </w:r>
    </w:p>
    <w:p w14:paraId="3A8D43DE" w14:textId="12565DDD" w:rsidR="006407AD" w:rsidRPr="006407AD" w:rsidRDefault="006407AD" w:rsidP="006407AD">
      <w:pPr>
        <w:spacing w:beforeLines="100" w:before="312"/>
        <w:ind w:firstLineChars="0" w:firstLine="0"/>
        <w:jc w:val="center"/>
        <w:rPr>
          <w:rFonts w:ascii="黑体" w:eastAsia="黑体" w:hAnsi="黑体" w:hint="eastAsia"/>
          <w:sz w:val="72"/>
          <w:szCs w:val="72"/>
        </w:rPr>
      </w:pPr>
      <w:r w:rsidRPr="006407AD">
        <w:rPr>
          <w:rFonts w:ascii="黑体" w:eastAsia="黑体" w:hAnsi="黑体" w:hint="eastAsia"/>
          <w:sz w:val="72"/>
          <w:szCs w:val="72"/>
        </w:rPr>
        <w:t>说明书</w:t>
      </w:r>
    </w:p>
    <w:p w14:paraId="755EBD2A" w14:textId="77777777" w:rsidR="000635AB" w:rsidRDefault="000635AB">
      <w:pPr>
        <w:widowControl/>
        <w:ind w:firstLineChars="0" w:firstLine="0"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14:paraId="355ED131" w14:textId="70F09778" w:rsidR="0079620E" w:rsidRDefault="000B10FE" w:rsidP="000635AB">
      <w:pPr>
        <w:pStyle w:val="1"/>
        <w:ind w:firstLine="720"/>
      </w:pPr>
      <w:r>
        <w:rPr>
          <w:rFonts w:hint="eastAsia"/>
        </w:rPr>
        <w:lastRenderedPageBreak/>
        <w:t>第一部分：</w:t>
      </w:r>
      <w:r w:rsidR="00B621CB">
        <w:rPr>
          <w:rFonts w:hint="eastAsia"/>
        </w:rPr>
        <w:t>概述</w:t>
      </w:r>
    </w:p>
    <w:p w14:paraId="06D45F2E" w14:textId="6C7F97C8" w:rsidR="000B10FE" w:rsidRPr="00F25AAA" w:rsidRDefault="000B10FE" w:rsidP="00F25AAA">
      <w:pPr>
        <w:pStyle w:val="2"/>
        <w:ind w:firstLine="450"/>
      </w:pPr>
      <w:r w:rsidRPr="00F25AAA">
        <w:tab/>
      </w:r>
      <w:r w:rsidR="006407AD">
        <w:rPr>
          <w:rFonts w:hint="eastAsia"/>
        </w:rPr>
        <w:t xml:space="preserve">1.1 </w:t>
      </w:r>
      <w:r w:rsidRPr="00F25AAA">
        <w:t>软件简介</w:t>
      </w:r>
    </w:p>
    <w:p w14:paraId="6DDCEE5D" w14:textId="172C15BF" w:rsidR="000B10FE" w:rsidRDefault="00B621CB" w:rsidP="00F311CD">
      <w:pPr>
        <w:ind w:firstLine="48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针对地面光</w:t>
      </w:r>
      <w:proofErr w:type="gramStart"/>
      <w:r>
        <w:rPr>
          <w:rFonts w:ascii="宋体" w:hAnsi="宋体" w:hint="eastAsia"/>
          <w:szCs w:val="21"/>
        </w:rPr>
        <w:t>伏</w:t>
      </w:r>
      <w:proofErr w:type="gramEnd"/>
      <w:r>
        <w:rPr>
          <w:rFonts w:ascii="宋体" w:hAnsi="宋体" w:hint="eastAsia"/>
          <w:szCs w:val="21"/>
        </w:rPr>
        <w:t>基础计算过程中缺少快速便捷的计算软件，往往需要跨多个软件进行计算，并且缺少定制</w:t>
      </w:r>
      <w:proofErr w:type="gramStart"/>
      <w:r>
        <w:rPr>
          <w:rFonts w:ascii="宋体" w:hAnsi="宋体" w:hint="eastAsia"/>
          <w:szCs w:val="21"/>
        </w:rPr>
        <w:t>化需求</w:t>
      </w:r>
      <w:proofErr w:type="gramEnd"/>
      <w:r>
        <w:rPr>
          <w:rFonts w:ascii="宋体" w:hAnsi="宋体" w:hint="eastAsia"/>
          <w:szCs w:val="21"/>
        </w:rPr>
        <w:t>的问题，结合实际项目中所涉及的地面光</w:t>
      </w:r>
      <w:proofErr w:type="gramStart"/>
      <w:r>
        <w:rPr>
          <w:rFonts w:ascii="宋体" w:hAnsi="宋体" w:hint="eastAsia"/>
          <w:szCs w:val="21"/>
        </w:rPr>
        <w:t>伏</w:t>
      </w:r>
      <w:proofErr w:type="gramEnd"/>
      <w:r>
        <w:rPr>
          <w:rFonts w:ascii="宋体" w:hAnsi="宋体" w:hint="eastAsia"/>
          <w:szCs w:val="21"/>
        </w:rPr>
        <w:t>基础计算的内容开发一款能快速实现光</w:t>
      </w:r>
      <w:proofErr w:type="gramStart"/>
      <w:r>
        <w:rPr>
          <w:rFonts w:ascii="宋体" w:hAnsi="宋体" w:hint="eastAsia"/>
          <w:szCs w:val="21"/>
        </w:rPr>
        <w:t>伏基础</w:t>
      </w:r>
      <w:proofErr w:type="gramEnd"/>
      <w:r>
        <w:rPr>
          <w:rFonts w:ascii="宋体" w:hAnsi="宋体" w:hint="eastAsia"/>
          <w:szCs w:val="21"/>
        </w:rPr>
        <w:t>验算的软件，对于</w:t>
      </w:r>
      <w:r w:rsidR="00F25AAA">
        <w:rPr>
          <w:rFonts w:ascii="宋体" w:hAnsi="宋体" w:hint="eastAsia"/>
          <w:szCs w:val="21"/>
        </w:rPr>
        <w:t>优化光</w:t>
      </w:r>
      <w:proofErr w:type="gramStart"/>
      <w:r w:rsidR="00F25AAA">
        <w:rPr>
          <w:rFonts w:ascii="宋体" w:hAnsi="宋体" w:hint="eastAsia"/>
          <w:szCs w:val="21"/>
        </w:rPr>
        <w:t>伏基础</w:t>
      </w:r>
      <w:proofErr w:type="gramEnd"/>
      <w:r w:rsidR="00F25AAA">
        <w:rPr>
          <w:rFonts w:ascii="宋体" w:hAnsi="宋体" w:hint="eastAsia"/>
          <w:szCs w:val="21"/>
        </w:rPr>
        <w:t>设计，提高设计速度有重要的促进作用。</w:t>
      </w:r>
    </w:p>
    <w:p w14:paraId="146B6A0F" w14:textId="53E93887" w:rsidR="00B621CB" w:rsidRDefault="00F25AAA" w:rsidP="00F25AAA">
      <w:pPr>
        <w:ind w:firstLine="48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软件涉及计算内容有螺旋钢管桩</w:t>
      </w:r>
      <w:proofErr w:type="gramStart"/>
      <w:r>
        <w:rPr>
          <w:rFonts w:ascii="宋体" w:hAnsi="宋体" w:hint="eastAsia"/>
          <w:szCs w:val="21"/>
        </w:rPr>
        <w:t>抗拔及抗压</w:t>
      </w:r>
      <w:proofErr w:type="gramEnd"/>
      <w:r>
        <w:rPr>
          <w:rFonts w:ascii="宋体" w:hAnsi="宋体" w:hint="eastAsia"/>
          <w:szCs w:val="21"/>
        </w:rPr>
        <w:t>的基础验算、桩基的抗倾覆验算、桩基的水平、抗压、抗拔承载力验算。</w:t>
      </w:r>
    </w:p>
    <w:p w14:paraId="460B2B9A" w14:textId="05313111" w:rsidR="000B10FE" w:rsidRPr="00F25AAA" w:rsidRDefault="000B10FE" w:rsidP="00F25AAA">
      <w:pPr>
        <w:pStyle w:val="2"/>
        <w:ind w:firstLine="450"/>
      </w:pPr>
      <w:r>
        <w:tab/>
      </w:r>
      <w:r w:rsidR="006407AD">
        <w:rPr>
          <w:rFonts w:hint="eastAsia"/>
        </w:rPr>
        <w:t xml:space="preserve">1.2 </w:t>
      </w:r>
      <w:r w:rsidRPr="00F25AAA">
        <w:t>开发环境</w:t>
      </w:r>
    </w:p>
    <w:p w14:paraId="26CE5006" w14:textId="6670EFC1" w:rsidR="0079620E" w:rsidRDefault="000B10FE" w:rsidP="000635AB">
      <w:pPr>
        <w:ind w:firstLine="480"/>
        <w:rPr>
          <w:rFonts w:hint="eastAsia"/>
        </w:rPr>
      </w:pPr>
      <w:r>
        <w:rPr>
          <w:rFonts w:hint="eastAsia"/>
        </w:rPr>
        <w:t>该软件使用</w:t>
      </w:r>
      <w:r w:rsidRPr="000B10FE">
        <w:rPr>
          <w:rFonts w:hint="eastAsia"/>
        </w:rPr>
        <w:t xml:space="preserve">Microsoft Visual Studio </w:t>
      </w:r>
      <w:r w:rsidRPr="000B10FE">
        <w:rPr>
          <w:rFonts w:hint="eastAsia"/>
        </w:rPr>
        <w:t>开发，基于</w:t>
      </w:r>
      <w:r w:rsidRPr="000B10FE">
        <w:rPr>
          <w:rFonts w:hint="eastAsia"/>
        </w:rPr>
        <w:t xml:space="preserve"> .NET Framework </w:t>
      </w:r>
      <w:r w:rsidRPr="000B10FE">
        <w:rPr>
          <w:rFonts w:hint="eastAsia"/>
        </w:rPr>
        <w:t>框架，采用</w:t>
      </w:r>
      <w:r w:rsidRPr="000B10FE">
        <w:rPr>
          <w:rFonts w:hint="eastAsia"/>
        </w:rPr>
        <w:t xml:space="preserve"> C# </w:t>
      </w:r>
      <w:r w:rsidRPr="000B10FE">
        <w:rPr>
          <w:rFonts w:hint="eastAsia"/>
        </w:rPr>
        <w:t>编程语言进行编写。具体来说，它是一个</w:t>
      </w:r>
      <w:r w:rsidRPr="000B10FE">
        <w:rPr>
          <w:rFonts w:hint="eastAsia"/>
        </w:rPr>
        <w:t xml:space="preserve"> Windows Forms (WinForms) </w:t>
      </w:r>
      <w:r w:rsidRPr="000B10FE">
        <w:rPr>
          <w:rFonts w:hint="eastAsia"/>
        </w:rPr>
        <w:t>应用程序，提供了丰富的用户界面和功能，适用于各种桌面应用场景</w:t>
      </w:r>
      <w:r>
        <w:rPr>
          <w:rFonts w:hint="eastAsia"/>
        </w:rPr>
        <w:t>，现版本为</w:t>
      </w:r>
      <w:r>
        <w:rPr>
          <w:rFonts w:hint="eastAsia"/>
        </w:rPr>
        <w:t>V1.0</w:t>
      </w:r>
      <w:r>
        <w:rPr>
          <w:rFonts w:hint="eastAsia"/>
        </w:rPr>
        <w:t>版本。</w:t>
      </w:r>
    </w:p>
    <w:p w14:paraId="1B11F223" w14:textId="7CEFA6BB" w:rsidR="0079620E" w:rsidRPr="00F25AAA" w:rsidRDefault="000B10FE" w:rsidP="00F25AAA">
      <w:pPr>
        <w:pStyle w:val="2"/>
        <w:ind w:firstLine="450"/>
      </w:pPr>
      <w:r>
        <w:tab/>
      </w:r>
      <w:r w:rsidR="006407AD">
        <w:rPr>
          <w:rFonts w:hint="eastAsia"/>
        </w:rPr>
        <w:t xml:space="preserve">1.3 </w:t>
      </w:r>
      <w:r w:rsidRPr="00F25AAA">
        <w:rPr>
          <w:rFonts w:hint="eastAsia"/>
        </w:rPr>
        <w:t>系统要求</w:t>
      </w:r>
    </w:p>
    <w:p w14:paraId="09D8BE83" w14:textId="0E5606E5" w:rsidR="000B10FE" w:rsidRDefault="006407AD" w:rsidP="006407AD">
      <w:pPr>
        <w:pStyle w:val="3"/>
        <w:ind w:firstLine="420"/>
      </w:pPr>
      <w:r>
        <w:rPr>
          <w:rFonts w:hint="eastAsia"/>
        </w:rPr>
        <w:t>1.3.1</w:t>
      </w:r>
      <w:r>
        <w:rPr>
          <w:rFonts w:hint="eastAsia"/>
        </w:rPr>
        <w:t>硬件环境</w:t>
      </w:r>
    </w:p>
    <w:p w14:paraId="574FDC73" w14:textId="77777777" w:rsidR="006407AD" w:rsidRDefault="006407AD" w:rsidP="006407AD">
      <w:pPr>
        <w:ind w:firstLine="48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Inter(R) </w:t>
      </w:r>
      <w:proofErr w:type="gramStart"/>
      <w:r>
        <w:rPr>
          <w:rFonts w:hint="eastAsia"/>
        </w:rPr>
        <w:t>Core(</w:t>
      </w:r>
      <w:proofErr w:type="gramEnd"/>
      <w:r>
        <w:rPr>
          <w:rFonts w:hint="eastAsia"/>
        </w:rPr>
        <w:t>TM) i7-7700 CPU</w:t>
      </w:r>
    </w:p>
    <w:p w14:paraId="2DC8FB8C" w14:textId="77777777" w:rsidR="006407AD" w:rsidRDefault="006407AD" w:rsidP="006407AD">
      <w:pPr>
        <w:ind w:firstLine="480"/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8.00 GB</w:t>
      </w:r>
    </w:p>
    <w:p w14:paraId="1267068C" w14:textId="77777777" w:rsidR="006407AD" w:rsidRDefault="006407AD" w:rsidP="006407AD">
      <w:pPr>
        <w:ind w:firstLine="480"/>
        <w:rPr>
          <w:rFonts w:hint="eastAsia"/>
        </w:rPr>
      </w:pPr>
      <w:r>
        <w:rPr>
          <w:rFonts w:hint="eastAsia"/>
        </w:rPr>
        <w:t>显示器：分辨率</w:t>
      </w:r>
      <w:r>
        <w:rPr>
          <w:rFonts w:hint="eastAsia"/>
        </w:rPr>
        <w:t>1920</w:t>
      </w:r>
      <w:r>
        <w:rPr>
          <w:rFonts w:hint="eastAsia"/>
        </w:rPr>
        <w:t>×</w:t>
      </w:r>
      <w:r>
        <w:rPr>
          <w:rFonts w:hint="eastAsia"/>
        </w:rPr>
        <w:t>1080</w:t>
      </w:r>
      <w:r>
        <w:rPr>
          <w:rFonts w:hint="eastAsia"/>
        </w:rPr>
        <w:t>，小字体标准模式</w:t>
      </w:r>
    </w:p>
    <w:p w14:paraId="35FF0272" w14:textId="1572F6CA" w:rsidR="006407AD" w:rsidRDefault="006407AD" w:rsidP="006407AD">
      <w:pPr>
        <w:ind w:firstLine="480"/>
      </w:pPr>
      <w:r>
        <w:rPr>
          <w:rFonts w:hint="eastAsia"/>
        </w:rPr>
        <w:t>磁盘空间：</w:t>
      </w:r>
      <w:r>
        <w:rPr>
          <w:rFonts w:hint="eastAsia"/>
        </w:rPr>
        <w:t>200MB</w:t>
      </w:r>
    </w:p>
    <w:p w14:paraId="1AF10DCE" w14:textId="639CC72A" w:rsidR="006407AD" w:rsidRDefault="006407AD" w:rsidP="006407AD">
      <w:pPr>
        <w:pStyle w:val="3"/>
        <w:ind w:firstLine="420"/>
      </w:pPr>
      <w:r>
        <w:rPr>
          <w:rFonts w:hint="eastAsia"/>
        </w:rPr>
        <w:t>1.3.2</w:t>
      </w:r>
      <w:r>
        <w:rPr>
          <w:rFonts w:hint="eastAsia"/>
        </w:rPr>
        <w:t>软件运行环境</w:t>
      </w:r>
    </w:p>
    <w:p w14:paraId="66A5E9AC" w14:textId="77777777" w:rsidR="006407AD" w:rsidRDefault="006407AD" w:rsidP="006407AD">
      <w:pPr>
        <w:ind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 10</w:t>
      </w:r>
      <w:r>
        <w:rPr>
          <w:rFonts w:hint="eastAsia"/>
        </w:rPr>
        <w:t>及以上</w:t>
      </w:r>
    </w:p>
    <w:p w14:paraId="060248A0" w14:textId="2204AF8B" w:rsidR="006407AD" w:rsidRDefault="006407AD" w:rsidP="006407AD">
      <w:pPr>
        <w:ind w:firstLine="480"/>
        <w:rPr>
          <w:rFonts w:hint="eastAsia"/>
        </w:rPr>
      </w:pPr>
      <w:r>
        <w:rPr>
          <w:rFonts w:hint="eastAsia"/>
        </w:rPr>
        <w:t>接口软件：</w:t>
      </w:r>
      <w:r>
        <w:rPr>
          <w:rFonts w:hint="eastAsia"/>
        </w:rPr>
        <w:t>无</w:t>
      </w:r>
    </w:p>
    <w:p w14:paraId="3A09F847" w14:textId="206F8B0D" w:rsidR="006407AD" w:rsidRDefault="006407AD" w:rsidP="006407AD">
      <w:pPr>
        <w:ind w:firstLine="480"/>
      </w:pPr>
      <w:r>
        <w:rPr>
          <w:rFonts w:hint="eastAsia"/>
        </w:rPr>
        <w:t>输出格式：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52E83724" w14:textId="135E4606" w:rsidR="006407AD" w:rsidRPr="006407AD" w:rsidRDefault="006407AD" w:rsidP="003F4E07">
      <w:pPr>
        <w:pStyle w:val="1"/>
        <w:ind w:firstLine="720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第二部分：软件功能介绍及操作</w:t>
      </w:r>
    </w:p>
    <w:p w14:paraId="563291F1" w14:textId="13757C60" w:rsidR="003F4E07" w:rsidRDefault="006407AD" w:rsidP="003F4E07">
      <w:pPr>
        <w:pStyle w:val="2"/>
        <w:ind w:firstLine="360"/>
      </w:pPr>
      <w:r>
        <w:rPr>
          <w:rFonts w:hint="eastAsia"/>
        </w:rPr>
        <w:t xml:space="preserve">2.1 </w:t>
      </w:r>
      <w:r w:rsidR="0079620E">
        <w:rPr>
          <w:rFonts w:hint="eastAsia"/>
        </w:rPr>
        <w:t>软件界面介绍</w:t>
      </w:r>
    </w:p>
    <w:p w14:paraId="03A329FB" w14:textId="77777777" w:rsidR="003F4E07" w:rsidRPr="003F4E07" w:rsidRDefault="003F4E07" w:rsidP="003F4E07">
      <w:pPr>
        <w:ind w:firstLine="480"/>
        <w:rPr>
          <w:rFonts w:hint="eastAsia"/>
        </w:rPr>
      </w:pPr>
    </w:p>
    <w:p w14:paraId="5E4243F4" w14:textId="0F5C19EC" w:rsidR="0079620E" w:rsidRDefault="003F4E07" w:rsidP="003F4E07">
      <w:pPr>
        <w:pStyle w:val="2"/>
        <w:ind w:firstLine="450"/>
      </w:pPr>
      <w:r>
        <w:rPr>
          <w:rFonts w:hint="eastAsia"/>
        </w:rPr>
        <w:t xml:space="preserve">2.1 </w:t>
      </w:r>
      <w:r w:rsidR="0079620E">
        <w:rPr>
          <w:rFonts w:hint="eastAsia"/>
        </w:rPr>
        <w:t>模块功能介绍</w:t>
      </w:r>
    </w:p>
    <w:p w14:paraId="3399D286" w14:textId="2BCC5844" w:rsidR="0079620E" w:rsidRDefault="0079620E" w:rsidP="003F4E07">
      <w:pPr>
        <w:pStyle w:val="3"/>
        <w:ind w:firstLine="420"/>
      </w:pPr>
      <w:r>
        <w:tab/>
      </w:r>
      <w:r w:rsidR="003F4E07">
        <w:rPr>
          <w:rFonts w:hint="eastAsia"/>
        </w:rPr>
        <w:t>2.1.1</w:t>
      </w:r>
      <w:r>
        <w:rPr>
          <w:rFonts w:hint="eastAsia"/>
        </w:rPr>
        <w:t>螺旋钢管桩基础验算</w:t>
      </w:r>
    </w:p>
    <w:p w14:paraId="449D346C" w14:textId="05C1BAD0" w:rsidR="0079620E" w:rsidRDefault="0079620E" w:rsidP="003F4E07">
      <w:pPr>
        <w:pStyle w:val="3"/>
        <w:ind w:firstLine="420"/>
      </w:pPr>
      <w:r>
        <w:tab/>
      </w:r>
      <w:r w:rsidR="003F4E07">
        <w:rPr>
          <w:rFonts w:hint="eastAsia"/>
        </w:rPr>
        <w:t>2.1.2</w:t>
      </w:r>
      <w:proofErr w:type="gramStart"/>
      <w:r>
        <w:rPr>
          <w:rFonts w:hint="eastAsia"/>
        </w:rPr>
        <w:t>基础桩抗倾覆</w:t>
      </w:r>
      <w:proofErr w:type="gramEnd"/>
      <w:r>
        <w:rPr>
          <w:rFonts w:hint="eastAsia"/>
        </w:rPr>
        <w:t>验算</w:t>
      </w:r>
    </w:p>
    <w:p w14:paraId="0BC9CA26" w14:textId="70989A1E" w:rsidR="0079620E" w:rsidRDefault="0079620E" w:rsidP="003F4E07">
      <w:pPr>
        <w:pStyle w:val="3"/>
        <w:ind w:firstLine="420"/>
      </w:pPr>
      <w:r>
        <w:tab/>
      </w:r>
      <w:r w:rsidR="003F4E07">
        <w:rPr>
          <w:rFonts w:hint="eastAsia"/>
        </w:rPr>
        <w:t>2.1.3</w:t>
      </w:r>
      <w:r>
        <w:rPr>
          <w:rFonts w:hint="eastAsia"/>
        </w:rPr>
        <w:t>桩基抗压、水平、抗拔承载力验算</w:t>
      </w:r>
    </w:p>
    <w:p w14:paraId="7FBD8075" w14:textId="4256B549" w:rsidR="0079620E" w:rsidRDefault="0079620E" w:rsidP="003F4E07">
      <w:pPr>
        <w:pStyle w:val="3"/>
        <w:ind w:firstLine="420"/>
        <w:rPr>
          <w:rFonts w:hint="eastAsia"/>
        </w:rPr>
      </w:pPr>
      <w:r>
        <w:tab/>
      </w:r>
      <w:r w:rsidR="003F4E07">
        <w:rPr>
          <w:rFonts w:hint="eastAsia"/>
        </w:rPr>
        <w:t>2.1.4</w:t>
      </w:r>
      <w:r>
        <w:rPr>
          <w:rFonts w:hint="eastAsia"/>
        </w:rPr>
        <w:t>土层参数设置</w:t>
      </w:r>
    </w:p>
    <w:p w14:paraId="1623A64C" w14:textId="0E779640" w:rsidR="0079620E" w:rsidRPr="00F311CD" w:rsidRDefault="0079620E" w:rsidP="003F4E07">
      <w:pPr>
        <w:pStyle w:val="1"/>
        <w:ind w:firstLine="720"/>
        <w:rPr>
          <w:rFonts w:hint="eastAsia"/>
          <w:sz w:val="21"/>
        </w:rPr>
      </w:pPr>
      <w:r>
        <w:rPr>
          <w:rFonts w:hint="eastAsia"/>
        </w:rPr>
        <w:t>参考规范</w:t>
      </w:r>
    </w:p>
    <w:sectPr w:rsidR="0079620E" w:rsidRPr="00F3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28769" w14:textId="77777777" w:rsidR="007C434D" w:rsidRDefault="007C434D" w:rsidP="00F311CD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7FF6847A" w14:textId="77777777" w:rsidR="007C434D" w:rsidRDefault="007C434D" w:rsidP="00F311CD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5FF6" w14:textId="77777777" w:rsidR="007C434D" w:rsidRDefault="007C434D" w:rsidP="00F311CD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0CEF28D8" w14:textId="77777777" w:rsidR="007C434D" w:rsidRDefault="007C434D" w:rsidP="00F311CD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02"/>
    <w:rsid w:val="000635AB"/>
    <w:rsid w:val="000B10FE"/>
    <w:rsid w:val="0012259B"/>
    <w:rsid w:val="003F4E07"/>
    <w:rsid w:val="006407AD"/>
    <w:rsid w:val="007268B7"/>
    <w:rsid w:val="0079620E"/>
    <w:rsid w:val="007C434D"/>
    <w:rsid w:val="00820FC0"/>
    <w:rsid w:val="00B621CB"/>
    <w:rsid w:val="00C02ACD"/>
    <w:rsid w:val="00D2767E"/>
    <w:rsid w:val="00DD6FF8"/>
    <w:rsid w:val="00F25AAA"/>
    <w:rsid w:val="00F311CD"/>
    <w:rsid w:val="00F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35668"/>
  <w15:chartTrackingRefBased/>
  <w15:docId w15:val="{4AADAAA4-18D9-4872-872B-094D0D5D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E0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35AB"/>
    <w:pPr>
      <w:keepNext/>
      <w:keepLines/>
      <w:spacing w:before="340" w:after="33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AAA"/>
    <w:pPr>
      <w:keepNext/>
      <w:keepLines/>
      <w:spacing w:before="240" w:after="240"/>
      <w:ind w:firstLineChars="150" w:firstLine="15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7AD"/>
    <w:pPr>
      <w:keepNext/>
      <w:keepLines/>
      <w:spacing w:before="260" w:after="260" w:line="415" w:lineRule="auto"/>
      <w:ind w:firstLineChars="150" w:firstLine="15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1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1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35AB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5AAA"/>
    <w:rPr>
      <w:rFonts w:ascii="Times New Roman" w:eastAsia="黑体" w:hAnsi="Times New Roman" w:cstheme="majorBidi"/>
      <w:bCs/>
      <w:sz w:val="30"/>
      <w:szCs w:val="32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0635AB"/>
    <w:pPr>
      <w:spacing w:before="120" w:after="120"/>
      <w:ind w:left="200" w:hangingChars="200" w:hanging="200"/>
      <w:outlineLvl w:val="2"/>
    </w:pPr>
    <w:rPr>
      <w:rFonts w:eastAsia="黑体" w:cstheme="majorBidi"/>
      <w:b/>
      <w:bCs/>
      <w:sz w:val="28"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0635AB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407AD"/>
    <w:rPr>
      <w:rFonts w:ascii="Times New Roman" w:eastAsia="黑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周志展</dc:creator>
  <cp:keywords/>
  <dc:description/>
  <cp:lastModifiedBy>周志展</cp:lastModifiedBy>
  <cp:revision>2</cp:revision>
  <dcterms:created xsi:type="dcterms:W3CDTF">2024-08-29T11:59:00Z</dcterms:created>
  <dcterms:modified xsi:type="dcterms:W3CDTF">2024-08-29T11:59:00Z</dcterms:modified>
</cp:coreProperties>
</file>