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{{ SOCIETE_FORME_JURIDIQUE }}</w:t>
      </w:r>
    </w:p>
    <w:p>
      <w:pPr/>
      <w:r>
        <w:rPr>
          <w:sz w:val="22"/>
          <w:szCs w:val="22"/>
        </w:rPr>
        <w:t xml:space="preserve">Denomination sociale : {{ SOCIETE_RAISON_SOCIALE }}</w:t>
      </w:r>
    </w:p>
    <w:p>
      <w:pPr/>
      <w:r>
        <w:rPr>
          <w:sz w:val="22"/>
          <w:szCs w:val="22"/>
        </w:rPr>
        <w:t xml:space="preserve">Forme juridique : {{ SOCIETE_FORME_JURIDIQUE }}</w:t>
      </w:r>
    </w:p>
    <w:p>
      <w:pPr/>
      <w:r>
        <w:rPr>
          <w:sz w:val="22"/>
          <w:szCs w:val="22"/>
        </w:rPr>
        <w:t xml:space="preserve">Capital social : {{ SOCIETE_CAPITAL }} DHS</w:t>
      </w:r>
    </w:p>
    <w:p>
      <w:pPr/>
      <w:r>
        <w:rPr>
          <w:sz w:val="22"/>
          <w:szCs w:val="22"/>
        </w:rPr>
        <w:t xml:space="preserve">Siege social : {{ SOCIETE_ADRESSE_SIEGE }}</w:t>
      </w:r>
    </w:p>
    <w:p>
      <w:pPr/>
      <w:r>
        <w:rPr>
          <w:sz w:val="22"/>
          <w:szCs w:val="22"/>
        </w:rPr>
        <w:t xml:space="preserve">RC : {{ SOCIETE_RC }} - Tribunal de {{ SOCIETE_VILLE }}</w:t>
      </w:r>
    </w:p>
    <w:p/>
    <w:p>
      <w:pPr>
        <w:jc w:val="center"/>
      </w:pPr>
      <w:r>
        <w:rPr>
          <w:sz w:val="26"/>
          <w:szCs w:val="26"/>
          <w:b w:val="1"/>
          <w:bCs w:val="1"/>
        </w:rPr>
        <w:t xml:space="preserve">PROCES-VERBAL DE L'ASSEMBLEE GENERALE ORDINAIRE DE L'ASSOCIE UNIQUE</w:t>
      </w:r>
    </w:p>
    <w:p>
      <w:pPr/>
      <w:r>
        <w:rPr>
          <w:sz w:val="22"/>
          <w:szCs w:val="22"/>
        </w:rPr>
        <w:t xml:space="preserve">Date : {{ CESSION_DATE }}</w:t>
      </w:r>
    </w:p>
    <w:p>
      <w:pPr/>
      <w:r>
        <w:rPr>
          <w:sz w:val="22"/>
          <w:szCs w:val="22"/>
        </w:rPr>
        <w:t xml:space="preserve">Lieu : {{ SOCIETE_ADRESSE_SIEGE }}</w:t>
      </w:r>
    </w:p>
    <w:p>
      <w:pPr/>
      <w:r>
        <w:rPr>
          <w:sz w:val="22"/>
          <w:szCs w:val="22"/>
        </w:rPr>
        <w:t xml:space="preserve">President de seance : {{ CEDANT_NOM_COMPLET }}</w:t>
      </w:r>
    </w:p>
    <w:p>
      <w:pPr/>
      <w:r>
        <w:rPr>
          <w:sz w:val="22"/>
          <w:szCs w:val="22"/>
        </w:rPr>
        <w:t xml:space="preserve">L'an deux mille {{ ANNEE }}, le {{ CESSION_DATE }}, l'Associe Unique de la societe {{ SOCIETE_RAISON_SOCIALE }}, s'est reuni en Assemblee Generale Ordinaire au siege social.</w:t>
      </w:r>
    </w:p>
    <w:p>
      <w:pPr/>
      <w:r>
        <w:rPr>
          <w:sz w:val="22"/>
          <w:szCs w:val="22"/>
        </w:rPr>
        <w:t xml:space="preserve">Apres avoir constate que toutes les dispositions legales et statutaires ont ete respectees, l'Associe Unique examine l'ordre du jour suivant :</w:t>
      </w:r>
    </w:p>
    <w:p>
      <w:pPr>
        <w:jc w:val="center"/>
      </w:pPr>
      <w:r>
        <w:rPr>
          <w:sz w:val="22"/>
          <w:szCs w:val="22"/>
          <w:b w:val="1"/>
          <w:bCs w:val="1"/>
        </w:rPr>
        <w:t xml:space="preserve">ORDRE DU JOUR :</w:t>
      </w:r>
    </w:p>
    <w:p>
      <w:pPr/>
      <w:r>
        <w:rPr>
          <w:sz w:val="22"/>
          <w:szCs w:val="22"/>
        </w:rPr>
        <w:t xml:space="preserve">1. Cession de parts sociales par l'associe unique</w:t>
      </w:r>
    </w:p>
    <w:p>
      <w:pPr/>
      <w:r>
        <w:rPr>
          <w:sz w:val="22"/>
          <w:szCs w:val="22"/>
        </w:rPr>
        <w:t xml:space="preserve">2. Agrement du ou des nouveaux associes</w:t>
      </w:r>
    </w:p>
    <w:p>
      <w:pPr/>
      <w:r>
        <w:rPr>
          <w:sz w:val="22"/>
          <w:szCs w:val="22"/>
        </w:rPr>
        <w:t xml:space="preserve">3. Modification des statuts (article relatif aux associes et au capital social)</w:t>
      </w:r>
    </w:p>
    <w:p>
      <w:pPr/>
      <w:r>
        <w:rPr>
          <w:sz w:val="22"/>
          <w:szCs w:val="22"/>
        </w:rPr>
        <w:t xml:space="preserve">4. Pouvoirs pour formalites</w:t>
      </w:r>
    </w:p>
    <w:p>
      <w:pPr/>
      <w:r>
        <w:rPr>
          <w:sz w:val="22"/>
          <w:szCs w:val="22"/>
          <w:b w:val="1"/>
          <w:bCs w:val="1"/>
        </w:rPr>
        <w:t xml:space="preserve">1. Cession de parts sociales</w:t>
      </w:r>
    </w:p>
    <w:p>
      <w:pPr/>
      <w:r>
        <w:rPr>
          <w:sz w:val="22"/>
          <w:szCs w:val="22"/>
        </w:rPr>
        <w:t xml:space="preserve">L'Associe Unique {{ CEDANT_NOM_COMPLET }}, titulaire de la totalite des parts sociales de la societe, declare ceder a {{ CESSIONNAIRE_CIVILITE }} {{ CESSIONNAIRE_NOM_COMPLET }}, de nationalite {{ CESSIONNAIRE_NATIONALITE }}, demeurant a {{ CESSIONNAIRE_ADRESSE }}, {{ PARTS_CEDEES }} parts sociales de {{ SOCIETE_VALEUR_NOMINALE }} DH chacune, pour un montant total de {{ PRIX_TOTAL }} DH.</w:t>
      </w:r>
    </w:p>
    <w:p>
      <w:pPr/>
      <w:r>
        <w:rPr>
          <w:sz w:val="22"/>
          <w:szCs w:val="22"/>
        </w:rPr>
        <w:t xml:space="preserve">L'Associe Unique accepte expressement cette cession et reconnait que le prix de cession a ete regle entre les parties.</w:t>
      </w:r>
    </w:p>
    <w:p>
      <w:pPr/>
      <w:r>
        <w:rPr>
          <w:sz w:val="22"/>
          <w:szCs w:val="22"/>
          <w:b w:val="1"/>
          <w:bCs w:val="1"/>
        </w:rPr>
        <w:t xml:space="preserve">2. Agrement</w:t>
      </w:r>
    </w:p>
    <w:p>
      <w:pPr/>
      <w:r>
        <w:rPr>
          <w:sz w:val="22"/>
          <w:szCs w:val="22"/>
        </w:rPr>
        <w:t xml:space="preserve">L'Associe Unique agree la cession susmentionnee et accepte l'entree du nouvel associe dans le capital social de la societe.</w:t>
      </w:r>
    </w:p>
    <w:p>
      <w:pPr/>
      <w:r>
        <w:rPr>
          <w:sz w:val="22"/>
          <w:szCs w:val="22"/>
          <w:b w:val="1"/>
          <w:bCs w:val="1"/>
        </w:rPr>
        <w:t xml:space="preserve">3. Modification des statuts</w:t>
      </w:r>
    </w:p>
    <w:p>
      <w:pPr/>
      <w:r>
        <w:rPr>
          <w:sz w:val="22"/>
          <w:szCs w:val="22"/>
        </w:rPr>
        <w:t xml:space="preserve">En consequence de la cession, l'Associe Unique decide de modifier l'article 7 des statuts relatif a la repartition du capital social, lequel sera desormais redige comme suit :</w:t>
      </w:r>
    </w:p>
    <w:p>
      <w:pPr>
        <w:jc w:val="center"/>
      </w:pPr>
      <w:r>
        <w:rPr>
          <w:sz w:val="22"/>
          <w:szCs w:val="22"/>
          <w:b w:val="1"/>
          <w:bCs w:val="1"/>
        </w:rPr>
        <w:t xml:space="preserve">Article 7 - Capital Social</w:t>
      </w:r>
    </w:p>
    <w:p>
      <w:pPr/>
      <w:r>
        <w:rPr>
          <w:sz w:val="22"/>
          <w:szCs w:val="22"/>
        </w:rPr>
        <w:t xml:space="preserve">Le capital social est fixe a la somme de {{ SOCIETE_CAPITAL }} DH, divise en {{ SOCIETE_PART_SOCIAL }} parts sociales de {{ SOCIETE_VALEUR_NOMINALE }} DH chacune, reparties comme suit :</w:t>
      </w:r>
    </w:p>
    <w:p>
      <w:pPr/>
      <w:r>
        <w:rPr>
          <w:sz w:val="22"/>
          <w:szCs w:val="22"/>
        </w:rPr>
        <w:t xml:space="preserve">- {{ CESSIONNAIRE_NOM_COMPLET }} : {{ PARTS_CEDEES }} parts</w:t>
      </w:r>
    </w:p>
    <w:p>
      <w:pPr/>
      <w:r>
        <w:rPr>
          <w:sz w:val="22"/>
          <w:szCs w:val="22"/>
          <w:b w:val="1"/>
          <w:bCs w:val="1"/>
        </w:rPr>
        <w:t xml:space="preserve">4. Pouvoirs</w:t>
      </w:r>
    </w:p>
    <w:p>
      <w:pPr/>
      <w:r>
        <w:rPr>
          <w:sz w:val="22"/>
          <w:szCs w:val="22"/>
        </w:rPr>
        <w:t xml:space="preserve">Tous pouvoirs sont donnes a {{ CEDANT_NOM_COMPLET }}, pour effectuer toutes formalites de depot et d'inscription modificative aupres du greffe du tribunal de commerce, ainsi que toutes autres demarches requises par la loi.</w:t>
      </w:r>
    </w:p>
    <w:p>
      <w:pPr>
        <w:jc w:val="center"/>
      </w:pPr>
      <w:r>
        <w:rPr>
          <w:sz w:val="22"/>
          <w:szCs w:val="22"/>
          <w:b w:val="1"/>
          <w:bCs w:val="1"/>
        </w:rPr>
        <w:t xml:space="preserve">Cloture de la seance</w:t>
      </w:r>
    </w:p>
    <w:p>
      <w:pPr/>
      <w:r>
        <w:rPr>
          <w:sz w:val="22"/>
          <w:szCs w:val="22"/>
        </w:rPr>
        <w:t xml:space="preserve">Plus rien n'etant a l'ordre du jour, la seance est levee.</w:t>
      </w:r>
    </w:p>
    <w:p>
      <w:pPr/>
      <w:r>
        <w:rPr>
          <w:sz w:val="22"/>
          <w:szCs w:val="22"/>
        </w:rPr>
        <w:t xml:space="preserve">Fait a {{ SOCIETE_VILLE }}, le {{ CESSION_DATE }}</w:t>
      </w:r>
    </w:p>
    <w:p>
      <w:pPr/>
      <w:r>
        <w:rPr>
          <w:sz w:val="22"/>
          <w:szCs w:val="22"/>
          <w:b w:val="1"/>
          <w:bCs w:val="1"/>
        </w:rPr>
        <w:t xml:space="preserve">L'Associe Unique</w:t>
      </w:r>
    </w:p>
    <w:p>
      <w:pPr/>
      <w:r>
        <w:rPr>
          <w:sz w:val="22"/>
          <w:szCs w:val="22"/>
        </w:rPr>
        <w:t xml:space="preserve">{{ CEDANT_NOM_COMPLET }}</w:t>
      </w:r>
    </w:p>
    <w:sectPr>
      <w:pgSz w:orient="portrait" w:w="11905.511811023622" w:h="16837.79527559055"/>
      <w:pgMar w:top="1133.8582677165352" w:right="1133.8582677165352" w:bottom="1133.8582677165352" w:left="1133.8582677165352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Arial" w:cs="Calibri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2026-06-19T12:20:58+02:00</dcterms:created>
  <dcterms:modified xsi:type="dcterms:W3CDTF">2026-06-19T12:20:58+02:00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