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ACTE DE CESSION DE PARTS SOCIALES</w:t>
      </w:r>
    </w:p>
    <w:p>
      <w:r>
        <w:br/>
      </w:r>
    </w:p>
    <w:p>
      <w:r>
        <w:rPr>
          <w:sz w:val="22"/>
        </w:rPr>
        <w:t>ACTE DE CESSION DE PARTS SOCIALES</w:t>
      </w:r>
    </w:p>
    <w:p>
      <w:r>
        <w:rPr>
          <w:sz w:val="22"/>
        </w:rPr>
        <w:t/>
      </w:r>
    </w:p>
    <w:p>
      <w:r>
        <w:rPr>
          <w:sz w:val="22"/>
        </w:rPr>
        <w:t>Entre les soussignes :</w:t>
      </w:r>
    </w:p>
    <w:p>
      <w:r>
        <w:rPr>
          <w:sz w:val="22"/>
        </w:rPr>
        <w:t/>
      </w:r>
    </w:p>
    <w:p>
      <w:r>
        <w:rPr>
          <w:sz w:val="22"/>
        </w:rPr>
        <w:t>CEDANT : Ahmed Ali, de nationalite , titulaire de la CIN n° AA123456,</w:t>
      </w:r>
    </w:p>
    <w:p>
      <w:r>
        <w:rPr>
          <w:sz w:val="22"/>
        </w:rPr>
        <w:t/>
      </w:r>
    </w:p>
    <w:p>
      <w:r>
        <w:rPr>
          <w:sz w:val="22"/>
        </w:rPr>
        <w:t>D'une part,</w:t>
      </w:r>
    </w:p>
    <w:p>
      <w:r>
        <w:rPr>
          <w:sz w:val="22"/>
        </w:rPr>
        <w:t/>
      </w:r>
    </w:p>
    <w:p>
      <w:r>
        <w:rPr>
          <w:sz w:val="22"/>
        </w:rPr>
        <w:t>CESSIONNAIRE : MOHAMED ISMAIL, de nationalite Marocaine,</w:t>
      </w:r>
    </w:p>
    <w:p>
      <w:r>
        <w:rPr>
          <w:sz w:val="22"/>
        </w:rPr>
        <w:t>titulaire de la CIN n° MI789012,</w:t>
      </w:r>
    </w:p>
    <w:p>
      <w:r>
        <w:rPr>
          <w:sz w:val="22"/>
        </w:rPr>
        <w:t/>
      </w:r>
    </w:p>
    <w:p>
      <w:r>
        <w:rPr>
          <w:sz w:val="22"/>
        </w:rPr>
        <w:t>D'autre part,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Article 1 : Cession de parts</w:t>
      </w:r>
    </w:p>
    <w:p>
      <w:r>
        <w:rPr>
          <w:sz w:val="22"/>
        </w:rPr>
        <w:t>Le cedant cede au cessionnaire, qui accepte, 500 parts sociales</w:t>
      </w:r>
    </w:p>
    <w:p>
      <w:r>
        <w:rPr>
          <w:sz w:val="22"/>
        </w:rPr>
        <w:t>de la societe MALAOUI APP,</w:t>
      </w:r>
    </w:p>
    <w:p>
      <w:r>
        <w:rPr>
          <w:sz w:val="22"/>
        </w:rPr>
        <w:t>au prix unitaire de 1000.00 DH, soit un prix total de 500000 DH.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Article 2 : Capital social</w:t>
      </w:r>
    </w:p>
    <w:p>
      <w:r>
        <w:rPr>
          <w:sz w:val="22"/>
        </w:rPr>
        <w:t>Le capital social de la societe est de 100000.00 DH,</w:t>
      </w:r>
    </w:p>
    <w:p>
      <w:r>
        <w:rPr>
          <w:sz w:val="22"/>
        </w:rPr>
        <w:t>divise en 1000 parts de  DH chacune.</w:t>
      </w:r>
    </w:p>
    <w:p>
      <w:r>
        <w:rPr>
          <w:sz w:val="22"/>
        </w:rPr>
        <w:t/>
      </w:r>
    </w:p>
    <w:p>
      <w:r>
        <w:rPr>
          <w:sz w:val="22"/>
        </w:rPr>
        <w:t>Fait a Casablanca, le 2026-06-12</w:t>
      </w:r>
    </w:p>
    <w:p>
      <w:r>
        <w:rPr>
          <w:sz w:val="22"/>
        </w:rPr>
        <w:t/>
      </w:r>
    </w:p>
    <w:p>
      <w:r>
        <w:rPr>
          <w:sz w:val="22"/>
        </w:rPr>
        <w:t>Signature du cedant :</w:t>
      </w:r>
    </w:p>
    <w:p>
      <w:r>
        <w:rPr>
          <w:sz w:val="22"/>
        </w:rPr>
        <w:t>Signature du cessionnaire :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