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>CESSION DE PARTS SOCIALES</w:t>
      </w:r>
    </w:p>
    <w:p>
      <w:r>
        <w:rPr>
          <w:sz w:val="22"/>
        </w:rPr>
        <w:t/>
      </w:r>
    </w:p>
    <w:p>
      <w:r>
        <w:rPr>
          <w:sz w:val="22"/>
        </w:rPr>
        <w:t>Test Wizard SARL AU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>Siege social : HAY MOULAY ABDELLAH RUE 300 N 152 ETG 2 AIN CHOCK, CASABLANCA</w:t>
      </w:r>
    </w:p>
    <w:p>
      <w:r>
        <w:rPr>
          <w:sz w:val="22"/>
        </w:rPr>
        <w:t>Casablanca</w:t>
      </w:r>
    </w:p>
    <w:p>
      <w:r>
        <w:rPr>
          <w:sz w:val="22"/>
        </w:rPr>
        <w:t>RC n°  - IF n°  - ICE n° 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2026-06-12,</w:t>
      </w:r>
    </w:p>
    <w:p>
      <w:r>
        <w:rPr>
          <w:sz w:val="22"/>
        </w:rPr>
        <w:t>User Test a cede a User Test</w:t>
      </w:r>
    </w:p>
    <w:p>
      <w:r>
        <w:rPr>
          <w:sz w:val="22"/>
        </w:rPr>
        <w:t>500 parts sociales de la societe sus-designee,</w:t>
      </w:r>
    </w:p>
    <w:p>
      <w:r>
        <w:rPr>
          <w:sz w:val="22"/>
        </w:rPr>
        <w:t>pour un montant de 500000 DH.</w:t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