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mc:Ignorable="w14 wp14">
  <w:body>
    <w:p>
      <w:pPr>
        <w:jc w:val="center"/>
      </w:pPr>
      <w:r>
        <w:rPr>
          <w:b/>
          <w:bCs/>
          <w:sz w:val="36"/>
          <w:szCs w:val="36"/>
          <w:color w:val="037711"/>
          <w:lang w:val="fr-FR"/>
        </w:rPr>
        <w:t xml:space="preserve">CENTRE D’AFFAIRES CENTIRIO SARL</w:t>
      </w:r>
    </w:p>
    <w:p>
      <w:pPr>
        <w:jc w:val="center"/>
      </w:pPr>
      <w:r>
        <w:rPr>
          <w:sz w:val="22"/>
          <w:szCs w:val="22"/>
          <w:lang w:val="fr-FR"/>
        </w:rPr>
        <w:t xml:space="preserve">Nous soussignés</w:t>
      </w:r>
      <w:r>
        <w:rPr>
          <w:b/>
          <w:bCs/>
          <w:sz w:val="22"/>
          <w:szCs w:val="22"/>
          <w:lang w:val="fr-FR"/>
        </w:rPr>
        <w:t xml:space="preserve"> CENTRE D’AFFAIRES CENTIRIO SAR</w:t>
      </w:r>
      <w:r>
        <w:rPr>
          <w:sz w:val="22"/>
          <w:szCs w:val="22"/>
          <w:lang w:val="fr-FR"/>
        </w:rPr>
        <w:t xml:space="preserve">L sis à </w:t>
      </w:r>
      <w:r>
        <w:rPr>
          <w:b/>
          <w:bCs/>
          <w:sz w:val="22"/>
          <w:szCs w:val="22"/>
          <w:lang w:val="fr-FR"/>
        </w:rPr>
        <w:t xml:space="preserve">HAY MOULAY ABDELLAH RUE 300 N 152 ETG 2 AIN CHOCK, CASABLANCA</w:t>
      </w:r>
      <w:r>
        <w:rPr>
          <w:b/>
          <w:bCs/>
          <w:sz w:val="22"/>
          <w:szCs w:val="22"/>
          <w:lang w:val="fr-FR"/>
        </w:rPr>
        <w:t xml:space="preserve">-</w:t>
      </w:r>
      <w:r>
        <w:rPr>
          <w:b/>
          <w:bCs/>
          <w:sz w:val="22"/>
          <w:szCs w:val="22"/>
          <w:lang w:val="fr-FR"/>
        </w:rPr>
        <w:t xml:space="preserve">MAROC</w:t>
      </w:r>
    </w:p>
    <w:p>
      <w:pPr>
        <w:jc w:val="both"/>
      </w:pPr>
      <w:r>
        <w:rPr>
          <w:sz w:val="22"/>
          <w:szCs w:val="22"/>
          <w:lang w:val="fr-FR"/>
        </w:rPr>
        <w:t xml:space="preserve">Déclare par la présente suivant le dahir N°1-18-110 du 2 Joumada I 1440 (09/01/2019) portant promulgation de la loi 89-17 titre VIII modifiant et complétant la loi 15-95 formant le code de commerce, Donner domiciliation à la société </w:t>
      </w:r>
      <w:r>
        <w:rPr>
          <w:b/>
          <w:bCs/>
          <w:sz w:val="22"/>
          <w:szCs w:val="22"/>
          <w:lang w:val="fr-FR"/>
        </w:rPr>
        <w:t xml:space="preserve">{{ SOCIETE_RAISON_SOCIALE }} {{ SOCIETE_FORME_JURIDIQUE }}</w:t>
      </w:r>
      <w:r>
        <w:rPr>
          <w:sz w:val="22"/>
          <w:szCs w:val="22"/>
          <w:lang w:val="fr-FR"/>
        </w:rPr>
        <w:t xml:space="preserve">, sous l’ICE N°</w:t>
      </w:r>
      <w:r>
        <w:rPr>
          <w:b/>
          <w:bCs/>
          <w:sz w:val="22"/>
          <w:szCs w:val="22"/>
          <w:lang w:val="fr-FR"/>
        </w:rPr>
        <w:t xml:space="preserve"> {{ SOCIETE_ICE }}</w:t>
      </w:r>
      <w:r>
        <w:rPr>
          <w:sz w:val="22"/>
          <w:szCs w:val="22"/>
          <w:lang w:val="fr-FR"/>
        </w:rPr>
        <w:t xml:space="preserve"> à l’adresse suivante :</w:t>
      </w:r>
    </w:p>
    <w:p>
      <w:pPr>
        <w:jc w:val="center"/>
      </w:pPr>
      <w:r>
        <w:rPr>
          <w:b/>
          <w:bCs/>
          <w:sz w:val="22"/>
          <w:szCs w:val="22"/>
          <w:lang w:val="fr-FR"/>
        </w:rPr>
        <w:t xml:space="preserve">HAY MOULAY ABDELLAH RUE 300 N 152 ETG 2 AIN CHOCK, CASABLANCA.</w:t>
      </w:r>
    </w:p>
    <w:p>
      <w:pPr>
        <w:jc w:val="center"/>
      </w:pPr>
      <w:r>
        <w:rPr>
          <w:sz w:val="22"/>
          <w:szCs w:val="22"/>
          <w:lang w:val="fr-FR"/>
        </w:rPr>
        <w:t xml:space="preserve">Pour une durée de :</w:t>
      </w:r>
      <w:r>
        <w:rPr>
          <w:b/>
          <w:bCs/>
          <w:sz w:val="22"/>
          <w:szCs w:val="22"/>
          <w:lang w:val="fr-FR"/>
        </w:rPr>
        <w:t xml:space="preserve"> {{ CONTRAT_DUREE_MOIS }}</w:t>
      </w:r>
      <w:r>
        <w:rPr>
          <w:sz w:val="22"/>
          <w:szCs w:val="22"/>
          <w:lang w:val="fr-FR"/>
        </w:rPr>
        <w:t xml:space="preserve"> Mois du</w:t>
      </w:r>
      <w:r>
        <w:rPr>
          <w:b/>
          <w:bCs/>
          <w:sz w:val="22"/>
          <w:szCs w:val="22"/>
          <w:lang w:val="fr-FR"/>
        </w:rPr>
        <w:t xml:space="preserve"> {{ CONTRAT_DATE_DEBUT }}</w:t>
      </w:r>
      <w:r>
        <w:rPr>
          <w:sz w:val="22"/>
          <w:szCs w:val="22"/>
          <w:lang w:val="fr-FR"/>
        </w:rPr>
        <w:t xml:space="preserve"> au</w:t>
      </w:r>
      <w:r>
        <w:rPr>
          <w:b/>
          <w:bCs/>
          <w:sz w:val="22"/>
          <w:szCs w:val="22"/>
          <w:lang w:val="fr-FR"/>
        </w:rPr>
        <w:t xml:space="preserve"> {{ CONTRAT_DATE_FIN }}</w:t>
      </w:r>
      <w:r>
        <w:rPr>
          <w:sz w:val="22"/>
          <w:szCs w:val="22"/>
          <w:lang w:val="fr-FR"/>
        </w:rPr>
        <w:t xml:space="preserve"> </w:t>
      </w:r>
    </w:p>
    <w:p>
      <w:pPr>
        <w:jc w:val="both"/>
      </w:pPr>
      <w:r>
        <w:rPr>
          <w:sz w:val="22"/>
          <w:szCs w:val="22"/>
          <w:lang w:val="fr-FR"/>
        </w:rPr>
        <w:t xml:space="preserve">Nous déclarons en outre avoir pris connaissance qu’une application des dispositions de l’article 93 du code de recouvrement des créances publiques, les rôles des impôts, état de produit et autres titres de perception régulièrement « mis ont exécutions contre les redevables qui y sont inscrit, toutes autres personnes auprès desquelles les redevables ont élu domicile fiscal, avec leur accord.</w:t>
      </w:r>
    </w:p>
    <w:p>
      <w:pPr>
        <w:jc w:val="both"/>
      </w:pPr>
      <w:r>
        <w:rPr>
          <w:sz w:val="22"/>
          <w:szCs w:val="22"/>
          <w:lang w:val="fr-FR"/>
        </w:rPr>
        <w:t xml:space="preserve">Les personnes auprès desquelles les redevables ont élu domicile fiscal avec leur accord, peuvent, de ce fait, faire l’objet d’action en recouvrement au même titre que les redevables à raison des créances dues au titre de l’activité concerné par la durée de la domiciliation.</w:t>
      </w:r>
    </w:p>
    <w:p>
      <w:pPr>
        <w:jc w:val="both"/>
      </w:pPr>
      <w:r>
        <w:rPr>
          <w:sz w:val="22"/>
          <w:szCs w:val="22"/>
          <w:lang w:val="fr-FR"/>
        </w:rPr>
        <w:t xml:space="preserve">Cette attestation est délivrée pour servir et valoir ce que de doit.</w:t>
      </w:r>
    </w:p>
    <w:p>
      <w:pPr>
        <w:jc w:val="both"/>
      </w:pPr>
      <w:r>
        <w:rPr>
          <w:sz w:val="22"/>
          <w:szCs w:val="22"/>
          <w:lang w:val="fr-FR"/>
        </w:rPr>
        <w:t xml:space="preserve">Fait à Casablanca Le : </w:t>
      </w:r>
      <w:r>
        <w:rPr>
          <w:b/>
          <w:bCs/>
          <w:sz w:val="22"/>
          <w:szCs w:val="22"/>
          <w:lang w:val="fr-FR"/>
        </w:rPr>
        <w:t xml:space="preserve">{{ CONTRAT_DATE }}</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89A"/>
    <w:rsid w:val="000F44C3"/>
    <w:rsid w:val="001B03DD"/>
    <w:rsid w:val="00206705"/>
    <w:rsid w:val="00251955"/>
    <w:rsid w:val="0028784E"/>
    <w:rsid w:val="002B72B4"/>
    <w:rsid w:val="002E3BF1"/>
    <w:rsid w:val="0032667D"/>
    <w:rsid w:val="00502704"/>
    <w:rsid w:val="0051015A"/>
    <w:rsid w:val="005C5BA4"/>
    <w:rsid w:val="005E61E9"/>
    <w:rsid w:val="00622B1D"/>
    <w:rsid w:val="006745C7"/>
    <w:rsid w:val="006870B9"/>
    <w:rsid w:val="0081606C"/>
    <w:rsid w:val="0085634D"/>
    <w:rsid w:val="009472DD"/>
    <w:rsid w:val="009E607A"/>
    <w:rsid w:val="00A549AE"/>
    <w:rsid w:val="00AB67B6"/>
    <w:rsid w:val="00B0289A"/>
    <w:rsid w:val="00BA4742"/>
    <w:rsid w:val="00C03ED5"/>
    <w:rsid w:val="00C74AEF"/>
    <w:rsid w:val="00C84788"/>
    <w:rsid w:val="00D2469B"/>
    <w:rsid w:val="00D732F2"/>
    <w:rsid w:val="00F204E8"/>
    <w:rsid w:val="00F360E9"/>
    <w:rsid w:val="00F57FB0"/>
    <w:rsid w:val="00F920C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2A69C"/>
  <w15:chartTrackingRefBased/>
  <w15:docId w15:val="{AF098036-78F8-4B85-9BF6-E2C681273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89A"/>
    <w:pPr>
      <w:spacing w:after="200" w:line="276" w:lineRule="auto"/>
    </w:pPr>
    <w:rPr>
      <w:rFonts w:ascii="Calibri" w:eastAsia="SimSun" w:hAnsi="Calibri" w:cs="Times New Roman"/>
      <w:kern w:val="0"/>
      <w:lang w:val="en-US" w:eastAsia="zh-CN"/>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sv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228</Words>
  <Characters>1306</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ADM2</dc:creator>
  <cp:keywords/>
  <dc:description/>
  <cp:lastModifiedBy>Admin-M365</cp:lastModifiedBy>
  <cp:revision>19</cp:revision>
  <dcterms:created xsi:type="dcterms:W3CDTF">2023-09-04T18:12:00Z</dcterms:created>
  <dcterms:modified xsi:type="dcterms:W3CDTF">2026-03-07T12:40:00Z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a7514c0e-f498-42c1-bc55-33831559a571</vt:lpwstr>
  </property>
  <property fmtid="{D5CDD505-2E9C-101B-9397-08002B2CF9AE}" pid="3" name="MSIP_Label_defa4170-0d19-0005-0004-bc88714345d2_Enabled">
    <vt:lpwstr>true</vt:lpwstr>
  </property>
  <property fmtid="{D5CDD505-2E9C-101B-9397-08002B2CF9AE}" pid="4" name="MSIP_Label_defa4170-0d19-0005-0004-bc88714345d2_SetDate">
    <vt:lpwstr>2023-09-05T08:51:57Z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989c0c80-f26d-42fa-9eac-773d83b0c66e</vt:lpwstr>
  </property>
  <property fmtid="{D5CDD505-2E9C-101B-9397-08002B2CF9AE}" pid="8" name="MSIP_Label_defa4170-0d19-0005-0004-bc88714345d2_ActionId">
    <vt:lpwstr>9ce9281e-f1e4-421a-a67f-df2a21165993</vt:lpwstr>
  </property>
  <property fmtid="{D5CDD505-2E9C-101B-9397-08002B2CF9AE}" pid="9" name="MSIP_Label_defa4170-0d19-0005-0004-bc88714345d2_ContentBits">
    <vt:lpwstr>0</vt:lpwstr>
  </property>
</Properties>
</file>