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 DENOMINATION_SOCIALE }} </w:t>
      </w:r>
      <w:bookmarkEnd w:id="0"/>
      <w:r w:rsidRPr="00B20490">
        <w:rPr>
          <w:rFonts w:ascii="Aptos" w:hAnsi="Aptos" w:cs="Segoe UI"/>
          <w:b/>
          <w:bCs/>
          <w:color w:val="7030A0"/>
          <w:sz w:val="30"/>
          <w:szCs w:val="36"/>
        </w:rPr>
        <w:t>{{ FORME_JURIDIQUE }}</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 CAPITAL_SOCIAL }}</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 ADRESSE_SIEGE_SOCIAL }}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 NUMERO_ICE }}</w:t>
      </w:r>
    </w:p>
    <w:p w14:paraId="24121F0B" w14:textId="3E4DC310" w:rsidR="009D6635" w:rsidRPr="009D6635" w:rsidRDefault="009D6635" w:rsidP="009D6635">
      <w:pPr>
        <w:jc w:val="both"/>
        <w:rPr>
          <w:rFonts w:ascii="Aptos" w:hAnsi="Aptos" w:cs="Times New Roman"/>
          <w:b/>
          <w:lang w:val="en-US"/>
        </w:rPr>
      </w:pPr>
      <w:r w:rsidRPr="009D6635">
        <w:rPr>
          <w:rFonts w:ascii="Aptos" w:hAnsi="Aptos" w:cs="Times New Roman"/>
          <w:b/>
          <w:lang w:val="en-US"/>
        </w:rPr>
        <w:t xml:space="preserve">Le(s) </w:t>
      </w:r>
      <w:proofErr w:type="spellStart"/>
      <w:r w:rsidRPr="009D6635">
        <w:rPr>
          <w:rFonts w:ascii="Aptos" w:hAnsi="Aptos" w:cs="Times New Roman"/>
          <w:b/>
          <w:lang w:val="en-US"/>
        </w:rPr>
        <w:t>soussigné</w:t>
      </w:r>
      <w:proofErr w:type="spellEnd"/>
      <w:r w:rsidRPr="009D6635">
        <w:rPr>
          <w:rFonts w:ascii="Aptos" w:hAnsi="Aptos" w:cs="Times New Roman"/>
          <w:b/>
          <w:lang w:val="en-US"/>
        </w:rPr>
        <w:t>(s</w:t>
      </w:r>
      <w:proofErr w:type="gramStart"/>
      <w:r w:rsidRPr="009D6635">
        <w:rPr>
          <w:rFonts w:ascii="Aptos" w:hAnsi="Aptos" w:cs="Times New Roman"/>
          <w:b/>
          <w:lang w:val="en-US"/>
        </w:rPr>
        <w:t>) :</w:t>
      </w:r>
      <w:proofErr w:type="gramEnd"/>
    </w:p>
    <w:p w14:paraId="663DAD41" w14:textId="77777777" w:rsidR="009D6635" w:rsidRPr="009D6635" w:rsidRDefault="009D6635" w:rsidP="009D6635">
      <w:pPr>
        <w:jc w:val="both"/>
        <w:rPr>
          <w:rFonts w:ascii="Aptos" w:hAnsi="Aptos" w:cs="Times New Roman"/>
          <w:b/>
          <w:lang w:val="en-US"/>
        </w:rPr>
      </w:pPr>
      <w:r w:rsidRPr="009D6635">
        <w:rPr>
          <w:rFonts w:ascii="Aptos" w:hAnsi="Aptos" w:cs="Times New Roman"/>
          <w:b/>
          <w:lang w:val="en-US"/>
        </w:rPr>
        <w:t>{%p for a in associes %}</w:t>
      </w:r>
    </w:p>
    <w:p w14:paraId="7E20FF61" w14:textId="75EE5B1C" w:rsidR="009D6635" w:rsidRDefault="009D6635" w:rsidP="009D6635">
      <w:pPr>
        <w:jc w:val="both"/>
        <w:rPr>
          <w:rFonts w:ascii="Aptos" w:hAnsi="Aptos" w:cs="Times New Roman"/>
          <w:b/>
          <w:lang w:val="en-US"/>
        </w:rPr>
      </w:pPr>
      <w:proofErr w:type="gramStart"/>
      <w:r w:rsidRPr="009D6635">
        <w:rPr>
          <w:rFonts w:ascii="Aptos" w:hAnsi="Aptos" w:cs="Times New Roman"/>
          <w:b/>
          <w:lang w:val="en-US"/>
        </w:rPr>
        <w:t xml:space="preserve">{{ a.civilite }} {{ a.prenom }} {{ a.nom }}, </w:t>
      </w:r>
      <w:r w:rsidRPr="009D6635">
        <w:rPr>
          <w:rFonts w:ascii="Aptos" w:hAnsi="Aptos" w:cs="Times New Roman"/>
          <w:bCs/>
          <w:lang w:val="en-US"/>
        </w:rPr>
        <w:t xml:space="preserve">de </w:t>
      </w:r>
      <w:proofErr w:type="spellStart"/>
      <w:r w:rsidRPr="009D6635">
        <w:rPr>
          <w:rFonts w:ascii="Aptos" w:hAnsi="Aptos" w:cs="Times New Roman"/>
          <w:bCs/>
          <w:lang w:val="en-US"/>
        </w:rPr>
        <w:t>nationalité</w:t>
      </w:r>
      <w:proofErr w:type="spellEnd"/>
      <w:r w:rsidRPr="009D6635">
        <w:rPr>
          <w:rFonts w:ascii="Aptos" w:hAnsi="Aptos" w:cs="Times New Roman"/>
          <w:b/>
          <w:lang w:val="en-US"/>
        </w:rPr>
        <w:t xml:space="preserve"> </w:t>
      </w:r>
      <w:proofErr w:type="gramStart"/>
      <w:r w:rsidRPr="009D6635">
        <w:rPr>
          <w:rFonts w:ascii="Aptos" w:hAnsi="Aptos" w:cs="Times New Roman"/>
          <w:b/>
          <w:lang w:val="en-US"/>
        </w:rPr>
        <w:t xml:space="preserve">{{ a.nationalite }}, titulaire de la CIN N° {{ a.num_piece }}, né(e) le {{ a.date_naiss }} à {{ a.lieu_naiss }}, demeurant à {{ a.adresse }}.{%p if not loop.last %}ET{%p endif %}{%p endfor %}Ont établis ainsi qu’il suit les statuts d’une Société à Responsabilité Limitée qu’il a décidé de former.TITRE PREMIER FORME - DENOMINATION - OBJET - SIEGE - DUREE ARTICLE 1ER - FORME 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statuts.ARTICLE 2- DENOMINATIONLa dénomination sociale est : {{DENOMINATION_SOCIALE }}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1"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a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1"/>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lastRenderedPageBreak/>
        <w:t>Le siège social</w:t>
      </w:r>
      <w:r w:rsidR="0036774A" w:rsidRPr="00250995">
        <w:rPr>
          <w:rFonts w:ascii="Aptos" w:hAnsi="Aptos" w:cs="Times New Roman"/>
        </w:rPr>
        <w:t xml:space="preserve"> est fixé à : </w:t>
      </w:r>
      <w:r w:rsidR="00D92803" w:rsidRPr="00250995">
        <w:rPr>
          <w:rFonts w:ascii="Aptos" w:hAnsi="Aptos" w:cs="Times New Roman"/>
          <w:b/>
        </w:rPr>
        <w:t>{{ ADRESSE_SIEGE_SOCIAL }}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 CAPITAL_SOCIAL }}</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 NOMBRE_PARTS_SOCIALES }}</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F3286A0" w14:textId="77777777" w:rsidR="009D6635" w:rsidRPr="009D6635" w:rsidRDefault="009D6635" w:rsidP="009D6635">
      <w:pPr>
        <w:jc w:val="both"/>
        <w:rPr>
          <w:rFonts w:ascii="Aptos" w:hAnsi="Aptos" w:cs="Times New Roman"/>
          <w:b/>
          <w:bCs/>
          <w:lang w:val="en-US"/>
        </w:rPr>
      </w:pPr>
      <w:r w:rsidRPr="009D6635">
        <w:rPr>
          <w:rFonts w:ascii="Aptos" w:hAnsi="Aptos" w:cs="Times New Roman"/>
          <w:b/>
          <w:bCs/>
          <w:lang w:val="en-US"/>
        </w:rPr>
        <w:t>{%p for a in associes %}</w:t>
      </w:r>
    </w:p>
    <w:p w14:paraId="20636891" w14:textId="77777777" w:rsidR="009D6635" w:rsidRPr="009D6635" w:rsidRDefault="009D6635" w:rsidP="009D6635">
      <w:pPr>
        <w:jc w:val="both"/>
        <w:rPr>
          <w:rFonts w:ascii="Aptos" w:hAnsi="Aptos" w:cs="Times New Roman"/>
          <w:b/>
          <w:bCs/>
          <w:lang w:val="en-US"/>
        </w:rPr>
      </w:pPr>
      <w:r w:rsidRPr="009D6635">
        <w:rPr>
          <w:rFonts w:ascii="Aptos" w:hAnsi="Aptos" w:cs="Times New Roman"/>
          <w:b/>
          <w:bCs/>
          <w:lang w:val="en-US"/>
        </w:rPr>
        <w:t xml:space="preserve">- </w:t>
      </w:r>
      <w:proofErr w:type="gramStart"/>
      <w:r w:rsidRPr="009D6635">
        <w:rPr>
          <w:rFonts w:ascii="Aptos" w:hAnsi="Aptos" w:cs="Times New Roman"/>
          <w:b/>
          <w:bCs/>
          <w:lang w:val="en-US"/>
        </w:rPr>
        <w:t xml:space="preserve">{{ a.civilite }} {{ a.prenom }} {{ a.nom }} ............................................ </w:t>
      </w:r>
      <w:proofErr w:type="gramStart"/>
      <w:r w:rsidRPr="009D6635">
        <w:rPr>
          <w:rFonts w:ascii="Aptos" w:hAnsi="Aptos" w:cs="Times New Roman"/>
          <w:b/>
          <w:bCs/>
          <w:lang w:val="en-US"/>
        </w:rPr>
        <w:t xml:space="preserve">{{ a.num_parts }} Parts - {{ a.capital_detenu }} DHS.{%p endfor %}La libération du surplus interviendra sur décision des gérants, en une ou plusieurs fois dans un délai qui ne pourra excéder cinq (5) ans à compter de l’immatriculation de la société au registre de commerce.ARTICLE 7 : AUGMENTATION DE CAPITAL_SOCIALLe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existantes.Les parts représentatives d'une augmentation de capital doivent être entièrement souscrites, libérées et réparties à la création.Si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gérant.Lorsqu'il n'y a pas eu de commissaire aux apports ou lorsque la valeur retenue est différente de celle proposée par le commissaire aux apports, le ou les gérants de la société sont responsables pendant cinq ans, à l'égard des tiers, de la valeur attribuée auxdits apports.ARTICLE 8 : REDUCTION DE CAPITAL_SOCIALL’associé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tribunal.L'achat de ses propres parts par une société est interdit. Toutefois, lorsque la réduction du capital n’est pas motivée par des pertes, les associés peuvent acheter un nombre déterminé de parts sociales pour les annuler.ARTICLE 9 : NOMBRE_PARTS_ASSOCIE SOCIALESLes parts sociales représentent la contrepartie d'un apport en numéraire ou en nature.ARTICLE 10 : REPRESENTATION DES NOMBRE_PARTS_ASSOCIE SOCIALESLes parts sociales ne peuvent jamais être représentées par des titres négociables.Les droits de chaque associé dans la société résultent seulement des présentes, des actes modificatifs ultérieurs et des cessions de parts régulièrement consenties. ARTICLE 11 : TRANSMISSION DES NOMBRE_PARTS_ASSOCIE SOCIALESToute cession de parts sociales doit être constatée par un acte sous seing privé ou notarié.TITRE TROISIEMEADMINISTRATION ET CONTRÔLE DE LA SOCIETEARTICLE 12 : NOMINATION - DUREE ET POUVOIRS DE LA GERANCE{% set gerants = associes | selectattr("est_gerant") | list %}{% if gerants|length == 1 %}Dès à présent, {{ gerants[0].civilite }} </w:t>
      </w:r>
      <w:proofErr w:type="gramStart"/>
      <w:r w:rsidRPr="003453EE">
        <w:rPr>
          <w:rFonts w:ascii="Aptos" w:hAnsi="Aptos" w:cs="Times New Roman"/>
        </w:rPr>
        <w:t xml:space="preserve">{{ gerants[0].prenom }} </w:t>
      </w:r>
      <w:proofErr w:type="gramStart"/>
      <w:r w:rsidRPr="003453EE">
        <w:rPr>
          <w:rFonts w:ascii="Aptos" w:hAnsi="Aptos" w:cs="Times New Roman"/>
        </w:rPr>
        <w:t xml:space="preserve">{{ gerants[0].nom }},de nationalité {{ gerants[0].nationalite }}, titulaire de la CIN N° </w:t>
      </w:r>
      <w:proofErr w:type="gramStart"/>
      <w:r w:rsidRPr="003453EE">
        <w:rPr>
          <w:rFonts w:ascii="Aptos" w:hAnsi="Aptos" w:cs="Times New Roman"/>
        </w:rPr>
        <w:t xml:space="preserve">{{ gerants[0].num_piece }}, né(e) le {{ gerants[0].date_naiss }} à {{ gerants[0].lieu_naiss }}, demeurant à {{ gerants[0].adresse }}.</w:t>
      </w:r>
    </w:p>
    <w:p w14:paraId="51C56E4A"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Est nommé gérant statutaire pour une durée illimitée.</w:t>
      </w:r>
    </w:p>
    <w:p w14:paraId="1E24EE84"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La société sera valablement engagée par sa signature séparée.</w:t>
      </w:r>
    </w:p>
    <w:p w14:paraId="4CC64DC2" w14:textId="08918E54"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w:t>
      </w:r>
      <w:proofErr w:type="spellStart"/>
      <w:r w:rsidRPr="003453EE">
        <w:rPr>
          <w:rFonts w:ascii="Aptos" w:hAnsi="Aptos" w:cs="Times New Roman"/>
        </w:rPr>
        <w:t>endif</w:t>
      </w:r>
      <w:proofErr w:type="spellEnd"/>
      <w:r w:rsidRPr="003453EE">
        <w:rPr>
          <w:rFonts w:ascii="Aptos" w:hAnsi="Aptos" w:cs="Times New Roman"/>
        </w:rPr>
        <w:t xml:space="preserve"> %}</w:t>
      </w:r>
    </w:p>
    <w:p w14:paraId="6EA1DA4C"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if </w:t>
      </w:r>
      <w:proofErr w:type="spellStart"/>
      <w:r w:rsidRPr="003453EE">
        <w:rPr>
          <w:rFonts w:ascii="Aptos" w:hAnsi="Aptos" w:cs="Times New Roman"/>
        </w:rPr>
        <w:t>gerants|length</w:t>
      </w:r>
      <w:proofErr w:type="spellEnd"/>
      <w:r w:rsidRPr="003453EE">
        <w:rPr>
          <w:rFonts w:ascii="Aptos" w:hAnsi="Aptos" w:cs="Times New Roman"/>
        </w:rPr>
        <w:t xml:space="preserve"> == 2 %}</w:t>
      </w:r>
    </w:p>
    <w:p w14:paraId="5240991C"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Dès à présent, sont nommés co-gérants :</w:t>
      </w:r>
    </w:p>
    <w:p w14:paraId="133E989F" w14:textId="77777777" w:rsidR="003453EE" w:rsidRPr="003453EE" w:rsidRDefault="003453EE" w:rsidP="003453EE">
      <w:pPr>
        <w:numPr>
          <w:ilvl w:val="12"/>
          <w:numId w:val="0"/>
        </w:numPr>
        <w:spacing w:line="240" w:lineRule="auto"/>
        <w:ind w:hanging="13"/>
        <w:jc w:val="both"/>
        <w:rPr>
          <w:rFonts w:ascii="Aptos" w:hAnsi="Aptos" w:cs="Times New Roman"/>
          <w:b/>
          <w:bCs/>
        </w:rPr>
      </w:pPr>
      <w:r w:rsidRPr="003453EE">
        <w:rPr>
          <w:rFonts w:ascii="Aptos" w:hAnsi="Aptos" w:cs="Times New Roman"/>
          <w:b/>
          <w:bCs/>
        </w:rPr>
        <w:t xml:space="preserve">- </w:t>
      </w:r>
      <w:proofErr w:type="gramStart"/>
      <w:r w:rsidRPr="003453EE">
        <w:rPr>
          <w:rFonts w:ascii="Aptos" w:hAnsi="Aptos" w:cs="Times New Roman"/>
          <w:b/>
          <w:bCs/>
        </w:rPr>
        <w:t xml:space="preserve">{{ gerants[0].civilite }} </w:t>
      </w:r>
      <w:proofErr w:type="gramStart"/>
      <w:r w:rsidRPr="003453EE">
        <w:rPr>
          <w:rFonts w:ascii="Aptos" w:hAnsi="Aptos" w:cs="Times New Roman"/>
          <w:b/>
          <w:bCs/>
        </w:rPr>
        <w:t xml:space="preserve">{{ gerants[0].prenom }} </w:t>
      </w:r>
      <w:proofErr w:type="gramStart"/>
      <w:r w:rsidRPr="003453EE">
        <w:rPr>
          <w:rFonts w:ascii="Aptos" w:hAnsi="Aptos" w:cs="Times New Roman"/>
          <w:b/>
          <w:bCs/>
        </w:rPr>
        <w:t xml:space="preserve">{{ gerants[0].nom }}</w:t>
      </w:r>
    </w:p>
    <w:p w14:paraId="6371D03F"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ET</w:t>
      </w:r>
    </w:p>
    <w:p w14:paraId="0C46A1F4" w14:textId="4C7A3D61" w:rsidR="003453EE" w:rsidRPr="003453EE" w:rsidRDefault="003453EE" w:rsidP="003453EE">
      <w:pPr>
        <w:numPr>
          <w:ilvl w:val="12"/>
          <w:numId w:val="0"/>
        </w:numPr>
        <w:spacing w:line="240" w:lineRule="auto"/>
        <w:ind w:hanging="13"/>
        <w:jc w:val="both"/>
        <w:rPr>
          <w:rFonts w:ascii="Aptos" w:hAnsi="Aptos" w:cs="Times New Roman"/>
          <w:b/>
          <w:bCs/>
        </w:rPr>
      </w:pPr>
      <w:r w:rsidRPr="003453EE">
        <w:rPr>
          <w:rFonts w:ascii="Aptos" w:hAnsi="Aptos" w:cs="Times New Roman"/>
          <w:b/>
          <w:bCs/>
        </w:rPr>
        <w:t xml:space="preserve">- </w:t>
      </w:r>
      <w:proofErr w:type="gramStart"/>
      <w:r w:rsidRPr="003453EE">
        <w:rPr>
          <w:rFonts w:ascii="Aptos" w:hAnsi="Aptos" w:cs="Times New Roman"/>
          <w:b/>
          <w:bCs/>
        </w:rPr>
        <w:t xml:space="preserve">{{ gerants[1].civilite }} </w:t>
      </w:r>
      <w:proofErr w:type="gramStart"/>
      <w:r w:rsidRPr="003453EE">
        <w:rPr>
          <w:rFonts w:ascii="Aptos" w:hAnsi="Aptos" w:cs="Times New Roman"/>
          <w:b/>
          <w:bCs/>
        </w:rPr>
        <w:t xml:space="preserve">{{ gerants[1].prenom }} </w:t>
      </w:r>
      <w:proofErr w:type="gramStart"/>
      <w:r w:rsidRPr="003453EE">
        <w:rPr>
          <w:rFonts w:ascii="Aptos" w:hAnsi="Aptos" w:cs="Times New Roman"/>
          <w:b/>
          <w:bCs/>
        </w:rPr>
        <w:t xml:space="preserve">{{ gerants[1].nom }}.</w:t>
      </w:r>
    </w:p>
    <w:p w14:paraId="0CBFBDD3"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if MODE_SIGNATURE_GERANCE == "</w:t>
      </w:r>
      <w:proofErr w:type="spellStart"/>
      <w:r w:rsidRPr="003453EE">
        <w:rPr>
          <w:rFonts w:ascii="Aptos" w:hAnsi="Aptos" w:cs="Times New Roman"/>
        </w:rPr>
        <w:t>separee</w:t>
      </w:r>
      <w:proofErr w:type="spellEnd"/>
      <w:r w:rsidRPr="003453EE">
        <w:rPr>
          <w:rFonts w:ascii="Aptos" w:hAnsi="Aptos" w:cs="Times New Roman"/>
        </w:rPr>
        <w:t>" %}</w:t>
      </w:r>
    </w:p>
    <w:p w14:paraId="32E1F343"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La société sera valablement engagée par la </w:t>
      </w:r>
      <w:r w:rsidRPr="003453EE">
        <w:rPr>
          <w:rFonts w:ascii="Aptos" w:hAnsi="Aptos" w:cs="Times New Roman"/>
          <w:b/>
          <w:bCs/>
          <w:u w:val="single"/>
        </w:rPr>
        <w:t>signature séparée</w:t>
      </w:r>
      <w:r w:rsidRPr="003453EE">
        <w:rPr>
          <w:rFonts w:ascii="Aptos" w:hAnsi="Aptos" w:cs="Times New Roman"/>
        </w:rPr>
        <w:t xml:space="preserve"> de chacun des co-gérants.</w:t>
      </w:r>
    </w:p>
    <w:p w14:paraId="213E203E"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w:t>
      </w:r>
      <w:proofErr w:type="spellStart"/>
      <w:r w:rsidRPr="003453EE">
        <w:rPr>
          <w:rFonts w:ascii="Aptos" w:hAnsi="Aptos" w:cs="Times New Roman"/>
        </w:rPr>
        <w:t>else</w:t>
      </w:r>
      <w:proofErr w:type="spellEnd"/>
      <w:r w:rsidRPr="003453EE">
        <w:rPr>
          <w:rFonts w:ascii="Aptos" w:hAnsi="Aptos" w:cs="Times New Roman"/>
        </w:rPr>
        <w:t xml:space="preserve"> %}</w:t>
      </w:r>
    </w:p>
    <w:p w14:paraId="6767A843"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La société sera valablement engagée par la signature conjointe des deux co-gérants.</w:t>
      </w:r>
    </w:p>
    <w:p w14:paraId="0EAF05F5"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lastRenderedPageBreak/>
        <w:t xml:space="preserve">{% </w:t>
      </w:r>
      <w:proofErr w:type="spellStart"/>
      <w:r w:rsidRPr="003453EE">
        <w:rPr>
          <w:rFonts w:ascii="Aptos" w:hAnsi="Aptos" w:cs="Times New Roman"/>
        </w:rPr>
        <w:t>endif</w:t>
      </w:r>
      <w:proofErr w:type="spellEnd"/>
      <w:r w:rsidRPr="003453EE">
        <w:rPr>
          <w:rFonts w:ascii="Aptos" w:hAnsi="Aptos" w:cs="Times New Roman"/>
        </w:rPr>
        <w:t xml:space="preserve"> %}</w:t>
      </w:r>
    </w:p>
    <w:p w14:paraId="6D750671" w14:textId="6B8445E4" w:rsidR="00744B9A" w:rsidRPr="00250995" w:rsidRDefault="003453EE" w:rsidP="003453EE">
      <w:pPr>
        <w:numPr>
          <w:ilvl w:val="12"/>
          <w:numId w:val="0"/>
        </w:numPr>
        <w:spacing w:line="240" w:lineRule="auto"/>
        <w:ind w:hanging="13"/>
        <w:jc w:val="both"/>
        <w:rPr>
          <w:rFonts w:ascii="Aptos" w:hAnsi="Aptos" w:cstheme="majorBidi"/>
          <w:b/>
        </w:rPr>
      </w:pPr>
      <w:r w:rsidRPr="003453EE">
        <w:rPr>
          <w:rFonts w:ascii="Aptos" w:hAnsi="Aptos" w:cs="Times New Roman"/>
        </w:rPr>
        <w:t xml:space="preserve">{% </w:t>
      </w:r>
      <w:proofErr w:type="spellStart"/>
      <w:r w:rsidRPr="003453EE">
        <w:rPr>
          <w:rFonts w:ascii="Aptos" w:hAnsi="Aptos" w:cs="Times New Roman"/>
        </w:rPr>
        <w:t>endif</w:t>
      </w:r>
      <w:proofErr w:type="spellEnd"/>
      <w:r w:rsidRPr="003453EE">
        <w:rPr>
          <w:rFonts w:ascii="Aptos" w:hAnsi="Aptos" w:cs="Times New Roman"/>
        </w:rPr>
        <w:t xml:space="preserve"> %}</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lastRenderedPageBreak/>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lastRenderedPageBreak/>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 TRIBUNAL_COMPETENT }}</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lastRenderedPageBreak/>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pPr>
        <w:pStyle w:val="Titre7"/>
      </w:pPr>
      <w:r>
        <w:t>{%p for a in associes %}</w:t>
      </w: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t>{{ a.civilite }} {{ a.prenom }} {{ a.nom }}</w:t>
      </w:r>
    </w:p>
    <w:p w14:paraId="1A9AE701" w14:textId="404DB44A" w:rsidR="002F477B" w:rsidRPr="00250995" w:rsidRDefault="00181132" w:rsidP="00181132">
      <w:pPr>
        <w:jc w:val="center"/>
        <w:rPr>
          <w:rFonts w:ascii="Aptos" w:hAnsi="Aptos"/>
          <w:lang w:val="fr-CA"/>
        </w:rPr>
      </w:pPr>
      <w:r>
        <w:t>{{ a.qualite }}</w:t>
      </w:r>
    </w:p>
    <w:p>
      <w:pPr/>
      <w:r>
        <w:t>{%p endfor %}</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71DE9" w14:textId="77777777" w:rsidR="00E11E7F" w:rsidRDefault="00E11E7F" w:rsidP="00C50637">
      <w:pPr>
        <w:spacing w:after="0" w:line="240" w:lineRule="auto"/>
      </w:pPr>
      <w:r>
        <w:separator/>
      </w:r>
    </w:p>
  </w:endnote>
  <w:endnote w:type="continuationSeparator" w:id="0">
    <w:p w14:paraId="1DD9C854" w14:textId="77777777" w:rsidR="00E11E7F" w:rsidRDefault="00E11E7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A6961" w14:textId="77777777" w:rsidR="00E11E7F" w:rsidRDefault="00E11E7F" w:rsidP="00C50637">
      <w:pPr>
        <w:spacing w:after="0" w:line="240" w:lineRule="auto"/>
      </w:pPr>
      <w:r>
        <w:separator/>
      </w:r>
    </w:p>
  </w:footnote>
  <w:footnote w:type="continuationSeparator" w:id="0">
    <w:p w14:paraId="307FFCD2" w14:textId="77777777" w:rsidR="00E11E7F" w:rsidRDefault="00E11E7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0842"/>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453EE"/>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8F1507"/>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3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1E7F"/>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2623</Words>
  <Characters>14956</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22</cp:revision>
  <cp:lastPrinted>2023-07-14T08:21:00Z</cp:lastPrinted>
  <dcterms:created xsi:type="dcterms:W3CDTF">2023-06-20T08:35:00Z</dcterms:created>
  <dcterms:modified xsi:type="dcterms:W3CDTF">2026-03-08T14:14:00Z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