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F5" w:rsidRPr="00AC1A6B" w:rsidRDefault="001D19F5" w:rsidP="001D19F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A6B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06: Logical Operations</w:t>
      </w:r>
    </w:p>
    <w:p w:rsidR="001D19F5" w:rsidRPr="002472DB" w:rsidRDefault="001D19F5" w:rsidP="001D19F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</w:p>
    <w:p w:rsidR="001D19F5" w:rsidRDefault="001D19F5" w:rsidP="001D19F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learn the basic </w:t>
      </w:r>
      <w:r w:rsidR="002B4AB5">
        <w:rPr>
          <w:rFonts w:ascii="Times New Roman" w:hAnsi="Times New Roman" w:cs="Times New Roman"/>
          <w:sz w:val="30"/>
          <w:szCs w:val="30"/>
        </w:rPr>
        <w:t>‘logic</w:t>
      </w:r>
      <w:r>
        <w:rPr>
          <w:rFonts w:ascii="Times New Roman" w:hAnsi="Times New Roman" w:cs="Times New Roman"/>
          <w:sz w:val="30"/>
          <w:szCs w:val="30"/>
        </w:rPr>
        <w:t xml:space="preserve"> commands</w:t>
      </w:r>
      <w:r w:rsidR="002B4AB5">
        <w:rPr>
          <w:rFonts w:ascii="Times New Roman" w:hAnsi="Times New Roman" w:cs="Times New Roman"/>
          <w:sz w:val="30"/>
          <w:szCs w:val="30"/>
        </w:rPr>
        <w:t>’</w:t>
      </w:r>
      <w:r>
        <w:rPr>
          <w:rFonts w:ascii="Times New Roman" w:hAnsi="Times New Roman" w:cs="Times New Roman"/>
          <w:sz w:val="30"/>
          <w:szCs w:val="30"/>
        </w:rPr>
        <w:t xml:space="preserve"> and their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1972"/>
        <w:gridCol w:w="5477"/>
      </w:tblGrid>
      <w:tr w:rsidR="002B4AB5" w:rsidRPr="002B4AB5" w:rsidTr="002B4AB5">
        <w:tc>
          <w:tcPr>
            <w:tcW w:w="1567" w:type="dxa"/>
          </w:tcPr>
          <w:p w:rsidR="002B4AB5" w:rsidRPr="002B4AB5" w:rsidRDefault="002B4AB5" w:rsidP="001D19F5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Command</w:t>
            </w:r>
          </w:p>
        </w:tc>
        <w:tc>
          <w:tcPr>
            <w:tcW w:w="1972" w:type="dxa"/>
          </w:tcPr>
          <w:p w:rsidR="002B4AB5" w:rsidRPr="002B4AB5" w:rsidRDefault="002B4AB5" w:rsidP="002867E0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Addressing Format</w:t>
            </w:r>
          </w:p>
        </w:tc>
        <w:tc>
          <w:tcPr>
            <w:tcW w:w="5477" w:type="dxa"/>
          </w:tcPr>
          <w:p w:rsidR="002B4AB5" w:rsidRPr="002B4AB5" w:rsidRDefault="002B4AB5" w:rsidP="001D19F5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</w:tbl>
    <w:p w:rsidR="002B4AB5" w:rsidRPr="002B4AB5" w:rsidRDefault="002B4AB5" w:rsidP="002B4AB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tbl>
      <w:tblPr>
        <w:tblpPr w:leftFromText="180" w:rightFromText="180" w:vertAnchor="text" w:horzAnchor="margin" w:tblpY="1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03"/>
        <w:gridCol w:w="2153"/>
        <w:gridCol w:w="5454"/>
      </w:tblGrid>
      <w:tr w:rsidR="002B4AB5" w:rsidRPr="00F475A9" w:rsidTr="007C7E5E">
        <w:trPr>
          <w:trHeight w:val="2771"/>
          <w:tblCellSpacing w:w="15" w:type="dxa"/>
        </w:trPr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AB5" w:rsidRPr="002B4AB5" w:rsidRDefault="002B4AB5" w:rsidP="00F903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A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AND 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AB5" w:rsidRPr="002B4AB5" w:rsidRDefault="002B4AB5" w:rsidP="00F903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REG, memory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, REG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, REG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memory, immediate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REG, immediate </w:t>
            </w:r>
          </w:p>
        </w:tc>
        <w:tc>
          <w:tcPr>
            <w:tcW w:w="3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AB5" w:rsidRPr="002B4AB5" w:rsidRDefault="002B4AB5" w:rsidP="00F903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 between all bits of two operands. Result is stored in operand1.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4A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al,'a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;small</w:t>
            </w:r>
            <w:proofErr w:type="gramEnd"/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capital letter code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AND al,11011111b </w:t>
            </w:r>
            <w:proofErr w:type="gram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;</w:t>
            </w:r>
            <w:proofErr w:type="gram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=223d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ah,2              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dl,al</w:t>
            </w:r>
            <w:proofErr w:type="spellEnd"/>
            <w:proofErr w:type="gram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;ASCII for 'A' is 65d=41h</w:t>
            </w:r>
          </w:p>
          <w:p w:rsidR="002B4AB5" w:rsidRPr="002B4AB5" w:rsidRDefault="003A1557" w:rsidP="003A155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21h </w:t>
            </w:r>
            <w:hyperlink r:id="rId4" w:anchor="top1" w:history="1"/>
          </w:p>
        </w:tc>
      </w:tr>
      <w:tr w:rsidR="002B4AB5" w:rsidRPr="00F475A9" w:rsidTr="002B4AB5">
        <w:trPr>
          <w:tblCellSpacing w:w="15" w:type="dxa"/>
        </w:trPr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AB5" w:rsidRPr="002B4AB5" w:rsidRDefault="002B4AB5" w:rsidP="002B4AB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A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OR 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AB5" w:rsidRPr="002B4AB5" w:rsidRDefault="002B4AB5" w:rsidP="002B4A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REG, memory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, REG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, REG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memory, immediate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REG, immediate </w:t>
            </w:r>
          </w:p>
        </w:tc>
        <w:tc>
          <w:tcPr>
            <w:tcW w:w="3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AB5" w:rsidRPr="002B4AB5" w:rsidRDefault="002B4AB5" w:rsidP="002B4A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 between all bits of two operands. Result is stored in first operand.</w:t>
            </w:r>
            <w:r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4A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al,'A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;capital</w:t>
            </w:r>
            <w:proofErr w:type="gramEnd"/>
            <w:r w:rsidR="00F77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small letter code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OR al,00100000</w:t>
            </w:r>
            <w:proofErr w:type="gram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b ;</w:t>
            </w:r>
            <w:proofErr w:type="gram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=32d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ah,2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dl,al</w:t>
            </w:r>
            <w:proofErr w:type="spellEnd"/>
            <w:proofErr w:type="gram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;ASCII for 'a' is 97d=61h</w:t>
            </w:r>
          </w:p>
          <w:p w:rsidR="002B4AB5" w:rsidRPr="002B4AB5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21h</w:t>
            </w:r>
          </w:p>
          <w:p w:rsidR="002B4AB5" w:rsidRPr="002B4AB5" w:rsidRDefault="00CB2A03" w:rsidP="002B4A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top1" w:history="1"/>
            <w:bookmarkStart w:id="0" w:name="OUT"/>
            <w:r w:rsidR="002B4AB5"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bookmarkEnd w:id="0"/>
            <w:r w:rsidR="002B4AB5" w:rsidRPr="002B4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02AE" w:rsidRPr="00F475A9" w:rsidTr="002B4AB5">
        <w:trPr>
          <w:tblCellSpacing w:w="15" w:type="dxa"/>
        </w:trPr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2AE" w:rsidRPr="00C802AE" w:rsidRDefault="00C802AE" w:rsidP="00C802A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02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XOR 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2AE" w:rsidRPr="00C802AE" w:rsidRDefault="00C802AE" w:rsidP="00C80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>REG, memory</w:t>
            </w: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>, REG</w:t>
            </w: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>, REG</w:t>
            </w: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memory, immediate</w:t>
            </w: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REG, immediate </w:t>
            </w:r>
          </w:p>
        </w:tc>
        <w:tc>
          <w:tcPr>
            <w:tcW w:w="3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2AE" w:rsidRPr="00C802AE" w:rsidRDefault="00C802AE" w:rsidP="00C802A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t>Logical XOR (Exclusive OR) between all bits of two operands. Result is stored in first operand.</w:t>
            </w:r>
            <w:r w:rsidRPr="00C802A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02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al,00000111b</w:t>
            </w:r>
            <w:r w:rsidR="00A3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A3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;different</w:t>
            </w:r>
            <w:proofErr w:type="gramEnd"/>
            <w:r w:rsidR="00A3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bits give Logic-1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XOR al, 00000010b     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ah,2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dl,al</w:t>
            </w:r>
            <w:proofErr w:type="spellEnd"/>
            <w:proofErr w:type="gram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;AL = 00000101b</w:t>
            </w:r>
            <w:r w:rsidR="009A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5d</w:t>
            </w:r>
          </w:p>
          <w:p w:rsidR="003A1557" w:rsidRPr="003A1557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add dl,30h</w:t>
            </w:r>
          </w:p>
          <w:p w:rsidR="00C802AE" w:rsidRPr="00C802AE" w:rsidRDefault="003A1557" w:rsidP="003A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A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21h</w:t>
            </w:r>
          </w:p>
          <w:p w:rsidR="00C802AE" w:rsidRPr="00C802AE" w:rsidRDefault="00CB2A03" w:rsidP="00C80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top1" w:history="1"/>
          </w:p>
        </w:tc>
      </w:tr>
    </w:tbl>
    <w:p w:rsidR="00C802AE" w:rsidRDefault="00944B0A" w:rsidP="00D97A5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Make a Full-Adder:</w:t>
      </w:r>
      <w:r w:rsidR="00D747B4">
        <w:rPr>
          <w:rFonts w:ascii="Times New Roman" w:hAnsi="Times New Roman" w:cs="Times New Roman"/>
          <w:b/>
          <w:sz w:val="30"/>
          <w:szCs w:val="30"/>
        </w:rPr>
        <w:t xml:space="preserve"> S = </w:t>
      </w:r>
      <w:proofErr w:type="spellStart"/>
      <w:r w:rsidR="00D747B4">
        <w:rPr>
          <w:rFonts w:ascii="Times New Roman" w:hAnsi="Times New Roman" w:cs="Times New Roman"/>
          <w:b/>
          <w:sz w:val="30"/>
          <w:szCs w:val="30"/>
        </w:rPr>
        <w:t>A</w:t>
      </w:r>
      <w:r w:rsidR="00D747B4" w:rsidRPr="00CB2A03">
        <w:rPr>
          <w:rFonts w:ascii="Times New Roman" w:hAnsi="Times New Roman" w:cs="Times New Roman"/>
          <w:sz w:val="30"/>
          <w:szCs w:val="30"/>
        </w:rPr>
        <w:t>xor</w:t>
      </w:r>
      <w:r w:rsidR="00D747B4">
        <w:rPr>
          <w:rFonts w:ascii="Times New Roman" w:hAnsi="Times New Roman" w:cs="Times New Roman"/>
          <w:b/>
          <w:sz w:val="30"/>
          <w:szCs w:val="30"/>
        </w:rPr>
        <w:t>B</w:t>
      </w:r>
      <w:r w:rsidR="00D747B4" w:rsidRPr="00CB2A03">
        <w:rPr>
          <w:rFonts w:ascii="Times New Roman" w:hAnsi="Times New Roman" w:cs="Times New Roman"/>
          <w:sz w:val="30"/>
          <w:szCs w:val="30"/>
        </w:rPr>
        <w:t>xor</w:t>
      </w:r>
      <w:r w:rsidR="00D747B4">
        <w:rPr>
          <w:rFonts w:ascii="Times New Roman" w:hAnsi="Times New Roman" w:cs="Times New Roman"/>
          <w:b/>
          <w:sz w:val="30"/>
          <w:szCs w:val="30"/>
        </w:rPr>
        <w:t>C</w:t>
      </w:r>
      <w:proofErr w:type="spellEnd"/>
      <w:r w:rsidR="00D97A53">
        <w:rPr>
          <w:rFonts w:ascii="Times New Roman" w:hAnsi="Times New Roman" w:cs="Times New Roman"/>
          <w:b/>
          <w:sz w:val="30"/>
          <w:szCs w:val="30"/>
        </w:rPr>
        <w:tab/>
      </w:r>
      <w:bookmarkStart w:id="1" w:name="_GoBack"/>
      <w:bookmarkEnd w:id="1"/>
      <w:r w:rsidR="00D97A53">
        <w:rPr>
          <w:rFonts w:ascii="Times New Roman" w:hAnsi="Times New Roman" w:cs="Times New Roman"/>
          <w:b/>
          <w:sz w:val="30"/>
          <w:szCs w:val="30"/>
        </w:rPr>
        <w:t>C</w:t>
      </w:r>
      <w:r w:rsidR="00EE3972">
        <w:rPr>
          <w:rFonts w:ascii="Times New Roman" w:hAnsi="Times New Roman" w:cs="Times New Roman"/>
          <w:b/>
          <w:sz w:val="30"/>
          <w:szCs w:val="30"/>
        </w:rPr>
        <w:t>r</w:t>
      </w:r>
      <w:r w:rsidR="00D747B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97A53">
        <w:rPr>
          <w:rFonts w:ascii="Times New Roman" w:hAnsi="Times New Roman" w:cs="Times New Roman"/>
          <w:b/>
          <w:sz w:val="30"/>
          <w:szCs w:val="30"/>
        </w:rPr>
        <w:t>=</w:t>
      </w:r>
      <w:r w:rsidR="00D747B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="00D97A53">
        <w:rPr>
          <w:rFonts w:ascii="Times New Roman" w:hAnsi="Times New Roman" w:cs="Times New Roman"/>
          <w:b/>
          <w:sz w:val="30"/>
          <w:szCs w:val="30"/>
        </w:rPr>
        <w:t>A.B+B.C</w:t>
      </w:r>
      <w:proofErr w:type="gramEnd"/>
      <w:r w:rsidR="00D97A53">
        <w:rPr>
          <w:rFonts w:ascii="Times New Roman" w:hAnsi="Times New Roman" w:cs="Times New Roman"/>
          <w:b/>
          <w:sz w:val="30"/>
          <w:szCs w:val="30"/>
        </w:rPr>
        <w:t>+C.A</w:t>
      </w:r>
    </w:p>
    <w:p w:rsidR="00E05CF8" w:rsidRDefault="00E05CF8" w:rsidP="00D97A5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>
            <wp:extent cx="5729605" cy="38969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BA" w:rsidRDefault="0003566B" w:rsidP="0003566B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729605" cy="37249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F8" w:rsidRDefault="00E05CF8" w:rsidP="00A462BA">
      <w:pPr>
        <w:rPr>
          <w:rFonts w:ascii="Times New Roman" w:hAnsi="Times New Roman" w:cs="Times New Roman"/>
          <w:sz w:val="30"/>
          <w:szCs w:val="30"/>
        </w:rPr>
      </w:pPr>
    </w:p>
    <w:p w:rsidR="00A462BA" w:rsidRPr="00A462BA" w:rsidRDefault="00A462BA" w:rsidP="00A462B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&lt; The End &gt;</w:t>
      </w:r>
    </w:p>
    <w:sectPr w:rsidR="00A462BA" w:rsidRPr="00A46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E6"/>
    <w:rsid w:val="0003566B"/>
    <w:rsid w:val="001D19F5"/>
    <w:rsid w:val="002867E0"/>
    <w:rsid w:val="002B4AB5"/>
    <w:rsid w:val="003A1557"/>
    <w:rsid w:val="00496FC7"/>
    <w:rsid w:val="005736E6"/>
    <w:rsid w:val="0075630F"/>
    <w:rsid w:val="007A0E58"/>
    <w:rsid w:val="007C7E5E"/>
    <w:rsid w:val="00824EE7"/>
    <w:rsid w:val="00944B0A"/>
    <w:rsid w:val="009A6809"/>
    <w:rsid w:val="00A372B1"/>
    <w:rsid w:val="00A462BA"/>
    <w:rsid w:val="00B6679D"/>
    <w:rsid w:val="00C802AE"/>
    <w:rsid w:val="00CB2A03"/>
    <w:rsid w:val="00D55B5F"/>
    <w:rsid w:val="00D747B4"/>
    <w:rsid w:val="00D97A53"/>
    <w:rsid w:val="00E05CF8"/>
    <w:rsid w:val="00EE3972"/>
    <w:rsid w:val="00F7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7553C-2FA8-430D-B1CD-D1891B93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9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ipacinotti.it/pagine/sistemi2008/documentation%5Femulator/8086_instruction_set.html" TargetMode="External"/><Relationship Id="rId5" Type="http://schemas.openxmlformats.org/officeDocument/2006/relationships/hyperlink" Target="http://www.itipacinotti.it/pagine/sistemi2008/documentation%5Femulator/8086_instruction_se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tipacinotti.it/pagine/sistemi2008/documentation%5Femulator/8086_instruction_se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Zaman</dc:creator>
  <cp:keywords/>
  <dc:description/>
  <cp:lastModifiedBy>user</cp:lastModifiedBy>
  <cp:revision>24</cp:revision>
  <dcterms:created xsi:type="dcterms:W3CDTF">2018-03-11T14:14:00Z</dcterms:created>
  <dcterms:modified xsi:type="dcterms:W3CDTF">2019-12-16T04:25:00Z</dcterms:modified>
</cp:coreProperties>
</file>