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2E7B0" w14:textId="77777777" w:rsidR="00B46F95" w:rsidRPr="00642C2F" w:rsidRDefault="00FE6B40" w:rsidP="004A2890">
      <w:pPr>
        <w:spacing w:after="0" w:line="360" w:lineRule="auto"/>
        <w:ind w:left="2880" w:firstLine="720"/>
        <w:rPr>
          <w:rFonts w:ascii="Arial" w:hAnsi="Arial" w:cs="Arial"/>
          <w:b/>
        </w:rPr>
      </w:pPr>
      <w:r w:rsidRPr="00642C2F">
        <w:rPr>
          <w:rFonts w:ascii="Arial" w:hAnsi="Arial" w:cs="Arial"/>
          <w:b/>
        </w:rPr>
        <w:t>Centro Paula Souza</w:t>
      </w:r>
    </w:p>
    <w:p w14:paraId="5E5F1AA9" w14:textId="77777777" w:rsidR="00B46F95" w:rsidRPr="00642C2F" w:rsidRDefault="00FE6B40" w:rsidP="004A2890">
      <w:pPr>
        <w:spacing w:after="0" w:line="360" w:lineRule="auto"/>
        <w:ind w:firstLine="709"/>
        <w:jc w:val="center"/>
        <w:rPr>
          <w:rFonts w:ascii="Arial" w:hAnsi="Arial" w:cs="Arial"/>
          <w:b/>
        </w:rPr>
      </w:pPr>
      <w:r w:rsidRPr="00642C2F">
        <w:rPr>
          <w:rFonts w:ascii="Arial" w:hAnsi="Arial" w:cs="Arial"/>
          <w:b/>
        </w:rPr>
        <w:t>Faculdade de Tecnologia de Votorantim</w:t>
      </w:r>
    </w:p>
    <w:p w14:paraId="018EA96E" w14:textId="77777777" w:rsidR="00B46F95" w:rsidRPr="00642C2F" w:rsidRDefault="00FE6B40" w:rsidP="004A2890">
      <w:pPr>
        <w:spacing w:after="0" w:line="360" w:lineRule="auto"/>
        <w:ind w:firstLine="709"/>
        <w:jc w:val="center"/>
        <w:rPr>
          <w:rFonts w:ascii="Arial" w:hAnsi="Arial" w:cs="Arial"/>
        </w:rPr>
      </w:pPr>
      <w:r w:rsidRPr="00642C2F">
        <w:rPr>
          <w:rFonts w:ascii="Arial" w:hAnsi="Arial" w:cs="Arial"/>
        </w:rPr>
        <w:t>Curso de Ciência de Dados para Negócios</w:t>
      </w:r>
    </w:p>
    <w:p w14:paraId="590680E1" w14:textId="77777777" w:rsidR="00B46F95" w:rsidRPr="00642C2F" w:rsidRDefault="00B46F95" w:rsidP="004A2890">
      <w:pPr>
        <w:spacing w:after="0" w:line="360" w:lineRule="auto"/>
        <w:ind w:firstLine="709"/>
        <w:jc w:val="center"/>
        <w:rPr>
          <w:rFonts w:ascii="Arial" w:hAnsi="Arial" w:cs="Arial"/>
        </w:rPr>
      </w:pPr>
    </w:p>
    <w:p w14:paraId="698B201D" w14:textId="77777777" w:rsidR="00B46F95" w:rsidRPr="00642C2F" w:rsidRDefault="00B46F95" w:rsidP="004A2890">
      <w:pPr>
        <w:spacing w:after="0" w:line="360" w:lineRule="auto"/>
        <w:ind w:firstLine="709"/>
        <w:jc w:val="center"/>
        <w:rPr>
          <w:rFonts w:ascii="Arial" w:hAnsi="Arial" w:cs="Arial"/>
        </w:rPr>
      </w:pPr>
    </w:p>
    <w:p w14:paraId="195BDED1" w14:textId="77777777" w:rsidR="00B46F95" w:rsidRPr="00642C2F" w:rsidRDefault="00B46F95" w:rsidP="004A2890">
      <w:pPr>
        <w:spacing w:after="0" w:line="360" w:lineRule="auto"/>
        <w:ind w:firstLine="709"/>
        <w:jc w:val="center"/>
        <w:rPr>
          <w:rFonts w:ascii="Arial" w:hAnsi="Arial" w:cs="Arial"/>
        </w:rPr>
      </w:pPr>
    </w:p>
    <w:p w14:paraId="747FA913" w14:textId="77777777" w:rsidR="00B46F95" w:rsidRPr="00642C2F" w:rsidRDefault="00B46F95" w:rsidP="004A2890">
      <w:pPr>
        <w:spacing w:after="0" w:line="360" w:lineRule="auto"/>
        <w:ind w:firstLine="709"/>
        <w:jc w:val="center"/>
        <w:rPr>
          <w:rFonts w:ascii="Arial" w:hAnsi="Arial" w:cs="Arial"/>
        </w:rPr>
      </w:pPr>
    </w:p>
    <w:p w14:paraId="60864419" w14:textId="77777777" w:rsidR="00B46F95" w:rsidRPr="00642C2F" w:rsidRDefault="00B46F95" w:rsidP="004A2890">
      <w:pPr>
        <w:spacing w:after="0" w:line="360" w:lineRule="auto"/>
        <w:ind w:firstLine="709"/>
        <w:jc w:val="center"/>
        <w:rPr>
          <w:rFonts w:ascii="Arial" w:hAnsi="Arial" w:cs="Arial"/>
        </w:rPr>
      </w:pPr>
    </w:p>
    <w:p w14:paraId="19EF5936" w14:textId="77777777" w:rsidR="00B46F95" w:rsidRPr="00642C2F" w:rsidRDefault="00B46F95" w:rsidP="004A2890">
      <w:pPr>
        <w:spacing w:after="0" w:line="360" w:lineRule="auto"/>
        <w:ind w:firstLine="709"/>
        <w:jc w:val="center"/>
        <w:rPr>
          <w:rFonts w:ascii="Arial" w:hAnsi="Arial" w:cs="Arial"/>
        </w:rPr>
      </w:pPr>
    </w:p>
    <w:p w14:paraId="0E3E3633" w14:textId="77777777" w:rsidR="00B46F95" w:rsidRPr="00642C2F" w:rsidRDefault="00B46F95" w:rsidP="004A2890">
      <w:pPr>
        <w:spacing w:after="0" w:line="360" w:lineRule="auto"/>
        <w:ind w:firstLine="709"/>
        <w:jc w:val="center"/>
        <w:rPr>
          <w:rFonts w:ascii="Arial" w:hAnsi="Arial" w:cs="Arial"/>
        </w:rPr>
      </w:pPr>
    </w:p>
    <w:p w14:paraId="03B2043E" w14:textId="77777777" w:rsidR="00B46F95" w:rsidRPr="00642C2F" w:rsidRDefault="00FE6B40" w:rsidP="004A2890">
      <w:pPr>
        <w:spacing w:after="0" w:line="360" w:lineRule="auto"/>
        <w:ind w:firstLine="709"/>
        <w:jc w:val="center"/>
        <w:rPr>
          <w:rFonts w:ascii="Arial" w:hAnsi="Arial" w:cs="Arial"/>
          <w:b/>
        </w:rPr>
      </w:pPr>
      <w:r w:rsidRPr="00642C2F">
        <w:rPr>
          <w:rFonts w:ascii="Arial" w:hAnsi="Arial" w:cs="Arial"/>
          <w:b/>
        </w:rPr>
        <w:t>Projeto Integrador I – Compreendendo o Negócio</w:t>
      </w:r>
    </w:p>
    <w:p w14:paraId="5F597D76" w14:textId="77777777" w:rsidR="00B46F95" w:rsidRPr="00642C2F" w:rsidRDefault="00096D42" w:rsidP="004A2890">
      <w:pPr>
        <w:spacing w:after="0" w:line="360" w:lineRule="auto"/>
        <w:ind w:firstLine="709"/>
        <w:jc w:val="center"/>
        <w:rPr>
          <w:rFonts w:ascii="Arial" w:hAnsi="Arial" w:cs="Arial"/>
          <w:b/>
        </w:rPr>
      </w:pPr>
      <w:r w:rsidRPr="00642C2F">
        <w:rPr>
          <w:rFonts w:ascii="Arial" w:hAnsi="Arial" w:cs="Arial"/>
          <w:b/>
        </w:rPr>
        <w:t>Learn</w:t>
      </w:r>
      <w:r w:rsidR="003168D0" w:rsidRPr="00642C2F">
        <w:rPr>
          <w:rFonts w:ascii="Arial" w:hAnsi="Arial" w:cs="Arial"/>
          <w:b/>
        </w:rPr>
        <w:t>X</w:t>
      </w:r>
      <w:r w:rsidRPr="00642C2F">
        <w:rPr>
          <w:rFonts w:ascii="Arial" w:hAnsi="Arial" w:cs="Arial"/>
          <w:b/>
        </w:rPr>
        <w:t xml:space="preserve"> – Tecnologia e Educação</w:t>
      </w:r>
    </w:p>
    <w:p w14:paraId="324E5825" w14:textId="77777777" w:rsidR="00B46F95" w:rsidRPr="00642C2F" w:rsidRDefault="00096D42" w:rsidP="004A2890">
      <w:pPr>
        <w:spacing w:after="0" w:line="360" w:lineRule="auto"/>
        <w:ind w:firstLine="709"/>
        <w:jc w:val="center"/>
        <w:rPr>
          <w:rFonts w:ascii="Arial" w:hAnsi="Arial" w:cs="Arial"/>
        </w:rPr>
      </w:pPr>
      <w:r w:rsidRPr="00642C2F">
        <w:rPr>
          <w:rFonts w:ascii="Arial" w:hAnsi="Arial" w:cs="Arial"/>
        </w:rPr>
        <w:t>Gislaine Oliveira Takushi</w:t>
      </w:r>
    </w:p>
    <w:p w14:paraId="67E19A73" w14:textId="36213988" w:rsidR="00C850CE" w:rsidRPr="00642C2F" w:rsidRDefault="00C850CE" w:rsidP="004A2890">
      <w:pPr>
        <w:spacing w:after="0" w:line="360" w:lineRule="auto"/>
        <w:ind w:firstLine="709"/>
        <w:jc w:val="center"/>
        <w:rPr>
          <w:rFonts w:ascii="Arial" w:hAnsi="Arial" w:cs="Arial"/>
        </w:rPr>
      </w:pPr>
      <w:r w:rsidRPr="00642C2F">
        <w:rPr>
          <w:rFonts w:ascii="Arial" w:hAnsi="Arial" w:cs="Arial"/>
        </w:rPr>
        <w:t>Isadora Cortinove Martins</w:t>
      </w:r>
    </w:p>
    <w:p w14:paraId="72C0EB2C" w14:textId="1A8A295B" w:rsidR="00C850CE" w:rsidRPr="00642C2F" w:rsidRDefault="00C850CE" w:rsidP="004A2890">
      <w:pPr>
        <w:spacing w:after="0" w:line="360" w:lineRule="auto"/>
        <w:ind w:firstLine="709"/>
        <w:jc w:val="center"/>
        <w:rPr>
          <w:rFonts w:ascii="Arial" w:hAnsi="Arial" w:cs="Arial"/>
        </w:rPr>
      </w:pPr>
      <w:r w:rsidRPr="00642C2F">
        <w:rPr>
          <w:rFonts w:ascii="Arial" w:hAnsi="Arial" w:cs="Arial"/>
        </w:rPr>
        <w:t>Marco Tulio Duenãs</w:t>
      </w:r>
    </w:p>
    <w:p w14:paraId="49A4D558" w14:textId="6BA34CA9" w:rsidR="00C850CE" w:rsidRPr="00642C2F" w:rsidRDefault="00C850CE" w:rsidP="004A2890">
      <w:pPr>
        <w:spacing w:after="0" w:line="360" w:lineRule="auto"/>
        <w:ind w:firstLine="709"/>
        <w:jc w:val="center"/>
        <w:rPr>
          <w:rFonts w:ascii="Arial" w:hAnsi="Arial" w:cs="Arial"/>
        </w:rPr>
      </w:pPr>
      <w:r w:rsidRPr="00642C2F">
        <w:rPr>
          <w:rFonts w:ascii="Arial" w:hAnsi="Arial" w:cs="Arial"/>
        </w:rPr>
        <w:t>Victor Perillo R. Sampaio</w:t>
      </w:r>
    </w:p>
    <w:p w14:paraId="6DE0ADE1" w14:textId="53996FFA" w:rsidR="00C850CE" w:rsidRPr="00642C2F" w:rsidRDefault="00C850CE" w:rsidP="004A2890">
      <w:pPr>
        <w:spacing w:after="0" w:line="360" w:lineRule="auto"/>
        <w:ind w:firstLine="709"/>
        <w:jc w:val="center"/>
        <w:rPr>
          <w:rFonts w:ascii="Arial" w:hAnsi="Arial" w:cs="Arial"/>
        </w:rPr>
      </w:pPr>
    </w:p>
    <w:p w14:paraId="2B591828" w14:textId="5F7B7A76" w:rsidR="00B46F95" w:rsidRPr="00642C2F" w:rsidRDefault="00B46F95" w:rsidP="004A2890">
      <w:pPr>
        <w:spacing w:after="0" w:line="360" w:lineRule="auto"/>
        <w:ind w:firstLine="709"/>
        <w:jc w:val="center"/>
        <w:rPr>
          <w:rFonts w:ascii="Arial" w:hAnsi="Arial" w:cs="Arial"/>
        </w:rPr>
      </w:pPr>
    </w:p>
    <w:p w14:paraId="719618E1" w14:textId="77777777" w:rsidR="00B46F95" w:rsidRPr="00642C2F" w:rsidRDefault="00B46F95" w:rsidP="004A2890">
      <w:pPr>
        <w:spacing w:after="0" w:line="360" w:lineRule="auto"/>
        <w:ind w:firstLine="709"/>
        <w:jc w:val="center"/>
        <w:rPr>
          <w:rFonts w:ascii="Arial" w:hAnsi="Arial" w:cs="Arial"/>
        </w:rPr>
      </w:pPr>
    </w:p>
    <w:p w14:paraId="264558F1" w14:textId="77777777" w:rsidR="00B46F95" w:rsidRPr="00642C2F" w:rsidRDefault="00B46F95" w:rsidP="004A2890">
      <w:pPr>
        <w:spacing w:after="0" w:line="360" w:lineRule="auto"/>
        <w:ind w:firstLine="709"/>
        <w:jc w:val="center"/>
        <w:rPr>
          <w:rFonts w:ascii="Arial" w:hAnsi="Arial" w:cs="Arial"/>
        </w:rPr>
      </w:pPr>
    </w:p>
    <w:p w14:paraId="4D71C9ED" w14:textId="77777777" w:rsidR="00B46F95" w:rsidRPr="00642C2F" w:rsidRDefault="00B46F95" w:rsidP="004A2890">
      <w:pPr>
        <w:spacing w:after="0" w:line="360" w:lineRule="auto"/>
        <w:ind w:firstLine="709"/>
        <w:jc w:val="center"/>
        <w:rPr>
          <w:rFonts w:ascii="Arial" w:hAnsi="Arial" w:cs="Arial"/>
        </w:rPr>
      </w:pPr>
    </w:p>
    <w:p w14:paraId="78E79FE5" w14:textId="77777777" w:rsidR="00196AD2" w:rsidRPr="00642C2F" w:rsidRDefault="00196AD2" w:rsidP="004A2890">
      <w:pPr>
        <w:spacing w:after="0" w:line="360" w:lineRule="auto"/>
        <w:ind w:firstLine="709"/>
        <w:jc w:val="center"/>
        <w:rPr>
          <w:rFonts w:ascii="Arial" w:hAnsi="Arial" w:cs="Arial"/>
        </w:rPr>
      </w:pPr>
    </w:p>
    <w:p w14:paraId="701B850E" w14:textId="49C07F7C" w:rsidR="00AB3F81" w:rsidRPr="00642C2F" w:rsidRDefault="00FE6B40" w:rsidP="004A2890">
      <w:pPr>
        <w:spacing w:after="0" w:line="360" w:lineRule="auto"/>
        <w:ind w:firstLine="709"/>
        <w:jc w:val="center"/>
        <w:rPr>
          <w:rFonts w:ascii="Arial" w:hAnsi="Arial" w:cs="Arial"/>
        </w:rPr>
      </w:pPr>
      <w:r w:rsidRPr="00642C2F">
        <w:rPr>
          <w:rFonts w:ascii="Arial" w:hAnsi="Arial" w:cs="Arial"/>
        </w:rPr>
        <w:t>Versão: 1.</w:t>
      </w:r>
      <w:r w:rsidR="00196AD2" w:rsidRPr="00642C2F">
        <w:rPr>
          <w:rFonts w:ascii="Arial" w:hAnsi="Arial" w:cs="Arial"/>
        </w:rPr>
        <w:t>7</w:t>
      </w:r>
      <w:r w:rsidRPr="00642C2F">
        <w:rPr>
          <w:rFonts w:ascii="Arial" w:hAnsi="Arial" w:cs="Arial"/>
        </w:rPr>
        <w:t xml:space="preserve"> – Out/2024</w:t>
      </w:r>
    </w:p>
    <w:p w14:paraId="421BE413" w14:textId="68EE0AF3" w:rsidR="005007FC" w:rsidRPr="00642C2F" w:rsidRDefault="00AB3F81" w:rsidP="004A2890">
      <w:pPr>
        <w:spacing w:after="0" w:line="240" w:lineRule="auto"/>
        <w:jc w:val="both"/>
        <w:rPr>
          <w:rFonts w:ascii="Arial" w:hAnsi="Arial" w:cs="Arial"/>
        </w:rPr>
      </w:pPr>
      <w:r w:rsidRPr="00642C2F">
        <w:rPr>
          <w:rFonts w:ascii="Arial" w:hAnsi="Arial" w:cs="Arial"/>
        </w:rPr>
        <w:br w:type="page"/>
      </w:r>
    </w:p>
    <w:sdt>
      <w:sdtPr>
        <w:rPr>
          <w:rFonts w:ascii="Arial" w:eastAsia="Aptos" w:hAnsi="Arial" w:cs="Arial"/>
          <w:b w:val="0"/>
          <w:bCs w:val="0"/>
          <w:spacing w:val="0"/>
          <w:kern w:val="0"/>
          <w:sz w:val="24"/>
          <w:szCs w:val="24"/>
        </w:rPr>
        <w:id w:val="-1807072542"/>
        <w:docPartObj>
          <w:docPartGallery w:val="Table of Contents"/>
          <w:docPartUnique/>
        </w:docPartObj>
      </w:sdtPr>
      <w:sdtContent>
        <w:p w14:paraId="121B2072" w14:textId="0A6DAF99" w:rsidR="008156F6" w:rsidRPr="00642C2F" w:rsidRDefault="008156F6" w:rsidP="004A2890">
          <w:pPr>
            <w:pStyle w:val="TOCHeading"/>
            <w:jc w:val="both"/>
            <w:rPr>
              <w:rFonts w:ascii="Arial" w:hAnsi="Arial" w:cs="Arial"/>
            </w:rPr>
          </w:pPr>
          <w:r w:rsidRPr="00642C2F">
            <w:rPr>
              <w:rFonts w:ascii="Arial" w:hAnsi="Arial" w:cs="Arial"/>
            </w:rPr>
            <w:t>Sumário</w:t>
          </w:r>
        </w:p>
        <w:p w14:paraId="45638D09" w14:textId="27807F3A" w:rsidR="004D2CB9" w:rsidRPr="00642C2F" w:rsidRDefault="008156F6" w:rsidP="004A2890">
          <w:pPr>
            <w:pStyle w:val="TOC1"/>
            <w:jc w:val="both"/>
            <w:rPr>
              <w:rFonts w:asciiTheme="minorHAnsi" w:eastAsiaTheme="minorEastAsia" w:hAnsiTheme="minorHAnsi" w:cstheme="minorBidi"/>
              <w:kern w:val="2"/>
              <w:lang w:eastAsia="en-US"/>
              <w14:ligatures w14:val="standardContextual"/>
            </w:rPr>
          </w:pPr>
          <w:r w:rsidRPr="00642C2F">
            <w:rPr>
              <w:rFonts w:ascii="Arial" w:hAnsi="Arial" w:cs="Arial"/>
            </w:rPr>
            <w:fldChar w:fldCharType="begin"/>
          </w:r>
          <w:r w:rsidRPr="00642C2F">
            <w:rPr>
              <w:rFonts w:ascii="Arial" w:hAnsi="Arial" w:cs="Arial"/>
            </w:rPr>
            <w:instrText xml:space="preserve"> TOC \o "1-3" \h \z \u </w:instrText>
          </w:r>
          <w:r w:rsidRPr="00642C2F">
            <w:rPr>
              <w:rFonts w:ascii="Arial" w:hAnsi="Arial" w:cs="Arial"/>
            </w:rPr>
            <w:fldChar w:fldCharType="separate"/>
          </w:r>
          <w:hyperlink w:anchor="_Toc182320192" w:history="1">
            <w:r w:rsidR="004D2CB9" w:rsidRPr="00642C2F">
              <w:rPr>
                <w:rStyle w:val="Hyperlink"/>
                <w:rFonts w:ascii="Arial" w:hAnsi="Arial" w:cs="Arial"/>
                <w:b/>
                <w:bCs/>
              </w:rPr>
              <w:t>1</w:t>
            </w:r>
            <w:r w:rsidR="004D2CB9" w:rsidRPr="00642C2F">
              <w:rPr>
                <w:rFonts w:asciiTheme="minorHAnsi" w:eastAsiaTheme="minorEastAsia" w:hAnsiTheme="minorHAnsi" w:cstheme="minorBidi"/>
                <w:kern w:val="2"/>
                <w:lang w:eastAsia="en-US"/>
                <w14:ligatures w14:val="standardContextual"/>
              </w:rPr>
              <w:tab/>
            </w:r>
            <w:r w:rsidR="004D2CB9" w:rsidRPr="00642C2F">
              <w:rPr>
                <w:rStyle w:val="Hyperlink"/>
                <w:rFonts w:ascii="Arial" w:hAnsi="Arial" w:cs="Arial"/>
                <w:b/>
                <w:bCs/>
              </w:rPr>
              <w:t>Negócios e Organizações</w:t>
            </w:r>
            <w:r w:rsidR="004D2CB9" w:rsidRPr="00642C2F">
              <w:rPr>
                <w:webHidden/>
              </w:rPr>
              <w:tab/>
            </w:r>
            <w:r w:rsidR="004D2CB9" w:rsidRPr="00642C2F">
              <w:rPr>
                <w:webHidden/>
              </w:rPr>
              <w:fldChar w:fldCharType="begin"/>
            </w:r>
            <w:r w:rsidR="004D2CB9" w:rsidRPr="00642C2F">
              <w:rPr>
                <w:webHidden/>
              </w:rPr>
              <w:instrText xml:space="preserve"> PAGEREF _Toc182320192 \h </w:instrText>
            </w:r>
            <w:r w:rsidR="004D2CB9" w:rsidRPr="00642C2F">
              <w:rPr>
                <w:webHidden/>
              </w:rPr>
            </w:r>
            <w:r w:rsidR="004D2CB9" w:rsidRPr="00642C2F">
              <w:rPr>
                <w:webHidden/>
              </w:rPr>
              <w:fldChar w:fldCharType="separate"/>
            </w:r>
            <w:r w:rsidR="004D2CB9" w:rsidRPr="00642C2F">
              <w:rPr>
                <w:webHidden/>
              </w:rPr>
              <w:t>1</w:t>
            </w:r>
            <w:r w:rsidR="004D2CB9" w:rsidRPr="00642C2F">
              <w:rPr>
                <w:webHidden/>
              </w:rPr>
              <w:fldChar w:fldCharType="end"/>
            </w:r>
          </w:hyperlink>
        </w:p>
        <w:p w14:paraId="17266A3D" w14:textId="05F739C1" w:rsidR="004D2CB9" w:rsidRPr="00642C2F" w:rsidRDefault="004D2CB9" w:rsidP="004A2890">
          <w:pPr>
            <w:pStyle w:val="TOC2"/>
            <w:tabs>
              <w:tab w:val="right" w:leader="dot" w:pos="9059"/>
            </w:tabs>
            <w:jc w:val="both"/>
            <w:rPr>
              <w:rFonts w:asciiTheme="minorHAnsi" w:eastAsiaTheme="minorEastAsia" w:hAnsiTheme="minorHAnsi" w:cstheme="minorBidi"/>
              <w:kern w:val="2"/>
              <w:lang w:eastAsia="en-US"/>
              <w14:ligatures w14:val="standardContextual"/>
            </w:rPr>
          </w:pPr>
          <w:hyperlink w:anchor="_Toc182320193" w:history="1">
            <w:r w:rsidRPr="00642C2F">
              <w:rPr>
                <w:rStyle w:val="Hyperlink"/>
                <w:rFonts w:ascii="Arial" w:hAnsi="Arial" w:cs="Arial"/>
                <w:b/>
                <w:bCs/>
              </w:rPr>
              <w:t>1.1 Definição da Empresa</w:t>
            </w:r>
            <w:r w:rsidRPr="00642C2F">
              <w:rPr>
                <w:webHidden/>
              </w:rPr>
              <w:tab/>
            </w:r>
            <w:r w:rsidRPr="00642C2F">
              <w:rPr>
                <w:webHidden/>
              </w:rPr>
              <w:fldChar w:fldCharType="begin"/>
            </w:r>
            <w:r w:rsidRPr="00642C2F">
              <w:rPr>
                <w:webHidden/>
              </w:rPr>
              <w:instrText xml:space="preserve"> PAGEREF _Toc182320193 \h </w:instrText>
            </w:r>
            <w:r w:rsidRPr="00642C2F">
              <w:rPr>
                <w:webHidden/>
              </w:rPr>
            </w:r>
            <w:r w:rsidRPr="00642C2F">
              <w:rPr>
                <w:webHidden/>
              </w:rPr>
              <w:fldChar w:fldCharType="separate"/>
            </w:r>
            <w:r w:rsidRPr="00642C2F">
              <w:rPr>
                <w:webHidden/>
              </w:rPr>
              <w:t>1</w:t>
            </w:r>
            <w:r w:rsidRPr="00642C2F">
              <w:rPr>
                <w:webHidden/>
              </w:rPr>
              <w:fldChar w:fldCharType="end"/>
            </w:r>
          </w:hyperlink>
        </w:p>
        <w:p w14:paraId="37C66314" w14:textId="6509A927" w:rsidR="004D2CB9" w:rsidRPr="00642C2F" w:rsidRDefault="004D2CB9" w:rsidP="004A2890">
          <w:pPr>
            <w:pStyle w:val="TOC3"/>
            <w:tabs>
              <w:tab w:val="left" w:pos="1440"/>
              <w:tab w:val="right" w:leader="dot" w:pos="9059"/>
            </w:tabs>
            <w:jc w:val="both"/>
            <w:rPr>
              <w:rFonts w:asciiTheme="minorHAnsi" w:eastAsiaTheme="minorEastAsia" w:hAnsiTheme="minorHAnsi" w:cstheme="minorBidi"/>
              <w:kern w:val="2"/>
              <w:lang w:eastAsia="en-US"/>
              <w14:ligatures w14:val="standardContextual"/>
            </w:rPr>
          </w:pPr>
          <w:hyperlink w:anchor="_Toc182320194" w:history="1">
            <w:r w:rsidRPr="00642C2F">
              <w:rPr>
                <w:rStyle w:val="Hyperlink"/>
                <w:rFonts w:ascii="Arial" w:hAnsi="Arial" w:cs="Arial"/>
                <w:b/>
                <w:bCs/>
              </w:rPr>
              <w:t>1.1.1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Missão, Visão e Valores</w:t>
            </w:r>
            <w:r w:rsidRPr="00642C2F">
              <w:rPr>
                <w:webHidden/>
              </w:rPr>
              <w:tab/>
            </w:r>
            <w:r w:rsidRPr="00642C2F">
              <w:rPr>
                <w:webHidden/>
              </w:rPr>
              <w:fldChar w:fldCharType="begin"/>
            </w:r>
            <w:r w:rsidRPr="00642C2F">
              <w:rPr>
                <w:webHidden/>
              </w:rPr>
              <w:instrText xml:space="preserve"> PAGEREF _Toc182320194 \h </w:instrText>
            </w:r>
            <w:r w:rsidRPr="00642C2F">
              <w:rPr>
                <w:webHidden/>
              </w:rPr>
            </w:r>
            <w:r w:rsidRPr="00642C2F">
              <w:rPr>
                <w:webHidden/>
              </w:rPr>
              <w:fldChar w:fldCharType="separate"/>
            </w:r>
            <w:r w:rsidRPr="00642C2F">
              <w:rPr>
                <w:webHidden/>
              </w:rPr>
              <w:t>3</w:t>
            </w:r>
            <w:r w:rsidRPr="00642C2F">
              <w:rPr>
                <w:webHidden/>
              </w:rPr>
              <w:fldChar w:fldCharType="end"/>
            </w:r>
          </w:hyperlink>
        </w:p>
        <w:p w14:paraId="50D3C397" w14:textId="062EBB72"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195" w:history="1">
            <w:r w:rsidRPr="00642C2F">
              <w:rPr>
                <w:rStyle w:val="Hyperlink"/>
                <w:rFonts w:ascii="Arial" w:hAnsi="Arial" w:cs="Arial"/>
                <w:b/>
                <w:bCs/>
              </w:rPr>
              <w:t>1.2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Posicionamento da Empresa e Diferencial Competitivo</w:t>
            </w:r>
            <w:r w:rsidRPr="00642C2F">
              <w:rPr>
                <w:webHidden/>
              </w:rPr>
              <w:tab/>
            </w:r>
            <w:r w:rsidRPr="00642C2F">
              <w:rPr>
                <w:webHidden/>
              </w:rPr>
              <w:fldChar w:fldCharType="begin"/>
            </w:r>
            <w:r w:rsidRPr="00642C2F">
              <w:rPr>
                <w:webHidden/>
              </w:rPr>
              <w:instrText xml:space="preserve"> PAGEREF _Toc182320195 \h </w:instrText>
            </w:r>
            <w:r w:rsidRPr="00642C2F">
              <w:rPr>
                <w:webHidden/>
              </w:rPr>
            </w:r>
            <w:r w:rsidRPr="00642C2F">
              <w:rPr>
                <w:webHidden/>
              </w:rPr>
              <w:fldChar w:fldCharType="separate"/>
            </w:r>
            <w:r w:rsidRPr="00642C2F">
              <w:rPr>
                <w:webHidden/>
              </w:rPr>
              <w:t>4</w:t>
            </w:r>
            <w:r w:rsidRPr="00642C2F">
              <w:rPr>
                <w:webHidden/>
              </w:rPr>
              <w:fldChar w:fldCharType="end"/>
            </w:r>
          </w:hyperlink>
        </w:p>
        <w:p w14:paraId="67036313" w14:textId="203D01C3"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196" w:history="1">
            <w:r w:rsidRPr="00642C2F">
              <w:rPr>
                <w:rStyle w:val="Hyperlink"/>
                <w:rFonts w:ascii="Arial" w:hAnsi="Arial" w:cs="Arial"/>
                <w:b/>
                <w:bCs/>
              </w:rPr>
              <w:t>1.3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Análise do Mercado Selecionado e Perfil dos Clientes</w:t>
            </w:r>
            <w:r w:rsidRPr="00642C2F">
              <w:rPr>
                <w:webHidden/>
              </w:rPr>
              <w:tab/>
            </w:r>
            <w:r w:rsidRPr="00642C2F">
              <w:rPr>
                <w:webHidden/>
              </w:rPr>
              <w:fldChar w:fldCharType="begin"/>
            </w:r>
            <w:r w:rsidRPr="00642C2F">
              <w:rPr>
                <w:webHidden/>
              </w:rPr>
              <w:instrText xml:space="preserve"> PAGEREF _Toc182320196 \h </w:instrText>
            </w:r>
            <w:r w:rsidRPr="00642C2F">
              <w:rPr>
                <w:webHidden/>
              </w:rPr>
            </w:r>
            <w:r w:rsidRPr="00642C2F">
              <w:rPr>
                <w:webHidden/>
              </w:rPr>
              <w:fldChar w:fldCharType="separate"/>
            </w:r>
            <w:r w:rsidRPr="00642C2F">
              <w:rPr>
                <w:webHidden/>
              </w:rPr>
              <w:t>5</w:t>
            </w:r>
            <w:r w:rsidRPr="00642C2F">
              <w:rPr>
                <w:webHidden/>
              </w:rPr>
              <w:fldChar w:fldCharType="end"/>
            </w:r>
          </w:hyperlink>
        </w:p>
        <w:p w14:paraId="07FCCD56" w14:textId="099B17CF" w:rsidR="004D2CB9" w:rsidRPr="00642C2F" w:rsidRDefault="004D2CB9" w:rsidP="004A2890">
          <w:pPr>
            <w:pStyle w:val="TOC3"/>
            <w:tabs>
              <w:tab w:val="left" w:pos="1440"/>
              <w:tab w:val="right" w:leader="dot" w:pos="9059"/>
            </w:tabs>
            <w:jc w:val="both"/>
            <w:rPr>
              <w:rFonts w:asciiTheme="minorHAnsi" w:eastAsiaTheme="minorEastAsia" w:hAnsiTheme="minorHAnsi" w:cstheme="minorBidi"/>
              <w:kern w:val="2"/>
              <w:lang w:eastAsia="en-US"/>
              <w14:ligatures w14:val="standardContextual"/>
            </w:rPr>
          </w:pPr>
          <w:hyperlink w:anchor="_Toc182320197" w:history="1">
            <w:r w:rsidRPr="00642C2F">
              <w:rPr>
                <w:rStyle w:val="Hyperlink"/>
                <w:rFonts w:ascii="Arial" w:hAnsi="Arial" w:cs="Arial"/>
                <w:b/>
                <w:bCs/>
              </w:rPr>
              <w:t>1.3.1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Análise do Mercado</w:t>
            </w:r>
            <w:r w:rsidRPr="00642C2F">
              <w:rPr>
                <w:webHidden/>
              </w:rPr>
              <w:tab/>
            </w:r>
            <w:r w:rsidRPr="00642C2F">
              <w:rPr>
                <w:webHidden/>
              </w:rPr>
              <w:fldChar w:fldCharType="begin"/>
            </w:r>
            <w:r w:rsidRPr="00642C2F">
              <w:rPr>
                <w:webHidden/>
              </w:rPr>
              <w:instrText xml:space="preserve"> PAGEREF _Toc182320197 \h </w:instrText>
            </w:r>
            <w:r w:rsidRPr="00642C2F">
              <w:rPr>
                <w:webHidden/>
              </w:rPr>
            </w:r>
            <w:r w:rsidRPr="00642C2F">
              <w:rPr>
                <w:webHidden/>
              </w:rPr>
              <w:fldChar w:fldCharType="separate"/>
            </w:r>
            <w:r w:rsidRPr="00642C2F">
              <w:rPr>
                <w:webHidden/>
              </w:rPr>
              <w:t>5</w:t>
            </w:r>
            <w:r w:rsidRPr="00642C2F">
              <w:rPr>
                <w:webHidden/>
              </w:rPr>
              <w:fldChar w:fldCharType="end"/>
            </w:r>
          </w:hyperlink>
        </w:p>
        <w:p w14:paraId="085E1245" w14:textId="2C09B650" w:rsidR="004D2CB9" w:rsidRPr="00642C2F" w:rsidRDefault="004D2CB9" w:rsidP="004A2890">
          <w:pPr>
            <w:pStyle w:val="TOC3"/>
            <w:tabs>
              <w:tab w:val="left" w:pos="1440"/>
              <w:tab w:val="right" w:leader="dot" w:pos="9059"/>
            </w:tabs>
            <w:jc w:val="both"/>
            <w:rPr>
              <w:rFonts w:asciiTheme="minorHAnsi" w:eastAsiaTheme="minorEastAsia" w:hAnsiTheme="minorHAnsi" w:cstheme="minorBidi"/>
              <w:kern w:val="2"/>
              <w:lang w:eastAsia="en-US"/>
              <w14:ligatures w14:val="standardContextual"/>
            </w:rPr>
          </w:pPr>
          <w:hyperlink w:anchor="_Toc182320198" w:history="1">
            <w:r w:rsidRPr="00642C2F">
              <w:rPr>
                <w:rStyle w:val="Hyperlink"/>
                <w:rFonts w:ascii="Arial" w:hAnsi="Arial" w:cs="Arial"/>
                <w:b/>
                <w:bCs/>
              </w:rPr>
              <w:t>1.3.2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Perfil do Cliente</w:t>
            </w:r>
            <w:r w:rsidRPr="00642C2F">
              <w:rPr>
                <w:webHidden/>
              </w:rPr>
              <w:tab/>
            </w:r>
            <w:r w:rsidRPr="00642C2F">
              <w:rPr>
                <w:webHidden/>
              </w:rPr>
              <w:fldChar w:fldCharType="begin"/>
            </w:r>
            <w:r w:rsidRPr="00642C2F">
              <w:rPr>
                <w:webHidden/>
              </w:rPr>
              <w:instrText xml:space="preserve"> PAGEREF _Toc182320198 \h </w:instrText>
            </w:r>
            <w:r w:rsidRPr="00642C2F">
              <w:rPr>
                <w:webHidden/>
              </w:rPr>
            </w:r>
            <w:r w:rsidRPr="00642C2F">
              <w:rPr>
                <w:webHidden/>
              </w:rPr>
              <w:fldChar w:fldCharType="separate"/>
            </w:r>
            <w:r w:rsidRPr="00642C2F">
              <w:rPr>
                <w:webHidden/>
              </w:rPr>
              <w:t>6</w:t>
            </w:r>
            <w:r w:rsidRPr="00642C2F">
              <w:rPr>
                <w:webHidden/>
              </w:rPr>
              <w:fldChar w:fldCharType="end"/>
            </w:r>
          </w:hyperlink>
        </w:p>
        <w:p w14:paraId="1BEF931F" w14:textId="17ECE028"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199" w:history="1">
            <w:r w:rsidRPr="00642C2F">
              <w:rPr>
                <w:rStyle w:val="Hyperlink"/>
                <w:rFonts w:ascii="Arial" w:hAnsi="Arial" w:cs="Arial"/>
                <w:b/>
                <w:bCs/>
              </w:rPr>
              <w:t>1.4</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Análise Swot</w:t>
            </w:r>
            <w:r w:rsidRPr="00642C2F">
              <w:rPr>
                <w:webHidden/>
              </w:rPr>
              <w:tab/>
            </w:r>
            <w:r w:rsidRPr="00642C2F">
              <w:rPr>
                <w:webHidden/>
              </w:rPr>
              <w:fldChar w:fldCharType="begin"/>
            </w:r>
            <w:r w:rsidRPr="00642C2F">
              <w:rPr>
                <w:webHidden/>
              </w:rPr>
              <w:instrText xml:space="preserve"> PAGEREF _Toc182320199 \h </w:instrText>
            </w:r>
            <w:r w:rsidRPr="00642C2F">
              <w:rPr>
                <w:webHidden/>
              </w:rPr>
            </w:r>
            <w:r w:rsidRPr="00642C2F">
              <w:rPr>
                <w:webHidden/>
              </w:rPr>
              <w:fldChar w:fldCharType="separate"/>
            </w:r>
            <w:r w:rsidRPr="00642C2F">
              <w:rPr>
                <w:webHidden/>
              </w:rPr>
              <w:t>6</w:t>
            </w:r>
            <w:r w:rsidRPr="00642C2F">
              <w:rPr>
                <w:webHidden/>
              </w:rPr>
              <w:fldChar w:fldCharType="end"/>
            </w:r>
          </w:hyperlink>
        </w:p>
        <w:p w14:paraId="50EBCCA0" w14:textId="07C4A82D"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00" w:history="1">
            <w:r w:rsidRPr="00642C2F">
              <w:rPr>
                <w:rStyle w:val="Hyperlink"/>
                <w:rFonts w:ascii="Arial" w:hAnsi="Arial" w:cs="Arial"/>
                <w:b/>
                <w:bCs/>
              </w:rPr>
              <w:t>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Algoritmos e Estrutura de Dados</w:t>
            </w:r>
            <w:r w:rsidRPr="00642C2F">
              <w:rPr>
                <w:webHidden/>
              </w:rPr>
              <w:tab/>
            </w:r>
            <w:r w:rsidRPr="00642C2F">
              <w:rPr>
                <w:webHidden/>
              </w:rPr>
              <w:fldChar w:fldCharType="begin"/>
            </w:r>
            <w:r w:rsidRPr="00642C2F">
              <w:rPr>
                <w:webHidden/>
              </w:rPr>
              <w:instrText xml:space="preserve"> PAGEREF _Toc182320200 \h </w:instrText>
            </w:r>
            <w:r w:rsidRPr="00642C2F">
              <w:rPr>
                <w:webHidden/>
              </w:rPr>
            </w:r>
            <w:r w:rsidRPr="00642C2F">
              <w:rPr>
                <w:webHidden/>
              </w:rPr>
              <w:fldChar w:fldCharType="separate"/>
            </w:r>
            <w:r w:rsidRPr="00642C2F">
              <w:rPr>
                <w:webHidden/>
              </w:rPr>
              <w:t>10</w:t>
            </w:r>
            <w:r w:rsidRPr="00642C2F">
              <w:rPr>
                <w:webHidden/>
              </w:rPr>
              <w:fldChar w:fldCharType="end"/>
            </w:r>
          </w:hyperlink>
        </w:p>
        <w:p w14:paraId="0115F118" w14:textId="157820F7"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01" w:history="1">
            <w:r w:rsidRPr="00642C2F">
              <w:rPr>
                <w:rStyle w:val="Hyperlink"/>
                <w:rFonts w:ascii="Arial" w:hAnsi="Arial" w:cs="Arial"/>
                <w:b/>
                <w:bCs/>
              </w:rPr>
              <w:t>2.1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Algoritmo relacionado ao funcionamento do quiz</w:t>
            </w:r>
            <w:r w:rsidRPr="00642C2F">
              <w:rPr>
                <w:webHidden/>
              </w:rPr>
              <w:tab/>
            </w:r>
            <w:r w:rsidRPr="00642C2F">
              <w:rPr>
                <w:webHidden/>
              </w:rPr>
              <w:fldChar w:fldCharType="begin"/>
            </w:r>
            <w:r w:rsidRPr="00642C2F">
              <w:rPr>
                <w:webHidden/>
              </w:rPr>
              <w:instrText xml:space="preserve"> PAGEREF _Toc182320201 \h </w:instrText>
            </w:r>
            <w:r w:rsidRPr="00642C2F">
              <w:rPr>
                <w:webHidden/>
              </w:rPr>
            </w:r>
            <w:r w:rsidRPr="00642C2F">
              <w:rPr>
                <w:webHidden/>
              </w:rPr>
              <w:fldChar w:fldCharType="separate"/>
            </w:r>
            <w:r w:rsidRPr="00642C2F">
              <w:rPr>
                <w:webHidden/>
              </w:rPr>
              <w:t>10</w:t>
            </w:r>
            <w:r w:rsidRPr="00642C2F">
              <w:rPr>
                <w:webHidden/>
              </w:rPr>
              <w:fldChar w:fldCharType="end"/>
            </w:r>
          </w:hyperlink>
        </w:p>
        <w:p w14:paraId="41CEC676" w14:textId="324F918D"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02" w:history="1">
            <w:r w:rsidRPr="00642C2F">
              <w:rPr>
                <w:rStyle w:val="Hyperlink"/>
                <w:rFonts w:ascii="Arial" w:hAnsi="Arial" w:cs="Arial"/>
                <w:b/>
                <w:bCs/>
              </w:rPr>
              <w:t>2.2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Algoritmo de autenticação de usuário</w:t>
            </w:r>
            <w:r w:rsidRPr="00642C2F">
              <w:rPr>
                <w:webHidden/>
              </w:rPr>
              <w:tab/>
            </w:r>
            <w:r w:rsidRPr="00642C2F">
              <w:rPr>
                <w:webHidden/>
              </w:rPr>
              <w:fldChar w:fldCharType="begin"/>
            </w:r>
            <w:r w:rsidRPr="00642C2F">
              <w:rPr>
                <w:webHidden/>
              </w:rPr>
              <w:instrText xml:space="preserve"> PAGEREF _Toc182320202 \h </w:instrText>
            </w:r>
            <w:r w:rsidRPr="00642C2F">
              <w:rPr>
                <w:webHidden/>
              </w:rPr>
            </w:r>
            <w:r w:rsidRPr="00642C2F">
              <w:rPr>
                <w:webHidden/>
              </w:rPr>
              <w:fldChar w:fldCharType="separate"/>
            </w:r>
            <w:r w:rsidRPr="00642C2F">
              <w:rPr>
                <w:webHidden/>
              </w:rPr>
              <w:t>12</w:t>
            </w:r>
            <w:r w:rsidRPr="00642C2F">
              <w:rPr>
                <w:webHidden/>
              </w:rPr>
              <w:fldChar w:fldCharType="end"/>
            </w:r>
          </w:hyperlink>
        </w:p>
        <w:p w14:paraId="34A0852B" w14:textId="6F7F4BB0"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03" w:history="1">
            <w:r w:rsidRPr="00642C2F">
              <w:rPr>
                <w:rStyle w:val="Hyperlink"/>
                <w:rFonts w:ascii="Arial" w:hAnsi="Arial" w:cs="Arial"/>
                <w:b/>
                <w:bCs/>
              </w:rPr>
              <w:t>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Matemática aplicada à Ciência da Computação</w:t>
            </w:r>
            <w:r w:rsidRPr="00642C2F">
              <w:rPr>
                <w:webHidden/>
              </w:rPr>
              <w:tab/>
            </w:r>
            <w:r w:rsidRPr="00642C2F">
              <w:rPr>
                <w:webHidden/>
              </w:rPr>
              <w:fldChar w:fldCharType="begin"/>
            </w:r>
            <w:r w:rsidRPr="00642C2F">
              <w:rPr>
                <w:webHidden/>
              </w:rPr>
              <w:instrText xml:space="preserve"> PAGEREF _Toc182320203 \h </w:instrText>
            </w:r>
            <w:r w:rsidRPr="00642C2F">
              <w:rPr>
                <w:webHidden/>
              </w:rPr>
            </w:r>
            <w:r w:rsidRPr="00642C2F">
              <w:rPr>
                <w:webHidden/>
              </w:rPr>
              <w:fldChar w:fldCharType="separate"/>
            </w:r>
            <w:r w:rsidRPr="00642C2F">
              <w:rPr>
                <w:webHidden/>
              </w:rPr>
              <w:t>13</w:t>
            </w:r>
            <w:r w:rsidRPr="00642C2F">
              <w:rPr>
                <w:webHidden/>
              </w:rPr>
              <w:fldChar w:fldCharType="end"/>
            </w:r>
          </w:hyperlink>
        </w:p>
        <w:p w14:paraId="0D21A1EF" w14:textId="785EE611"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04" w:history="1">
            <w:r w:rsidRPr="00642C2F">
              <w:rPr>
                <w:rStyle w:val="Hyperlink"/>
                <w:rFonts w:ascii="Arial" w:hAnsi="Arial" w:cs="Arial"/>
                <w:b/>
                <w:bCs/>
              </w:rPr>
              <w:t>3.1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União de Conjuntos</w:t>
            </w:r>
            <w:r w:rsidRPr="00642C2F">
              <w:rPr>
                <w:webHidden/>
              </w:rPr>
              <w:tab/>
            </w:r>
            <w:r w:rsidRPr="00642C2F">
              <w:rPr>
                <w:webHidden/>
              </w:rPr>
              <w:fldChar w:fldCharType="begin"/>
            </w:r>
            <w:r w:rsidRPr="00642C2F">
              <w:rPr>
                <w:webHidden/>
              </w:rPr>
              <w:instrText xml:space="preserve"> PAGEREF _Toc182320204 \h </w:instrText>
            </w:r>
            <w:r w:rsidRPr="00642C2F">
              <w:rPr>
                <w:webHidden/>
              </w:rPr>
            </w:r>
            <w:r w:rsidRPr="00642C2F">
              <w:rPr>
                <w:webHidden/>
              </w:rPr>
              <w:fldChar w:fldCharType="separate"/>
            </w:r>
            <w:r w:rsidRPr="00642C2F">
              <w:rPr>
                <w:webHidden/>
              </w:rPr>
              <w:t>14</w:t>
            </w:r>
            <w:r w:rsidRPr="00642C2F">
              <w:rPr>
                <w:webHidden/>
              </w:rPr>
              <w:fldChar w:fldCharType="end"/>
            </w:r>
          </w:hyperlink>
        </w:p>
        <w:p w14:paraId="5E4E0319" w14:textId="193C8E66"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05" w:history="1">
            <w:r w:rsidRPr="00642C2F">
              <w:rPr>
                <w:rStyle w:val="Hyperlink"/>
                <w:rFonts w:ascii="Arial" w:hAnsi="Arial" w:cs="Arial"/>
                <w:b/>
                <w:bCs/>
              </w:rPr>
              <w:t>3.2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Diferença de Conjuntos</w:t>
            </w:r>
            <w:r w:rsidRPr="00642C2F">
              <w:rPr>
                <w:webHidden/>
              </w:rPr>
              <w:tab/>
            </w:r>
            <w:r w:rsidRPr="00642C2F">
              <w:rPr>
                <w:webHidden/>
              </w:rPr>
              <w:fldChar w:fldCharType="begin"/>
            </w:r>
            <w:r w:rsidRPr="00642C2F">
              <w:rPr>
                <w:webHidden/>
              </w:rPr>
              <w:instrText xml:space="preserve"> PAGEREF _Toc182320205 \h </w:instrText>
            </w:r>
            <w:r w:rsidRPr="00642C2F">
              <w:rPr>
                <w:webHidden/>
              </w:rPr>
            </w:r>
            <w:r w:rsidRPr="00642C2F">
              <w:rPr>
                <w:webHidden/>
              </w:rPr>
              <w:fldChar w:fldCharType="separate"/>
            </w:r>
            <w:r w:rsidRPr="00642C2F">
              <w:rPr>
                <w:webHidden/>
              </w:rPr>
              <w:t>14</w:t>
            </w:r>
            <w:r w:rsidRPr="00642C2F">
              <w:rPr>
                <w:webHidden/>
              </w:rPr>
              <w:fldChar w:fldCharType="end"/>
            </w:r>
          </w:hyperlink>
        </w:p>
        <w:p w14:paraId="71D9B58A" w14:textId="4FBFB71B"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06" w:history="1">
            <w:r w:rsidRPr="00642C2F">
              <w:rPr>
                <w:rStyle w:val="Hyperlink"/>
                <w:rFonts w:ascii="Arial" w:hAnsi="Arial" w:cs="Arial"/>
                <w:b/>
                <w:bCs/>
              </w:rPr>
              <w:t>4</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Comportamento Organizacional em ambiente disruptivo</w:t>
            </w:r>
            <w:r w:rsidRPr="00642C2F">
              <w:rPr>
                <w:webHidden/>
              </w:rPr>
              <w:tab/>
            </w:r>
            <w:r w:rsidRPr="00642C2F">
              <w:rPr>
                <w:webHidden/>
              </w:rPr>
              <w:fldChar w:fldCharType="begin"/>
            </w:r>
            <w:r w:rsidRPr="00642C2F">
              <w:rPr>
                <w:webHidden/>
              </w:rPr>
              <w:instrText xml:space="preserve"> PAGEREF _Toc182320206 \h </w:instrText>
            </w:r>
            <w:r w:rsidRPr="00642C2F">
              <w:rPr>
                <w:webHidden/>
              </w:rPr>
            </w:r>
            <w:r w:rsidRPr="00642C2F">
              <w:rPr>
                <w:webHidden/>
              </w:rPr>
              <w:fldChar w:fldCharType="separate"/>
            </w:r>
            <w:r w:rsidRPr="00642C2F">
              <w:rPr>
                <w:webHidden/>
              </w:rPr>
              <w:t>14</w:t>
            </w:r>
            <w:r w:rsidRPr="00642C2F">
              <w:rPr>
                <w:webHidden/>
              </w:rPr>
              <w:fldChar w:fldCharType="end"/>
            </w:r>
          </w:hyperlink>
        </w:p>
        <w:p w14:paraId="481658B5" w14:textId="7EAD1358"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07" w:history="1">
            <w:r w:rsidRPr="00642C2F">
              <w:rPr>
                <w:rStyle w:val="Hyperlink"/>
                <w:rFonts w:ascii="Arial" w:hAnsi="Arial" w:cs="Arial"/>
                <w:b/>
                <w:bCs/>
              </w:rPr>
              <w:t>4.1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História</w:t>
            </w:r>
            <w:r w:rsidRPr="00642C2F">
              <w:rPr>
                <w:webHidden/>
              </w:rPr>
              <w:tab/>
            </w:r>
            <w:r w:rsidRPr="00642C2F">
              <w:rPr>
                <w:webHidden/>
              </w:rPr>
              <w:fldChar w:fldCharType="begin"/>
            </w:r>
            <w:r w:rsidRPr="00642C2F">
              <w:rPr>
                <w:webHidden/>
              </w:rPr>
              <w:instrText xml:space="preserve"> PAGEREF _Toc182320207 \h </w:instrText>
            </w:r>
            <w:r w:rsidRPr="00642C2F">
              <w:rPr>
                <w:webHidden/>
              </w:rPr>
            </w:r>
            <w:r w:rsidRPr="00642C2F">
              <w:rPr>
                <w:webHidden/>
              </w:rPr>
              <w:fldChar w:fldCharType="separate"/>
            </w:r>
            <w:r w:rsidRPr="00642C2F">
              <w:rPr>
                <w:webHidden/>
              </w:rPr>
              <w:t>14</w:t>
            </w:r>
            <w:r w:rsidRPr="00642C2F">
              <w:rPr>
                <w:webHidden/>
              </w:rPr>
              <w:fldChar w:fldCharType="end"/>
            </w:r>
          </w:hyperlink>
        </w:p>
        <w:p w14:paraId="1C55EF0C" w14:textId="4E8F33F1"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08" w:history="1">
            <w:r w:rsidRPr="00642C2F">
              <w:rPr>
                <w:rStyle w:val="Hyperlink"/>
                <w:rFonts w:ascii="Arial" w:hAnsi="Arial" w:cs="Arial"/>
                <w:b/>
                <w:bCs/>
              </w:rPr>
              <w:t>4.2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Rituais</w:t>
            </w:r>
            <w:r w:rsidRPr="00642C2F">
              <w:rPr>
                <w:webHidden/>
              </w:rPr>
              <w:tab/>
            </w:r>
            <w:r w:rsidRPr="00642C2F">
              <w:rPr>
                <w:webHidden/>
              </w:rPr>
              <w:fldChar w:fldCharType="begin"/>
            </w:r>
            <w:r w:rsidRPr="00642C2F">
              <w:rPr>
                <w:webHidden/>
              </w:rPr>
              <w:instrText xml:space="preserve"> PAGEREF _Toc182320208 \h </w:instrText>
            </w:r>
            <w:r w:rsidRPr="00642C2F">
              <w:rPr>
                <w:webHidden/>
              </w:rPr>
            </w:r>
            <w:r w:rsidRPr="00642C2F">
              <w:rPr>
                <w:webHidden/>
              </w:rPr>
              <w:fldChar w:fldCharType="separate"/>
            </w:r>
            <w:r w:rsidRPr="00642C2F">
              <w:rPr>
                <w:webHidden/>
              </w:rPr>
              <w:t>15</w:t>
            </w:r>
            <w:r w:rsidRPr="00642C2F">
              <w:rPr>
                <w:webHidden/>
              </w:rPr>
              <w:fldChar w:fldCharType="end"/>
            </w:r>
          </w:hyperlink>
        </w:p>
        <w:p w14:paraId="27C06A4A" w14:textId="7EC2D0A1"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09" w:history="1">
            <w:r w:rsidRPr="00642C2F">
              <w:rPr>
                <w:rStyle w:val="Hyperlink"/>
                <w:rFonts w:ascii="Arial" w:hAnsi="Arial" w:cs="Arial"/>
                <w:b/>
                <w:bCs/>
              </w:rPr>
              <w:t>4.3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Código de Ética</w:t>
            </w:r>
            <w:r w:rsidRPr="00642C2F">
              <w:rPr>
                <w:webHidden/>
              </w:rPr>
              <w:tab/>
            </w:r>
            <w:r w:rsidRPr="00642C2F">
              <w:rPr>
                <w:webHidden/>
              </w:rPr>
              <w:fldChar w:fldCharType="begin"/>
            </w:r>
            <w:r w:rsidRPr="00642C2F">
              <w:rPr>
                <w:webHidden/>
              </w:rPr>
              <w:instrText xml:space="preserve"> PAGEREF _Toc182320209 \h </w:instrText>
            </w:r>
            <w:r w:rsidRPr="00642C2F">
              <w:rPr>
                <w:webHidden/>
              </w:rPr>
            </w:r>
            <w:r w:rsidRPr="00642C2F">
              <w:rPr>
                <w:webHidden/>
              </w:rPr>
              <w:fldChar w:fldCharType="separate"/>
            </w:r>
            <w:r w:rsidRPr="00642C2F">
              <w:rPr>
                <w:webHidden/>
              </w:rPr>
              <w:t>15</w:t>
            </w:r>
            <w:r w:rsidRPr="00642C2F">
              <w:rPr>
                <w:webHidden/>
              </w:rPr>
              <w:fldChar w:fldCharType="end"/>
            </w:r>
          </w:hyperlink>
        </w:p>
        <w:p w14:paraId="1BBA64F0" w14:textId="4774680D"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10" w:history="1">
            <w:r w:rsidRPr="00642C2F">
              <w:rPr>
                <w:rStyle w:val="Hyperlink"/>
                <w:rFonts w:ascii="Arial" w:hAnsi="Arial" w:cs="Arial"/>
                <w:b/>
                <w:bCs/>
              </w:rPr>
              <w:t>4.4</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Definição dos Pilares da Cultura da Empresa</w:t>
            </w:r>
            <w:r w:rsidRPr="00642C2F">
              <w:rPr>
                <w:webHidden/>
              </w:rPr>
              <w:tab/>
            </w:r>
            <w:r w:rsidRPr="00642C2F">
              <w:rPr>
                <w:webHidden/>
              </w:rPr>
              <w:fldChar w:fldCharType="begin"/>
            </w:r>
            <w:r w:rsidRPr="00642C2F">
              <w:rPr>
                <w:webHidden/>
              </w:rPr>
              <w:instrText xml:space="preserve"> PAGEREF _Toc182320210 \h </w:instrText>
            </w:r>
            <w:r w:rsidRPr="00642C2F">
              <w:rPr>
                <w:webHidden/>
              </w:rPr>
            </w:r>
            <w:r w:rsidRPr="00642C2F">
              <w:rPr>
                <w:webHidden/>
              </w:rPr>
              <w:fldChar w:fldCharType="separate"/>
            </w:r>
            <w:r w:rsidRPr="00642C2F">
              <w:rPr>
                <w:webHidden/>
              </w:rPr>
              <w:t>16</w:t>
            </w:r>
            <w:r w:rsidRPr="00642C2F">
              <w:rPr>
                <w:webHidden/>
              </w:rPr>
              <w:fldChar w:fldCharType="end"/>
            </w:r>
          </w:hyperlink>
        </w:p>
        <w:p w14:paraId="58BF0CAC" w14:textId="09ACA4E7"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11" w:history="1">
            <w:r w:rsidRPr="00642C2F">
              <w:rPr>
                <w:rStyle w:val="Hyperlink"/>
                <w:rFonts w:ascii="Arial" w:hAnsi="Arial" w:cs="Arial"/>
                <w:b/>
                <w:bCs/>
              </w:rPr>
              <w:t>5</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Definições dos Objetivos (Qualitativos e Quantitativos) da Cultura da Empresa</w:t>
            </w:r>
            <w:r w:rsidRPr="00642C2F">
              <w:rPr>
                <w:webHidden/>
              </w:rPr>
              <w:tab/>
            </w:r>
            <w:r w:rsidRPr="00642C2F">
              <w:rPr>
                <w:webHidden/>
              </w:rPr>
              <w:fldChar w:fldCharType="begin"/>
            </w:r>
            <w:r w:rsidRPr="00642C2F">
              <w:rPr>
                <w:webHidden/>
              </w:rPr>
              <w:instrText xml:space="preserve"> PAGEREF _Toc182320211 \h </w:instrText>
            </w:r>
            <w:r w:rsidRPr="00642C2F">
              <w:rPr>
                <w:webHidden/>
              </w:rPr>
            </w:r>
            <w:r w:rsidRPr="00642C2F">
              <w:rPr>
                <w:webHidden/>
              </w:rPr>
              <w:fldChar w:fldCharType="separate"/>
            </w:r>
            <w:r w:rsidRPr="00642C2F">
              <w:rPr>
                <w:webHidden/>
              </w:rPr>
              <w:t>17</w:t>
            </w:r>
            <w:r w:rsidRPr="00642C2F">
              <w:rPr>
                <w:webHidden/>
              </w:rPr>
              <w:fldChar w:fldCharType="end"/>
            </w:r>
          </w:hyperlink>
        </w:p>
        <w:p w14:paraId="3456193F" w14:textId="15245BF8"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12" w:history="1">
            <w:r w:rsidRPr="00642C2F">
              <w:rPr>
                <w:rStyle w:val="Hyperlink"/>
                <w:rFonts w:ascii="Arial" w:hAnsi="Arial" w:cs="Arial"/>
                <w:b/>
                <w:bCs/>
              </w:rPr>
              <w:t>5.1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Definições dos Objetivos Qualitativos</w:t>
            </w:r>
            <w:r w:rsidRPr="00642C2F">
              <w:rPr>
                <w:webHidden/>
              </w:rPr>
              <w:tab/>
            </w:r>
            <w:r w:rsidRPr="00642C2F">
              <w:rPr>
                <w:webHidden/>
              </w:rPr>
              <w:fldChar w:fldCharType="begin"/>
            </w:r>
            <w:r w:rsidRPr="00642C2F">
              <w:rPr>
                <w:webHidden/>
              </w:rPr>
              <w:instrText xml:space="preserve"> PAGEREF _Toc182320212 \h </w:instrText>
            </w:r>
            <w:r w:rsidRPr="00642C2F">
              <w:rPr>
                <w:webHidden/>
              </w:rPr>
            </w:r>
            <w:r w:rsidRPr="00642C2F">
              <w:rPr>
                <w:webHidden/>
              </w:rPr>
              <w:fldChar w:fldCharType="separate"/>
            </w:r>
            <w:r w:rsidRPr="00642C2F">
              <w:rPr>
                <w:webHidden/>
              </w:rPr>
              <w:t>17</w:t>
            </w:r>
            <w:r w:rsidRPr="00642C2F">
              <w:rPr>
                <w:webHidden/>
              </w:rPr>
              <w:fldChar w:fldCharType="end"/>
            </w:r>
          </w:hyperlink>
        </w:p>
        <w:p w14:paraId="66135BE7" w14:textId="7A653171"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13" w:history="1">
            <w:r w:rsidRPr="00642C2F">
              <w:rPr>
                <w:rStyle w:val="Hyperlink"/>
                <w:rFonts w:ascii="Arial" w:hAnsi="Arial" w:cs="Arial"/>
                <w:b/>
                <w:bCs/>
              </w:rPr>
              <w:t>5.2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Definições dos Objetivos Quantitativos</w:t>
            </w:r>
            <w:r w:rsidRPr="00642C2F">
              <w:rPr>
                <w:webHidden/>
              </w:rPr>
              <w:tab/>
            </w:r>
            <w:r w:rsidRPr="00642C2F">
              <w:rPr>
                <w:webHidden/>
              </w:rPr>
              <w:fldChar w:fldCharType="begin"/>
            </w:r>
            <w:r w:rsidRPr="00642C2F">
              <w:rPr>
                <w:webHidden/>
              </w:rPr>
              <w:instrText xml:space="preserve"> PAGEREF _Toc182320213 \h </w:instrText>
            </w:r>
            <w:r w:rsidRPr="00642C2F">
              <w:rPr>
                <w:webHidden/>
              </w:rPr>
            </w:r>
            <w:r w:rsidRPr="00642C2F">
              <w:rPr>
                <w:webHidden/>
              </w:rPr>
              <w:fldChar w:fldCharType="separate"/>
            </w:r>
            <w:r w:rsidRPr="00642C2F">
              <w:rPr>
                <w:webHidden/>
              </w:rPr>
              <w:t>17</w:t>
            </w:r>
            <w:r w:rsidRPr="00642C2F">
              <w:rPr>
                <w:webHidden/>
              </w:rPr>
              <w:fldChar w:fldCharType="end"/>
            </w:r>
          </w:hyperlink>
        </w:p>
        <w:p w14:paraId="0FB99AD7" w14:textId="0794C78A"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14" w:history="1">
            <w:r w:rsidRPr="00642C2F">
              <w:rPr>
                <w:rStyle w:val="Hyperlink"/>
                <w:rFonts w:ascii="Arial" w:hAnsi="Arial" w:cs="Arial"/>
                <w:b/>
                <w:bCs/>
              </w:rPr>
              <w:t>6</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Estratégia de Fortalecimento da Cultura</w:t>
            </w:r>
            <w:r w:rsidRPr="00642C2F">
              <w:rPr>
                <w:webHidden/>
              </w:rPr>
              <w:tab/>
            </w:r>
            <w:r w:rsidRPr="00642C2F">
              <w:rPr>
                <w:webHidden/>
              </w:rPr>
              <w:fldChar w:fldCharType="begin"/>
            </w:r>
            <w:r w:rsidRPr="00642C2F">
              <w:rPr>
                <w:webHidden/>
              </w:rPr>
              <w:instrText xml:space="preserve"> PAGEREF _Toc182320214 \h </w:instrText>
            </w:r>
            <w:r w:rsidRPr="00642C2F">
              <w:rPr>
                <w:webHidden/>
              </w:rPr>
            </w:r>
            <w:r w:rsidRPr="00642C2F">
              <w:rPr>
                <w:webHidden/>
              </w:rPr>
              <w:fldChar w:fldCharType="separate"/>
            </w:r>
            <w:r w:rsidRPr="00642C2F">
              <w:rPr>
                <w:webHidden/>
              </w:rPr>
              <w:t>18</w:t>
            </w:r>
            <w:r w:rsidRPr="00642C2F">
              <w:rPr>
                <w:webHidden/>
              </w:rPr>
              <w:fldChar w:fldCharType="end"/>
            </w:r>
          </w:hyperlink>
        </w:p>
        <w:p w14:paraId="5E75EF7D" w14:textId="75D46B85"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15" w:history="1">
            <w:r w:rsidRPr="00642C2F">
              <w:rPr>
                <w:rStyle w:val="Hyperlink"/>
                <w:rFonts w:ascii="Arial" w:hAnsi="Arial" w:cs="Arial"/>
                <w:b/>
                <w:bCs/>
              </w:rPr>
              <w:t>6.1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Comunicação e prática da missão, visão e valores da LearnX</w:t>
            </w:r>
            <w:r w:rsidRPr="00642C2F">
              <w:rPr>
                <w:webHidden/>
              </w:rPr>
              <w:tab/>
            </w:r>
            <w:r w:rsidRPr="00642C2F">
              <w:rPr>
                <w:webHidden/>
              </w:rPr>
              <w:fldChar w:fldCharType="begin"/>
            </w:r>
            <w:r w:rsidRPr="00642C2F">
              <w:rPr>
                <w:webHidden/>
              </w:rPr>
              <w:instrText xml:space="preserve"> PAGEREF _Toc182320215 \h </w:instrText>
            </w:r>
            <w:r w:rsidRPr="00642C2F">
              <w:rPr>
                <w:webHidden/>
              </w:rPr>
            </w:r>
            <w:r w:rsidRPr="00642C2F">
              <w:rPr>
                <w:webHidden/>
              </w:rPr>
              <w:fldChar w:fldCharType="separate"/>
            </w:r>
            <w:r w:rsidRPr="00642C2F">
              <w:rPr>
                <w:webHidden/>
              </w:rPr>
              <w:t>18</w:t>
            </w:r>
            <w:r w:rsidRPr="00642C2F">
              <w:rPr>
                <w:webHidden/>
              </w:rPr>
              <w:fldChar w:fldCharType="end"/>
            </w:r>
          </w:hyperlink>
        </w:p>
        <w:p w14:paraId="6D716FE4" w14:textId="1C4C0AD9"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16" w:history="1">
            <w:r w:rsidRPr="00642C2F">
              <w:rPr>
                <w:rStyle w:val="Hyperlink"/>
                <w:rFonts w:ascii="Arial" w:hAnsi="Arial" w:cs="Arial"/>
                <w:b/>
                <w:bCs/>
              </w:rPr>
              <w:t>6.2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Plano de Carreira</w:t>
            </w:r>
            <w:r w:rsidRPr="00642C2F">
              <w:rPr>
                <w:webHidden/>
              </w:rPr>
              <w:tab/>
            </w:r>
            <w:r w:rsidRPr="00642C2F">
              <w:rPr>
                <w:webHidden/>
              </w:rPr>
              <w:fldChar w:fldCharType="begin"/>
            </w:r>
            <w:r w:rsidRPr="00642C2F">
              <w:rPr>
                <w:webHidden/>
              </w:rPr>
              <w:instrText xml:space="preserve"> PAGEREF _Toc182320216 \h </w:instrText>
            </w:r>
            <w:r w:rsidRPr="00642C2F">
              <w:rPr>
                <w:webHidden/>
              </w:rPr>
            </w:r>
            <w:r w:rsidRPr="00642C2F">
              <w:rPr>
                <w:webHidden/>
              </w:rPr>
              <w:fldChar w:fldCharType="separate"/>
            </w:r>
            <w:r w:rsidRPr="00642C2F">
              <w:rPr>
                <w:webHidden/>
              </w:rPr>
              <w:t>18</w:t>
            </w:r>
            <w:r w:rsidRPr="00642C2F">
              <w:rPr>
                <w:webHidden/>
              </w:rPr>
              <w:fldChar w:fldCharType="end"/>
            </w:r>
          </w:hyperlink>
        </w:p>
        <w:p w14:paraId="33DE63BB" w14:textId="2217A167"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17" w:history="1">
            <w:r w:rsidRPr="00642C2F">
              <w:rPr>
                <w:rStyle w:val="Hyperlink"/>
                <w:rFonts w:ascii="Arial" w:hAnsi="Arial" w:cs="Arial"/>
                <w:b/>
                <w:bCs/>
              </w:rPr>
              <w:t>6.3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Lema</w:t>
            </w:r>
            <w:r w:rsidRPr="00642C2F">
              <w:rPr>
                <w:webHidden/>
              </w:rPr>
              <w:tab/>
            </w:r>
            <w:r w:rsidRPr="00642C2F">
              <w:rPr>
                <w:webHidden/>
              </w:rPr>
              <w:fldChar w:fldCharType="begin"/>
            </w:r>
            <w:r w:rsidRPr="00642C2F">
              <w:rPr>
                <w:webHidden/>
              </w:rPr>
              <w:instrText xml:space="preserve"> PAGEREF _Toc182320217 \h </w:instrText>
            </w:r>
            <w:r w:rsidRPr="00642C2F">
              <w:rPr>
                <w:webHidden/>
              </w:rPr>
            </w:r>
            <w:r w:rsidRPr="00642C2F">
              <w:rPr>
                <w:webHidden/>
              </w:rPr>
              <w:fldChar w:fldCharType="separate"/>
            </w:r>
            <w:r w:rsidRPr="00642C2F">
              <w:rPr>
                <w:webHidden/>
              </w:rPr>
              <w:t>18</w:t>
            </w:r>
            <w:r w:rsidRPr="00642C2F">
              <w:rPr>
                <w:webHidden/>
              </w:rPr>
              <w:fldChar w:fldCharType="end"/>
            </w:r>
          </w:hyperlink>
        </w:p>
        <w:p w14:paraId="75A4D7F8" w14:textId="68667336"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18" w:history="1">
            <w:r w:rsidRPr="00642C2F">
              <w:rPr>
                <w:rStyle w:val="Hyperlink"/>
                <w:rFonts w:ascii="Arial" w:hAnsi="Arial" w:cs="Arial"/>
                <w:b/>
                <w:bCs/>
              </w:rPr>
              <w:t>7</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Política de Integração para novos colaboradores LearnX</w:t>
            </w:r>
            <w:r w:rsidRPr="00642C2F">
              <w:rPr>
                <w:webHidden/>
              </w:rPr>
              <w:tab/>
            </w:r>
            <w:r w:rsidRPr="00642C2F">
              <w:rPr>
                <w:webHidden/>
              </w:rPr>
              <w:fldChar w:fldCharType="begin"/>
            </w:r>
            <w:r w:rsidRPr="00642C2F">
              <w:rPr>
                <w:webHidden/>
              </w:rPr>
              <w:instrText xml:space="preserve"> PAGEREF _Toc182320218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4FFE3988" w14:textId="67161A1E"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19" w:history="1">
            <w:r w:rsidRPr="00642C2F">
              <w:rPr>
                <w:rStyle w:val="Hyperlink"/>
                <w:rFonts w:ascii="Arial" w:hAnsi="Arial" w:cs="Arial"/>
                <w:b/>
                <w:bCs/>
              </w:rPr>
              <w:t>7.1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Objetivo da Integração</w:t>
            </w:r>
            <w:r w:rsidRPr="00642C2F">
              <w:rPr>
                <w:webHidden/>
              </w:rPr>
              <w:tab/>
            </w:r>
            <w:r w:rsidRPr="00642C2F">
              <w:rPr>
                <w:webHidden/>
              </w:rPr>
              <w:fldChar w:fldCharType="begin"/>
            </w:r>
            <w:r w:rsidRPr="00642C2F">
              <w:rPr>
                <w:webHidden/>
              </w:rPr>
              <w:instrText xml:space="preserve"> PAGEREF _Toc182320219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66F1FABC" w14:textId="56978300"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20" w:history="1">
            <w:r w:rsidRPr="00642C2F">
              <w:rPr>
                <w:rStyle w:val="Hyperlink"/>
                <w:rFonts w:ascii="Arial" w:hAnsi="Arial" w:cs="Arial"/>
                <w:b/>
                <w:bCs/>
              </w:rPr>
              <w:t>7.2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Preparação Pré-Chegada</w:t>
            </w:r>
            <w:r w:rsidRPr="00642C2F">
              <w:rPr>
                <w:webHidden/>
              </w:rPr>
              <w:tab/>
            </w:r>
            <w:r w:rsidRPr="00642C2F">
              <w:rPr>
                <w:webHidden/>
              </w:rPr>
              <w:fldChar w:fldCharType="begin"/>
            </w:r>
            <w:r w:rsidRPr="00642C2F">
              <w:rPr>
                <w:webHidden/>
              </w:rPr>
              <w:instrText xml:space="preserve"> PAGEREF _Toc182320220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6C2CE073" w14:textId="14B4A53F"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21" w:history="1">
            <w:r w:rsidRPr="00642C2F">
              <w:rPr>
                <w:rStyle w:val="Hyperlink"/>
                <w:rFonts w:ascii="Arial" w:hAnsi="Arial" w:cs="Arial"/>
                <w:b/>
                <w:bCs/>
              </w:rPr>
              <w:t>7.3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Programa de Integração</w:t>
            </w:r>
            <w:r w:rsidRPr="00642C2F">
              <w:rPr>
                <w:webHidden/>
              </w:rPr>
              <w:tab/>
            </w:r>
            <w:r w:rsidRPr="00642C2F">
              <w:rPr>
                <w:webHidden/>
              </w:rPr>
              <w:fldChar w:fldCharType="begin"/>
            </w:r>
            <w:r w:rsidRPr="00642C2F">
              <w:rPr>
                <w:webHidden/>
              </w:rPr>
              <w:instrText xml:space="preserve"> PAGEREF _Toc182320221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10AB9A09" w14:textId="4CFE5DBD"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22" w:history="1">
            <w:r w:rsidRPr="00642C2F">
              <w:rPr>
                <w:rStyle w:val="Hyperlink"/>
                <w:rFonts w:ascii="Arial" w:hAnsi="Arial" w:cs="Arial"/>
                <w:b/>
                <w:bCs/>
              </w:rPr>
              <w:t>8</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Política de recompensas da LearnX</w:t>
            </w:r>
            <w:r w:rsidRPr="00642C2F">
              <w:rPr>
                <w:webHidden/>
              </w:rPr>
              <w:tab/>
            </w:r>
            <w:r w:rsidRPr="00642C2F">
              <w:rPr>
                <w:webHidden/>
              </w:rPr>
              <w:fldChar w:fldCharType="begin"/>
            </w:r>
            <w:r w:rsidRPr="00642C2F">
              <w:rPr>
                <w:webHidden/>
              </w:rPr>
              <w:instrText xml:space="preserve"> PAGEREF _Toc182320222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2241014C" w14:textId="32D66350"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23" w:history="1">
            <w:r w:rsidRPr="00642C2F">
              <w:rPr>
                <w:rStyle w:val="Hyperlink"/>
                <w:rFonts w:ascii="Arial" w:hAnsi="Arial" w:cs="Arial"/>
                <w:b/>
                <w:bCs/>
              </w:rPr>
              <w:t>8.1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Categorias de recompensa</w:t>
            </w:r>
            <w:r w:rsidRPr="00642C2F">
              <w:rPr>
                <w:webHidden/>
              </w:rPr>
              <w:tab/>
            </w:r>
            <w:r w:rsidRPr="00642C2F">
              <w:rPr>
                <w:webHidden/>
              </w:rPr>
              <w:fldChar w:fldCharType="begin"/>
            </w:r>
            <w:r w:rsidRPr="00642C2F">
              <w:rPr>
                <w:webHidden/>
              </w:rPr>
              <w:instrText xml:space="preserve"> PAGEREF _Toc182320223 \h </w:instrText>
            </w:r>
            <w:r w:rsidRPr="00642C2F">
              <w:rPr>
                <w:webHidden/>
              </w:rPr>
            </w:r>
            <w:r w:rsidRPr="00642C2F">
              <w:rPr>
                <w:webHidden/>
              </w:rPr>
              <w:fldChar w:fldCharType="separate"/>
            </w:r>
            <w:r w:rsidRPr="00642C2F">
              <w:rPr>
                <w:webHidden/>
              </w:rPr>
              <w:t>19</w:t>
            </w:r>
            <w:r w:rsidRPr="00642C2F">
              <w:rPr>
                <w:webHidden/>
              </w:rPr>
              <w:fldChar w:fldCharType="end"/>
            </w:r>
          </w:hyperlink>
        </w:p>
        <w:p w14:paraId="32DB72AA" w14:textId="6ABE8DE2"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24" w:history="1">
            <w:r w:rsidRPr="00642C2F">
              <w:rPr>
                <w:rStyle w:val="Hyperlink"/>
                <w:rFonts w:ascii="Arial" w:hAnsi="Arial" w:cs="Arial"/>
                <w:b/>
                <w:bCs/>
              </w:rPr>
              <w:t>9</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Estratégias de Comunicação e Estilo de Gestão</w:t>
            </w:r>
            <w:r w:rsidRPr="00642C2F">
              <w:rPr>
                <w:webHidden/>
              </w:rPr>
              <w:tab/>
            </w:r>
            <w:r w:rsidRPr="00642C2F">
              <w:rPr>
                <w:webHidden/>
              </w:rPr>
              <w:fldChar w:fldCharType="begin"/>
            </w:r>
            <w:r w:rsidRPr="00642C2F">
              <w:rPr>
                <w:webHidden/>
              </w:rPr>
              <w:instrText xml:space="preserve"> PAGEREF _Toc182320224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27CAA41F" w14:textId="41904C44"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25" w:history="1">
            <w:r w:rsidRPr="00642C2F">
              <w:rPr>
                <w:rStyle w:val="Hyperlink"/>
                <w:rFonts w:ascii="Arial" w:hAnsi="Arial" w:cs="Arial"/>
                <w:b/>
                <w:bCs/>
              </w:rPr>
              <w:t>9.1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Transparência</w:t>
            </w:r>
            <w:r w:rsidRPr="00642C2F">
              <w:rPr>
                <w:webHidden/>
              </w:rPr>
              <w:tab/>
            </w:r>
            <w:r w:rsidRPr="00642C2F">
              <w:rPr>
                <w:webHidden/>
              </w:rPr>
              <w:fldChar w:fldCharType="begin"/>
            </w:r>
            <w:r w:rsidRPr="00642C2F">
              <w:rPr>
                <w:webHidden/>
              </w:rPr>
              <w:instrText xml:space="preserve"> PAGEREF _Toc182320225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2407143A" w14:textId="4E50B3BC"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26" w:history="1">
            <w:r w:rsidRPr="00642C2F">
              <w:rPr>
                <w:rStyle w:val="Hyperlink"/>
                <w:rFonts w:ascii="Arial" w:hAnsi="Arial" w:cs="Arial"/>
                <w:b/>
                <w:bCs/>
              </w:rPr>
              <w:t>9.2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Clareza e Objetividade</w:t>
            </w:r>
            <w:r w:rsidRPr="00642C2F">
              <w:rPr>
                <w:webHidden/>
              </w:rPr>
              <w:tab/>
            </w:r>
            <w:r w:rsidRPr="00642C2F">
              <w:rPr>
                <w:webHidden/>
              </w:rPr>
              <w:fldChar w:fldCharType="begin"/>
            </w:r>
            <w:r w:rsidRPr="00642C2F">
              <w:rPr>
                <w:webHidden/>
              </w:rPr>
              <w:instrText xml:space="preserve"> PAGEREF _Toc182320226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3E9FBC2D" w14:textId="7B80C6FA"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27" w:history="1">
            <w:r w:rsidRPr="00642C2F">
              <w:rPr>
                <w:rStyle w:val="Hyperlink"/>
                <w:rFonts w:ascii="Arial" w:hAnsi="Arial" w:cs="Arial"/>
                <w:b/>
                <w:bCs/>
              </w:rPr>
              <w:t>9.3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Canais de Comunicação</w:t>
            </w:r>
            <w:r w:rsidRPr="00642C2F">
              <w:rPr>
                <w:webHidden/>
              </w:rPr>
              <w:tab/>
            </w:r>
            <w:r w:rsidRPr="00642C2F">
              <w:rPr>
                <w:webHidden/>
              </w:rPr>
              <w:fldChar w:fldCharType="begin"/>
            </w:r>
            <w:r w:rsidRPr="00642C2F">
              <w:rPr>
                <w:webHidden/>
              </w:rPr>
              <w:instrText xml:space="preserve"> PAGEREF _Toc182320227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1102F2A7" w14:textId="1E5D8CA8"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28" w:history="1">
            <w:r w:rsidRPr="00642C2F">
              <w:rPr>
                <w:rStyle w:val="Hyperlink"/>
                <w:rFonts w:ascii="Arial" w:hAnsi="Arial" w:cs="Arial"/>
                <w:b/>
                <w:bCs/>
              </w:rPr>
              <w:t>9.4</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Monitorações e Ajustes</w:t>
            </w:r>
            <w:r w:rsidRPr="00642C2F">
              <w:rPr>
                <w:webHidden/>
              </w:rPr>
              <w:tab/>
            </w:r>
            <w:r w:rsidRPr="00642C2F">
              <w:rPr>
                <w:webHidden/>
              </w:rPr>
              <w:fldChar w:fldCharType="begin"/>
            </w:r>
            <w:r w:rsidRPr="00642C2F">
              <w:rPr>
                <w:webHidden/>
              </w:rPr>
              <w:instrText xml:space="preserve"> PAGEREF _Toc182320228 \h </w:instrText>
            </w:r>
            <w:r w:rsidRPr="00642C2F">
              <w:rPr>
                <w:webHidden/>
              </w:rPr>
            </w:r>
            <w:r w:rsidRPr="00642C2F">
              <w:rPr>
                <w:webHidden/>
              </w:rPr>
              <w:fldChar w:fldCharType="separate"/>
            </w:r>
            <w:r w:rsidRPr="00642C2F">
              <w:rPr>
                <w:webHidden/>
              </w:rPr>
              <w:t>20</w:t>
            </w:r>
            <w:r w:rsidRPr="00642C2F">
              <w:rPr>
                <w:webHidden/>
              </w:rPr>
              <w:fldChar w:fldCharType="end"/>
            </w:r>
          </w:hyperlink>
        </w:p>
        <w:p w14:paraId="39239E26" w14:textId="4F2A044A"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29" w:history="1">
            <w:r w:rsidRPr="00642C2F">
              <w:rPr>
                <w:rStyle w:val="Hyperlink"/>
                <w:rFonts w:ascii="Arial" w:hAnsi="Arial" w:cs="Arial"/>
                <w:b/>
                <w:bCs/>
              </w:rPr>
              <w:t>9.5</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Frequência</w:t>
            </w:r>
            <w:r w:rsidRPr="00642C2F">
              <w:rPr>
                <w:webHidden/>
              </w:rPr>
              <w:tab/>
            </w:r>
            <w:r w:rsidRPr="00642C2F">
              <w:rPr>
                <w:webHidden/>
              </w:rPr>
              <w:fldChar w:fldCharType="begin"/>
            </w:r>
            <w:r w:rsidRPr="00642C2F">
              <w:rPr>
                <w:webHidden/>
              </w:rPr>
              <w:instrText xml:space="preserve"> PAGEREF _Toc182320229 \h </w:instrText>
            </w:r>
            <w:r w:rsidRPr="00642C2F">
              <w:rPr>
                <w:webHidden/>
              </w:rPr>
            </w:r>
            <w:r w:rsidRPr="00642C2F">
              <w:rPr>
                <w:webHidden/>
              </w:rPr>
              <w:fldChar w:fldCharType="separate"/>
            </w:r>
            <w:r w:rsidRPr="00642C2F">
              <w:rPr>
                <w:webHidden/>
              </w:rPr>
              <w:t>21</w:t>
            </w:r>
            <w:r w:rsidRPr="00642C2F">
              <w:rPr>
                <w:webHidden/>
              </w:rPr>
              <w:fldChar w:fldCharType="end"/>
            </w:r>
          </w:hyperlink>
        </w:p>
        <w:p w14:paraId="2676FB76" w14:textId="4036ECB0"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30" w:history="1">
            <w:r w:rsidRPr="00642C2F">
              <w:rPr>
                <w:rStyle w:val="Hyperlink"/>
                <w:rFonts w:ascii="Arial" w:hAnsi="Arial" w:cs="Arial"/>
                <w:b/>
                <w:bCs/>
              </w:rPr>
              <w:t>10</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Estilo de Liderança: Democrático participativo</w:t>
            </w:r>
            <w:r w:rsidRPr="00642C2F">
              <w:rPr>
                <w:webHidden/>
              </w:rPr>
              <w:tab/>
            </w:r>
            <w:r w:rsidRPr="00642C2F">
              <w:rPr>
                <w:webHidden/>
              </w:rPr>
              <w:fldChar w:fldCharType="begin"/>
            </w:r>
            <w:r w:rsidRPr="00642C2F">
              <w:rPr>
                <w:webHidden/>
              </w:rPr>
              <w:instrText xml:space="preserve"> PAGEREF _Toc182320230 \h </w:instrText>
            </w:r>
            <w:r w:rsidRPr="00642C2F">
              <w:rPr>
                <w:webHidden/>
              </w:rPr>
            </w:r>
            <w:r w:rsidRPr="00642C2F">
              <w:rPr>
                <w:webHidden/>
              </w:rPr>
              <w:fldChar w:fldCharType="separate"/>
            </w:r>
            <w:r w:rsidRPr="00642C2F">
              <w:rPr>
                <w:webHidden/>
              </w:rPr>
              <w:t>21</w:t>
            </w:r>
            <w:r w:rsidRPr="00642C2F">
              <w:rPr>
                <w:webHidden/>
              </w:rPr>
              <w:fldChar w:fldCharType="end"/>
            </w:r>
          </w:hyperlink>
        </w:p>
        <w:p w14:paraId="3D99A7AC" w14:textId="7EDDA7DF"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31" w:history="1">
            <w:r w:rsidRPr="00642C2F">
              <w:rPr>
                <w:rStyle w:val="Hyperlink"/>
                <w:rFonts w:ascii="Arial" w:hAnsi="Arial" w:cs="Arial"/>
                <w:b/>
                <w:bCs/>
              </w:rPr>
              <w:t>10.1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Características</w:t>
            </w:r>
            <w:r w:rsidRPr="00642C2F">
              <w:rPr>
                <w:webHidden/>
              </w:rPr>
              <w:tab/>
            </w:r>
            <w:r w:rsidRPr="00642C2F">
              <w:rPr>
                <w:webHidden/>
              </w:rPr>
              <w:fldChar w:fldCharType="begin"/>
            </w:r>
            <w:r w:rsidRPr="00642C2F">
              <w:rPr>
                <w:webHidden/>
              </w:rPr>
              <w:instrText xml:space="preserve"> PAGEREF _Toc182320231 \h </w:instrText>
            </w:r>
            <w:r w:rsidRPr="00642C2F">
              <w:rPr>
                <w:webHidden/>
              </w:rPr>
            </w:r>
            <w:r w:rsidRPr="00642C2F">
              <w:rPr>
                <w:webHidden/>
              </w:rPr>
              <w:fldChar w:fldCharType="separate"/>
            </w:r>
            <w:r w:rsidRPr="00642C2F">
              <w:rPr>
                <w:webHidden/>
              </w:rPr>
              <w:t>21</w:t>
            </w:r>
            <w:r w:rsidRPr="00642C2F">
              <w:rPr>
                <w:webHidden/>
              </w:rPr>
              <w:fldChar w:fldCharType="end"/>
            </w:r>
          </w:hyperlink>
        </w:p>
        <w:p w14:paraId="4AC2481A" w14:textId="3B6DC5B6"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32" w:history="1">
            <w:r w:rsidRPr="00642C2F">
              <w:rPr>
                <w:rStyle w:val="Hyperlink"/>
                <w:rFonts w:ascii="Arial" w:hAnsi="Arial" w:cs="Arial"/>
                <w:b/>
                <w:bCs/>
              </w:rPr>
              <w:t>11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Ferramenta de Controle</w:t>
            </w:r>
            <w:r w:rsidRPr="00642C2F">
              <w:rPr>
                <w:webHidden/>
              </w:rPr>
              <w:tab/>
            </w:r>
            <w:r w:rsidRPr="00642C2F">
              <w:rPr>
                <w:webHidden/>
              </w:rPr>
              <w:fldChar w:fldCharType="begin"/>
            </w:r>
            <w:r w:rsidRPr="00642C2F">
              <w:rPr>
                <w:webHidden/>
              </w:rPr>
              <w:instrText xml:space="preserve"> PAGEREF _Toc182320232 \h </w:instrText>
            </w:r>
            <w:r w:rsidRPr="00642C2F">
              <w:rPr>
                <w:webHidden/>
              </w:rPr>
            </w:r>
            <w:r w:rsidRPr="00642C2F">
              <w:rPr>
                <w:webHidden/>
              </w:rPr>
              <w:fldChar w:fldCharType="separate"/>
            </w:r>
            <w:r w:rsidRPr="00642C2F">
              <w:rPr>
                <w:webHidden/>
              </w:rPr>
              <w:t>21</w:t>
            </w:r>
            <w:r w:rsidRPr="00642C2F">
              <w:rPr>
                <w:webHidden/>
              </w:rPr>
              <w:fldChar w:fldCharType="end"/>
            </w:r>
          </w:hyperlink>
        </w:p>
        <w:p w14:paraId="1A54E663" w14:textId="63C70144"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33" w:history="1">
            <w:r w:rsidRPr="00642C2F">
              <w:rPr>
                <w:rStyle w:val="Hyperlink"/>
                <w:rFonts w:ascii="Arial" w:hAnsi="Arial" w:cs="Arial"/>
                <w:b/>
                <w:bCs/>
              </w:rPr>
              <w:t>12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Referências</w:t>
            </w:r>
            <w:r w:rsidRPr="00642C2F">
              <w:rPr>
                <w:webHidden/>
              </w:rPr>
              <w:tab/>
            </w:r>
            <w:r w:rsidRPr="00642C2F">
              <w:rPr>
                <w:webHidden/>
              </w:rPr>
              <w:fldChar w:fldCharType="begin"/>
            </w:r>
            <w:r w:rsidRPr="00642C2F">
              <w:rPr>
                <w:webHidden/>
              </w:rPr>
              <w:instrText xml:space="preserve"> PAGEREF _Toc182320233 \h </w:instrText>
            </w:r>
            <w:r w:rsidRPr="00642C2F">
              <w:rPr>
                <w:webHidden/>
              </w:rPr>
            </w:r>
            <w:r w:rsidRPr="00642C2F">
              <w:rPr>
                <w:webHidden/>
              </w:rPr>
              <w:fldChar w:fldCharType="separate"/>
            </w:r>
            <w:r w:rsidRPr="00642C2F">
              <w:rPr>
                <w:webHidden/>
              </w:rPr>
              <w:t>23</w:t>
            </w:r>
            <w:r w:rsidRPr="00642C2F">
              <w:rPr>
                <w:webHidden/>
              </w:rPr>
              <w:fldChar w:fldCharType="end"/>
            </w:r>
          </w:hyperlink>
        </w:p>
        <w:p w14:paraId="46172EBE" w14:textId="33CFB100" w:rsidR="004D2CB9" w:rsidRPr="00642C2F" w:rsidRDefault="004D2CB9" w:rsidP="004A2890">
          <w:pPr>
            <w:pStyle w:val="TOC1"/>
            <w:jc w:val="both"/>
            <w:rPr>
              <w:rFonts w:asciiTheme="minorHAnsi" w:eastAsiaTheme="minorEastAsia" w:hAnsiTheme="minorHAnsi" w:cstheme="minorBidi"/>
              <w:kern w:val="2"/>
              <w:lang w:eastAsia="en-US"/>
              <w14:ligatures w14:val="standardContextual"/>
            </w:rPr>
          </w:pPr>
          <w:hyperlink w:anchor="_Toc182320234" w:history="1">
            <w:r w:rsidRPr="00642C2F">
              <w:rPr>
                <w:rStyle w:val="Hyperlink"/>
                <w:rFonts w:ascii="Arial" w:hAnsi="Arial" w:cs="Arial"/>
                <w:b/>
                <w:bCs/>
              </w:rPr>
              <w:t>13</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Apêndices</w:t>
            </w:r>
            <w:r w:rsidRPr="00642C2F">
              <w:rPr>
                <w:webHidden/>
              </w:rPr>
              <w:tab/>
            </w:r>
            <w:r w:rsidRPr="00642C2F">
              <w:rPr>
                <w:webHidden/>
              </w:rPr>
              <w:fldChar w:fldCharType="begin"/>
            </w:r>
            <w:r w:rsidRPr="00642C2F">
              <w:rPr>
                <w:webHidden/>
              </w:rPr>
              <w:instrText xml:space="preserve"> PAGEREF _Toc182320234 \h </w:instrText>
            </w:r>
            <w:r w:rsidRPr="00642C2F">
              <w:rPr>
                <w:webHidden/>
              </w:rPr>
            </w:r>
            <w:r w:rsidRPr="00642C2F">
              <w:rPr>
                <w:webHidden/>
              </w:rPr>
              <w:fldChar w:fldCharType="separate"/>
            </w:r>
            <w:r w:rsidRPr="00642C2F">
              <w:rPr>
                <w:webHidden/>
              </w:rPr>
              <w:t>24</w:t>
            </w:r>
            <w:r w:rsidRPr="00642C2F">
              <w:rPr>
                <w:webHidden/>
              </w:rPr>
              <w:fldChar w:fldCharType="end"/>
            </w:r>
          </w:hyperlink>
        </w:p>
        <w:p w14:paraId="02691382" w14:textId="6EB0FE8D"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35" w:history="1">
            <w:r w:rsidRPr="00642C2F">
              <w:rPr>
                <w:rStyle w:val="Hyperlink"/>
                <w:rFonts w:ascii="Arial" w:hAnsi="Arial" w:cs="Arial"/>
                <w:b/>
                <w:bCs/>
              </w:rPr>
              <w:t>13.1</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Apêndice 1 – Organograma Empresarial</w:t>
            </w:r>
            <w:r w:rsidRPr="00642C2F">
              <w:rPr>
                <w:webHidden/>
              </w:rPr>
              <w:tab/>
            </w:r>
            <w:r w:rsidRPr="00642C2F">
              <w:rPr>
                <w:webHidden/>
              </w:rPr>
              <w:fldChar w:fldCharType="begin"/>
            </w:r>
            <w:r w:rsidRPr="00642C2F">
              <w:rPr>
                <w:webHidden/>
              </w:rPr>
              <w:instrText xml:space="preserve"> PAGEREF _Toc182320235 \h </w:instrText>
            </w:r>
            <w:r w:rsidRPr="00642C2F">
              <w:rPr>
                <w:webHidden/>
              </w:rPr>
            </w:r>
            <w:r w:rsidRPr="00642C2F">
              <w:rPr>
                <w:webHidden/>
              </w:rPr>
              <w:fldChar w:fldCharType="separate"/>
            </w:r>
            <w:r w:rsidRPr="00642C2F">
              <w:rPr>
                <w:webHidden/>
              </w:rPr>
              <w:t>24</w:t>
            </w:r>
            <w:r w:rsidRPr="00642C2F">
              <w:rPr>
                <w:webHidden/>
              </w:rPr>
              <w:fldChar w:fldCharType="end"/>
            </w:r>
          </w:hyperlink>
        </w:p>
        <w:p w14:paraId="141E0599" w14:textId="66B2FCC8" w:rsidR="004D2CB9" w:rsidRPr="00642C2F" w:rsidRDefault="004D2CB9" w:rsidP="004A2890">
          <w:pPr>
            <w:pStyle w:val="TOC2"/>
            <w:tabs>
              <w:tab w:val="left" w:pos="960"/>
              <w:tab w:val="right" w:leader="dot" w:pos="9059"/>
            </w:tabs>
            <w:jc w:val="both"/>
            <w:rPr>
              <w:rFonts w:asciiTheme="minorHAnsi" w:eastAsiaTheme="minorEastAsia" w:hAnsiTheme="minorHAnsi" w:cstheme="minorBidi"/>
              <w:kern w:val="2"/>
              <w:lang w:eastAsia="en-US"/>
              <w14:ligatures w14:val="standardContextual"/>
            </w:rPr>
          </w:pPr>
          <w:hyperlink w:anchor="_Toc182320236" w:history="1">
            <w:r w:rsidRPr="00642C2F">
              <w:rPr>
                <w:rStyle w:val="Hyperlink"/>
                <w:rFonts w:ascii="Arial" w:hAnsi="Arial" w:cs="Arial"/>
                <w:b/>
                <w:bCs/>
              </w:rPr>
              <w:t>13.2</w:t>
            </w:r>
            <w:r w:rsidRPr="00642C2F">
              <w:rPr>
                <w:rFonts w:asciiTheme="minorHAnsi" w:eastAsiaTheme="minorEastAsia" w:hAnsiTheme="minorHAnsi" w:cstheme="minorBidi"/>
                <w:kern w:val="2"/>
                <w:lang w:eastAsia="en-US"/>
                <w14:ligatures w14:val="standardContextual"/>
              </w:rPr>
              <w:tab/>
            </w:r>
            <w:r w:rsidRPr="00642C2F">
              <w:rPr>
                <w:rStyle w:val="Hyperlink"/>
                <w:rFonts w:ascii="Arial" w:hAnsi="Arial" w:cs="Arial"/>
                <w:b/>
                <w:bCs/>
              </w:rPr>
              <w:t>Apêndice 2 – Vídeo de apresentação do projeto</w:t>
            </w:r>
            <w:r w:rsidRPr="00642C2F">
              <w:rPr>
                <w:webHidden/>
              </w:rPr>
              <w:tab/>
            </w:r>
            <w:r w:rsidRPr="00642C2F">
              <w:rPr>
                <w:webHidden/>
              </w:rPr>
              <w:fldChar w:fldCharType="begin"/>
            </w:r>
            <w:r w:rsidRPr="00642C2F">
              <w:rPr>
                <w:webHidden/>
              </w:rPr>
              <w:instrText xml:space="preserve"> PAGEREF _Toc182320236 \h </w:instrText>
            </w:r>
            <w:r w:rsidRPr="00642C2F">
              <w:rPr>
                <w:webHidden/>
              </w:rPr>
            </w:r>
            <w:r w:rsidRPr="00642C2F">
              <w:rPr>
                <w:webHidden/>
              </w:rPr>
              <w:fldChar w:fldCharType="separate"/>
            </w:r>
            <w:r w:rsidRPr="00642C2F">
              <w:rPr>
                <w:webHidden/>
              </w:rPr>
              <w:t>24</w:t>
            </w:r>
            <w:r w:rsidRPr="00642C2F">
              <w:rPr>
                <w:webHidden/>
              </w:rPr>
              <w:fldChar w:fldCharType="end"/>
            </w:r>
          </w:hyperlink>
        </w:p>
        <w:p w14:paraId="35B8704F" w14:textId="5EC967DE" w:rsidR="008156F6" w:rsidRPr="00642C2F" w:rsidRDefault="008156F6" w:rsidP="004A2890">
          <w:pPr>
            <w:jc w:val="both"/>
            <w:rPr>
              <w:rFonts w:ascii="Arial" w:hAnsi="Arial" w:cs="Arial"/>
            </w:rPr>
          </w:pPr>
          <w:r w:rsidRPr="00642C2F">
            <w:rPr>
              <w:rFonts w:ascii="Arial" w:hAnsi="Arial" w:cs="Arial"/>
              <w:b/>
              <w:bCs/>
            </w:rPr>
            <w:fldChar w:fldCharType="end"/>
          </w:r>
        </w:p>
      </w:sdtContent>
    </w:sdt>
    <w:p w14:paraId="3E0556D7" w14:textId="77777777" w:rsidR="00B46F95" w:rsidRPr="00642C2F" w:rsidRDefault="00B46F95" w:rsidP="004A2890">
      <w:pPr>
        <w:spacing w:line="360" w:lineRule="auto"/>
        <w:ind w:firstLine="709"/>
        <w:jc w:val="both"/>
        <w:rPr>
          <w:rFonts w:ascii="Arial" w:hAnsi="Arial" w:cs="Arial"/>
        </w:rPr>
        <w:sectPr w:rsidR="00B46F95" w:rsidRPr="00642C2F" w:rsidSect="00C850CE">
          <w:headerReference w:type="even" r:id="rId11"/>
          <w:headerReference w:type="default" r:id="rId12"/>
          <w:headerReference w:type="first" r:id="rId13"/>
          <w:footerReference w:type="first" r:id="rId14"/>
          <w:pgSz w:w="11906" w:h="16838" w:code="9"/>
          <w:pgMar w:top="1699" w:right="1138" w:bottom="1138" w:left="1699" w:header="706" w:footer="706" w:gutter="0"/>
          <w:pgNumType w:start="1"/>
          <w:cols w:space="720"/>
          <w:formProt w:val="0"/>
          <w:docGrid w:linePitch="100"/>
        </w:sectPr>
      </w:pPr>
    </w:p>
    <w:p w14:paraId="0853EF6C" w14:textId="77777777" w:rsidR="00B46F95" w:rsidRPr="00642C2F" w:rsidRDefault="00FE6B40" w:rsidP="004A2890">
      <w:pPr>
        <w:shd w:val="clear" w:color="auto" w:fill="000000" w:themeFill="text1"/>
        <w:spacing w:before="320" w:line="360" w:lineRule="auto"/>
        <w:ind w:firstLine="709"/>
        <w:jc w:val="both"/>
        <w:rPr>
          <w:rFonts w:ascii="Arial" w:hAnsi="Arial" w:cs="Arial"/>
          <w:b/>
        </w:rPr>
      </w:pPr>
      <w:r w:rsidRPr="00642C2F">
        <w:rPr>
          <w:rFonts w:ascii="Arial" w:hAnsi="Arial" w:cs="Arial"/>
          <w:b/>
        </w:rPr>
        <w:lastRenderedPageBreak/>
        <w:t>Fase 1 – Definição da Empresa</w:t>
      </w:r>
    </w:p>
    <w:p w14:paraId="1714C5D3" w14:textId="163E5BBB" w:rsidR="00B46F95" w:rsidRPr="00642C2F" w:rsidRDefault="00FE6B40" w:rsidP="004A2890">
      <w:pPr>
        <w:pStyle w:val="Heading1"/>
        <w:jc w:val="both"/>
        <w:rPr>
          <w:rFonts w:ascii="Arial" w:hAnsi="Arial" w:cs="Arial"/>
          <w:b/>
          <w:bCs/>
          <w:color w:val="auto"/>
          <w:sz w:val="24"/>
          <w:szCs w:val="24"/>
        </w:rPr>
      </w:pPr>
      <w:bookmarkStart w:id="0" w:name="_Toc182320192"/>
      <w:r w:rsidRPr="00642C2F">
        <w:rPr>
          <w:rFonts w:ascii="Arial" w:hAnsi="Arial" w:cs="Arial"/>
          <w:b/>
          <w:bCs/>
          <w:color w:val="auto"/>
          <w:sz w:val="24"/>
          <w:szCs w:val="24"/>
        </w:rPr>
        <w:t>Negócios e Organizações</w:t>
      </w:r>
      <w:bookmarkEnd w:id="0"/>
    </w:p>
    <w:p w14:paraId="12F5DCFD" w14:textId="5E6738A0" w:rsidR="00B46F95" w:rsidRPr="00642C2F" w:rsidRDefault="00C850CE" w:rsidP="004A2890">
      <w:pPr>
        <w:pStyle w:val="Heading2"/>
        <w:numPr>
          <w:ilvl w:val="0"/>
          <w:numId w:val="0"/>
        </w:numPr>
        <w:ind w:left="576"/>
        <w:jc w:val="both"/>
        <w:rPr>
          <w:rFonts w:ascii="Arial" w:hAnsi="Arial" w:cs="Arial"/>
          <w:b/>
          <w:bCs/>
          <w:color w:val="auto"/>
          <w:sz w:val="24"/>
          <w:szCs w:val="24"/>
        </w:rPr>
      </w:pPr>
      <w:bookmarkStart w:id="1" w:name="_Toc182320193"/>
      <w:r w:rsidRPr="00642C2F">
        <w:rPr>
          <w:rFonts w:ascii="Arial" w:hAnsi="Arial" w:cs="Arial"/>
          <w:b/>
          <w:bCs/>
          <w:color w:val="auto"/>
          <w:sz w:val="24"/>
          <w:szCs w:val="24"/>
        </w:rPr>
        <w:t xml:space="preserve">1.1 </w:t>
      </w:r>
      <w:r w:rsidR="00FE6B40" w:rsidRPr="00642C2F">
        <w:rPr>
          <w:rFonts w:ascii="Arial" w:hAnsi="Arial" w:cs="Arial"/>
          <w:b/>
          <w:bCs/>
          <w:color w:val="auto"/>
          <w:sz w:val="24"/>
          <w:szCs w:val="24"/>
        </w:rPr>
        <w:t>Definição da Empresa</w:t>
      </w:r>
      <w:bookmarkEnd w:id="1"/>
    </w:p>
    <w:p w14:paraId="7D2B8543" w14:textId="0C8E9AF6" w:rsidR="00B46F95" w:rsidRPr="00642C2F" w:rsidRDefault="00196AD2" w:rsidP="004A2890">
      <w:pPr>
        <w:keepNext/>
        <w:spacing w:line="360" w:lineRule="auto"/>
        <w:ind w:firstLine="709"/>
        <w:jc w:val="both"/>
        <w:rPr>
          <w:rFonts w:ascii="Arial" w:hAnsi="Arial" w:cs="Arial"/>
        </w:rPr>
      </w:pPr>
      <w:r w:rsidRPr="00642C2F">
        <w:rPr>
          <w:rFonts w:ascii="Arial" w:hAnsi="Arial" w:cs="Arial"/>
        </w:rPr>
        <w:drawing>
          <wp:inline distT="0" distB="0" distL="0" distR="0" wp14:anchorId="55DB7A73" wp14:editId="27BD7174">
            <wp:extent cx="4762500" cy="4762500"/>
            <wp:effectExtent l="0" t="0" r="0" b="0"/>
            <wp:docPr id="440252286" name="Picture 2" descr="A black background with blue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52286" name="Picture 2" descr="A black background with blue x&#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09A453C1" w14:textId="1FF1C4EA" w:rsidR="00B46F95" w:rsidRPr="00642C2F" w:rsidRDefault="00FE6B40" w:rsidP="004A2890">
      <w:pPr>
        <w:jc w:val="both"/>
        <w:rPr>
          <w:rFonts w:ascii="Arial" w:hAnsi="Arial" w:cs="Arial"/>
          <w:b/>
        </w:rPr>
      </w:pPr>
      <w:r w:rsidRPr="00642C2F">
        <w:rPr>
          <w:rFonts w:ascii="Arial" w:hAnsi="Arial" w:cs="Arial"/>
        </w:rPr>
        <w:t xml:space="preserve">Figura </w:t>
      </w:r>
      <w:r w:rsidR="00180684" w:rsidRPr="00642C2F">
        <w:rPr>
          <w:rFonts w:ascii="Arial" w:hAnsi="Arial" w:cs="Arial"/>
        </w:rPr>
        <w:fldChar w:fldCharType="begin"/>
      </w:r>
      <w:r w:rsidR="00180684" w:rsidRPr="00642C2F">
        <w:rPr>
          <w:rFonts w:ascii="Arial" w:hAnsi="Arial" w:cs="Arial"/>
        </w:rPr>
        <w:instrText xml:space="preserve"> SEQ Figura \* ARABIC </w:instrText>
      </w:r>
      <w:r w:rsidR="00180684" w:rsidRPr="00642C2F">
        <w:rPr>
          <w:rFonts w:ascii="Arial" w:hAnsi="Arial" w:cs="Arial"/>
        </w:rPr>
        <w:fldChar w:fldCharType="separate"/>
      </w:r>
      <w:r w:rsidR="00766756" w:rsidRPr="00642C2F">
        <w:rPr>
          <w:rFonts w:ascii="Arial" w:hAnsi="Arial" w:cs="Arial"/>
        </w:rPr>
        <w:t>1</w:t>
      </w:r>
      <w:r w:rsidR="00180684" w:rsidRPr="00642C2F">
        <w:rPr>
          <w:rFonts w:ascii="Arial" w:hAnsi="Arial" w:cs="Arial"/>
        </w:rPr>
        <w:fldChar w:fldCharType="end"/>
      </w:r>
      <w:r w:rsidRPr="00642C2F">
        <w:rPr>
          <w:rFonts w:ascii="Arial" w:hAnsi="Arial" w:cs="Arial"/>
        </w:rPr>
        <w:t xml:space="preserve">- Logotipo da </w:t>
      </w:r>
      <w:r w:rsidR="0087281D" w:rsidRPr="00642C2F">
        <w:rPr>
          <w:rFonts w:ascii="Arial" w:hAnsi="Arial" w:cs="Arial"/>
        </w:rPr>
        <w:t>LearnX</w:t>
      </w:r>
      <w:r w:rsidR="00CD25C8" w:rsidRPr="00642C2F">
        <w:rPr>
          <w:rFonts w:ascii="Arial" w:hAnsi="Arial" w:cs="Arial"/>
        </w:rPr>
        <w:t> </w:t>
      </w:r>
      <w:r w:rsidRPr="00642C2F">
        <w:rPr>
          <w:rFonts w:ascii="Arial" w:hAnsi="Arial" w:cs="Arial"/>
        </w:rPr>
        <w:t xml:space="preserve">Fonte: </w:t>
      </w:r>
      <w:r w:rsidR="00196AD2" w:rsidRPr="00642C2F">
        <w:rPr>
          <w:rFonts w:ascii="Arial" w:hAnsi="Arial" w:cs="Arial"/>
        </w:rPr>
        <w:t>A</w:t>
      </w:r>
      <w:r w:rsidRPr="00642C2F">
        <w:rPr>
          <w:rFonts w:ascii="Arial" w:hAnsi="Arial" w:cs="Arial"/>
        </w:rPr>
        <w:t>utoria própria</w:t>
      </w:r>
    </w:p>
    <w:p w14:paraId="6C6E6257" w14:textId="77777777" w:rsidR="00196AD2" w:rsidRPr="00642C2F" w:rsidRDefault="00196AD2" w:rsidP="004A2890">
      <w:pPr>
        <w:spacing w:line="360" w:lineRule="auto"/>
        <w:ind w:firstLine="720"/>
        <w:jc w:val="both"/>
        <w:rPr>
          <w:rFonts w:ascii="Arial" w:hAnsi="Arial" w:cs="Arial"/>
        </w:rPr>
      </w:pPr>
      <w:r w:rsidRPr="00642C2F">
        <w:rPr>
          <w:rFonts w:ascii="Arial" w:hAnsi="Arial" w:cs="Arial"/>
        </w:rPr>
        <w:t xml:space="preserve">A LearnX é uma empresa visionária no segmento de tecnologia educacional, comprometida em ampliar o acesso ao conhecimento por meio de soluções inovadoras e humanizadas. Localizada em Votorantim, São Paulo, a LearnX se destaca pela proposta de um ensino acessível e personalizado, criando ferramentas inovadora que focam no desempenho do aluno, construindo um ambiente de </w:t>
      </w:r>
      <w:r w:rsidRPr="00642C2F">
        <w:rPr>
          <w:rFonts w:ascii="Arial" w:hAnsi="Arial" w:cs="Arial"/>
        </w:rPr>
        <w:lastRenderedPageBreak/>
        <w:t>aprendizado amigável e funcional. Sua missão central é clara e alinhada aos Objetivos de Desenvolvimento Sustentável (ODS) da ONU, especificamente com o ODS 4, que busca assegurar uma educação de qualidade, e o ODS 9, que promove a inovação e infraestrutura. Por meio de seu software NeuraHub, a LearnX estabelece novos parâmetros de aprendizado, adaptados aos desafios da educação contemporânea.</w:t>
      </w:r>
    </w:p>
    <w:p w14:paraId="61BF83E3" w14:textId="03F02BAB" w:rsidR="00196AD2" w:rsidRPr="00642C2F" w:rsidRDefault="00196AD2" w:rsidP="004A2890">
      <w:pPr>
        <w:spacing w:line="360" w:lineRule="auto"/>
        <w:jc w:val="both"/>
        <w:rPr>
          <w:rFonts w:ascii="Arial" w:hAnsi="Arial" w:cs="Arial"/>
        </w:rPr>
      </w:pPr>
      <w:r w:rsidRPr="00642C2F">
        <w:rPr>
          <w:rFonts w:ascii="Arial" w:hAnsi="Arial" w:cs="Arial"/>
        </w:rPr>
        <w:tab/>
        <w:t xml:space="preserve">O NeuraHub é uma plataforma interativa e </w:t>
      </w:r>
      <w:r w:rsidR="009F483B" w:rsidRPr="00642C2F">
        <w:rPr>
          <w:rFonts w:ascii="Arial" w:hAnsi="Arial" w:cs="Arial"/>
        </w:rPr>
        <w:t>dinâmica, dedicada</w:t>
      </w:r>
      <w:r w:rsidRPr="00642C2F">
        <w:rPr>
          <w:rFonts w:ascii="Arial" w:hAnsi="Arial" w:cs="Arial"/>
        </w:rPr>
        <w:t xml:space="preserve"> a garantir a absorção do conhecimento pelos estudantes e a melhorar da qualidade do aprendizado de forma contínua. No início e termino de cada aula, o Neurahub realiza avaliações breves, por meio de questionários divididos em três níveis de complexidade (fácil, médio e difícil), que permitem acompanhar o processo de compreensão dos alunos e identificar áreas de progresso ou dificuldade. Essa tecnologia fornece informações valiosas sobre o impacto do método pedagógico, oferecendo uma base para ajustar e aprimorar a experiência educacional conforme as necessidades de cada aluno.</w:t>
      </w:r>
    </w:p>
    <w:p w14:paraId="0B33850B" w14:textId="5BB5B9B8" w:rsidR="00196AD2" w:rsidRPr="00642C2F" w:rsidRDefault="00196AD2" w:rsidP="004A2890">
      <w:pPr>
        <w:spacing w:line="360" w:lineRule="auto"/>
        <w:jc w:val="both"/>
        <w:rPr>
          <w:rFonts w:ascii="Arial" w:hAnsi="Arial" w:cs="Arial"/>
        </w:rPr>
      </w:pPr>
      <w:r w:rsidRPr="00642C2F">
        <w:rPr>
          <w:rFonts w:ascii="Arial" w:hAnsi="Arial" w:cs="Arial"/>
        </w:rPr>
        <w:tab/>
        <w:t xml:space="preserve">O diferencial do Neurahub está em seu modelo de Inteligência Artificial, projetado pela LearnX para realizar uma análise dos dados fornecidos pelas avaliações. Em vez de limitar-se a uma leitura estática das respostas, a I.A do NeuraHub </w:t>
      </w:r>
      <w:r w:rsidR="009F483B" w:rsidRPr="00642C2F">
        <w:rPr>
          <w:rFonts w:ascii="Arial" w:hAnsi="Arial" w:cs="Arial"/>
        </w:rPr>
        <w:t>re</w:t>
      </w:r>
      <w:r w:rsidRPr="00642C2F">
        <w:rPr>
          <w:rFonts w:ascii="Arial" w:hAnsi="Arial" w:cs="Arial"/>
        </w:rPr>
        <w:t>aliza um mapeamento do desempenho dos estudantes. Dessa maneira, a ferramenta identifica padrões, obstáculos e áreas de potencial, moldando-se às transformações na curva de aprendizado. A inteligência do sistema manifesta-se sugerindo aos docentes práticas pedagógicas personalizadas que fomentem uma absorção mais eficiente dos conteúdos ministrados, convertendo dados em estratégias de ensino ajustadas à re</w:t>
      </w:r>
      <w:r w:rsidR="009F483B" w:rsidRPr="00642C2F">
        <w:rPr>
          <w:rFonts w:ascii="Arial" w:hAnsi="Arial" w:cs="Arial"/>
        </w:rPr>
        <w:t>a</w:t>
      </w:r>
      <w:r w:rsidRPr="00642C2F">
        <w:rPr>
          <w:rFonts w:ascii="Arial" w:hAnsi="Arial" w:cs="Arial"/>
        </w:rPr>
        <w:t>lidade da sala de aula.</w:t>
      </w:r>
    </w:p>
    <w:p w14:paraId="5283A7D9" w14:textId="796F3CBB" w:rsidR="00196AD2" w:rsidRPr="00642C2F" w:rsidRDefault="00196AD2" w:rsidP="004A2890">
      <w:pPr>
        <w:spacing w:line="360" w:lineRule="auto"/>
        <w:jc w:val="both"/>
        <w:rPr>
          <w:rFonts w:ascii="Arial" w:hAnsi="Arial" w:cs="Arial"/>
        </w:rPr>
      </w:pPr>
      <w:r w:rsidRPr="00642C2F">
        <w:rPr>
          <w:rFonts w:ascii="Arial" w:hAnsi="Arial" w:cs="Arial"/>
        </w:rPr>
        <w:tab/>
        <w:t>Além de seu comprometimento com a análise pedagógica, o NeuraHub busca ser um espaço ativo de cooperação e troca de saberes entre seus usuários. Em oposição as plataformas de gestão de tarefas como Microsoft Teams e Google Classro</w:t>
      </w:r>
      <w:r w:rsidR="009F483B" w:rsidRPr="00642C2F">
        <w:rPr>
          <w:rFonts w:ascii="Arial" w:hAnsi="Arial" w:cs="Arial"/>
        </w:rPr>
        <w:t>o</w:t>
      </w:r>
      <w:r w:rsidRPr="00642C2F">
        <w:rPr>
          <w:rFonts w:ascii="Arial" w:hAnsi="Arial" w:cs="Arial"/>
        </w:rPr>
        <w:t xml:space="preserve">m, o Neurahub integra um fórum colaborativo, que incentiva os alunos a compartilhar dúvidas, experiências e conhecimentos em diferentes áreas. Esse </w:t>
      </w:r>
      <w:r w:rsidRPr="00642C2F">
        <w:rPr>
          <w:rFonts w:ascii="Arial" w:hAnsi="Arial" w:cs="Arial"/>
        </w:rPr>
        <w:lastRenderedPageBreak/>
        <w:t>espaço coletivo, projetado para a troca de competências, prop</w:t>
      </w:r>
      <w:r w:rsidR="009F483B" w:rsidRPr="00642C2F">
        <w:rPr>
          <w:rFonts w:ascii="Arial" w:hAnsi="Arial" w:cs="Arial"/>
        </w:rPr>
        <w:t>í</w:t>
      </w:r>
      <w:r w:rsidRPr="00642C2F">
        <w:rPr>
          <w:rFonts w:ascii="Arial" w:hAnsi="Arial" w:cs="Arial"/>
        </w:rPr>
        <w:t>cia um aprendizado social que reforça a conexão entre os membros da instituição de ensino, incentivando o desenvolvimento do pensamento crítico e da autonomia intelectual.</w:t>
      </w:r>
    </w:p>
    <w:p w14:paraId="1FCB1A28" w14:textId="09C06436" w:rsidR="00196AD2" w:rsidRPr="00642C2F" w:rsidRDefault="00196AD2" w:rsidP="004A2890">
      <w:pPr>
        <w:spacing w:line="360" w:lineRule="auto"/>
        <w:jc w:val="both"/>
        <w:rPr>
          <w:rFonts w:ascii="Arial" w:hAnsi="Arial" w:cs="Arial"/>
        </w:rPr>
      </w:pPr>
      <w:r w:rsidRPr="00642C2F">
        <w:rPr>
          <w:rFonts w:ascii="Arial" w:hAnsi="Arial" w:cs="Arial"/>
        </w:rPr>
        <w:tab/>
        <w:t>A LearnX, com o NeuraHub, inova ao estabelecer um ambiente educacional onde a tecnologia e humanidade se encontram para atender as necessidades da educação moderna. Ao transformar dados em oportunidades de aprendizagem e estimular a comunidade, a LearnX avança em seu propósito de construir uma educação inclusiva, dinâmica e profundamente orientada para o desenvolvimento integral dos estudantes. Seja bem-vindo ao universo da LearnX, em que a inteligência artificial e a interação humana se encontram para rede</w:t>
      </w:r>
      <w:r w:rsidR="009F483B" w:rsidRPr="00642C2F">
        <w:rPr>
          <w:rFonts w:ascii="Arial" w:hAnsi="Arial" w:cs="Arial"/>
        </w:rPr>
        <w:t>finir</w:t>
      </w:r>
      <w:r w:rsidRPr="00642C2F">
        <w:rPr>
          <w:rFonts w:ascii="Arial" w:hAnsi="Arial" w:cs="Arial"/>
        </w:rPr>
        <w:t xml:space="preserve"> o aprendizado e potencializar a formação de cidadãos.</w:t>
      </w:r>
    </w:p>
    <w:p w14:paraId="26BDAC37" w14:textId="7561B706" w:rsidR="00B46F95" w:rsidRPr="00642C2F" w:rsidRDefault="00FE6B40" w:rsidP="004A2890">
      <w:pPr>
        <w:pStyle w:val="Heading3"/>
        <w:jc w:val="both"/>
        <w:rPr>
          <w:rFonts w:ascii="Arial" w:hAnsi="Arial" w:cs="Arial"/>
          <w:b/>
          <w:bCs/>
          <w:color w:val="auto"/>
          <w:sz w:val="24"/>
          <w:szCs w:val="24"/>
        </w:rPr>
      </w:pPr>
      <w:bookmarkStart w:id="2" w:name="_Toc182320194"/>
      <w:r w:rsidRPr="00642C2F">
        <w:rPr>
          <w:rFonts w:ascii="Arial" w:hAnsi="Arial" w:cs="Arial"/>
          <w:b/>
          <w:bCs/>
          <w:color w:val="auto"/>
          <w:sz w:val="24"/>
          <w:szCs w:val="24"/>
        </w:rPr>
        <w:t>Missão, Visão e Valores</w:t>
      </w:r>
      <w:bookmarkEnd w:id="2"/>
    </w:p>
    <w:p w14:paraId="55848C67" w14:textId="61B47FC7" w:rsidR="00B46F95" w:rsidRPr="00642C2F" w:rsidRDefault="00FE6B40" w:rsidP="004A2890">
      <w:pPr>
        <w:pStyle w:val="Heading4"/>
        <w:jc w:val="both"/>
        <w:rPr>
          <w:rFonts w:ascii="Arial" w:hAnsi="Arial" w:cs="Arial"/>
          <w:b/>
          <w:bCs/>
          <w:i w:val="0"/>
          <w:iCs w:val="0"/>
          <w:color w:val="auto"/>
        </w:rPr>
      </w:pPr>
      <w:r w:rsidRPr="00642C2F">
        <w:rPr>
          <w:rFonts w:ascii="Arial" w:hAnsi="Arial" w:cs="Arial"/>
          <w:b/>
          <w:bCs/>
          <w:i w:val="0"/>
          <w:iCs w:val="0"/>
          <w:color w:val="auto"/>
        </w:rPr>
        <w:t>Missão</w:t>
      </w:r>
    </w:p>
    <w:p w14:paraId="590B1DC3" w14:textId="1453F0E5" w:rsidR="00D92DD9" w:rsidRPr="00642C2F" w:rsidRDefault="00D92DD9" w:rsidP="004A2890">
      <w:pPr>
        <w:spacing w:line="360" w:lineRule="auto"/>
        <w:ind w:firstLine="709"/>
        <w:jc w:val="both"/>
        <w:rPr>
          <w:rFonts w:ascii="Arial" w:hAnsi="Arial" w:cs="Arial"/>
        </w:rPr>
      </w:pPr>
      <w:r w:rsidRPr="00642C2F">
        <w:rPr>
          <w:rFonts w:ascii="Arial" w:hAnsi="Arial" w:cs="Arial"/>
        </w:rPr>
        <w:t>Nossa missão é proporcionar uma experiência de aprendizagem personalizada e eficaz, utilizando nosso sistema de gestão para conectar, analisar e desenvolver todos os aspectos do conhecimento do processo e de cada aluno.</w:t>
      </w:r>
    </w:p>
    <w:p w14:paraId="1A81B395" w14:textId="50218ABD" w:rsidR="00B46F95" w:rsidRPr="00642C2F" w:rsidRDefault="00FE6B40" w:rsidP="004A2890">
      <w:pPr>
        <w:pStyle w:val="Heading4"/>
        <w:jc w:val="both"/>
        <w:rPr>
          <w:rFonts w:ascii="Arial" w:hAnsi="Arial" w:cs="Arial"/>
          <w:b/>
          <w:bCs/>
          <w:i w:val="0"/>
          <w:iCs w:val="0"/>
          <w:color w:val="auto"/>
        </w:rPr>
      </w:pPr>
      <w:r w:rsidRPr="00642C2F">
        <w:rPr>
          <w:rFonts w:ascii="Arial" w:hAnsi="Arial" w:cs="Arial"/>
          <w:b/>
          <w:bCs/>
          <w:i w:val="0"/>
          <w:iCs w:val="0"/>
          <w:color w:val="auto"/>
        </w:rPr>
        <w:t xml:space="preserve"> Visão</w:t>
      </w:r>
    </w:p>
    <w:p w14:paraId="7CD32AA0" w14:textId="5D6FBDDB" w:rsidR="00D92DD9" w:rsidRPr="00642C2F" w:rsidRDefault="00BB1D15" w:rsidP="004A2890">
      <w:pPr>
        <w:spacing w:line="360" w:lineRule="auto"/>
        <w:ind w:firstLine="709"/>
        <w:jc w:val="both"/>
        <w:rPr>
          <w:rFonts w:ascii="Arial" w:hAnsi="Arial" w:cs="Arial"/>
        </w:rPr>
      </w:pPr>
      <w:r w:rsidRPr="00642C2F">
        <w:rPr>
          <w:rFonts w:ascii="Arial" w:hAnsi="Arial" w:cs="Arial"/>
        </w:rPr>
        <w:t>Ser reconhecido como a maior plataforma de tecnologia integrada na educação, promovendo o aprendizado de forma eficaz e acolhedora, transformando o futuro da educação.</w:t>
      </w:r>
    </w:p>
    <w:p w14:paraId="30D726AF" w14:textId="3697E047" w:rsidR="00C73F91" w:rsidRPr="00642C2F" w:rsidRDefault="00FE6B40" w:rsidP="004A2890">
      <w:pPr>
        <w:pStyle w:val="Heading4"/>
        <w:jc w:val="both"/>
        <w:rPr>
          <w:rFonts w:ascii="Arial" w:hAnsi="Arial" w:cs="Arial"/>
          <w:b/>
          <w:bCs/>
          <w:i w:val="0"/>
          <w:iCs w:val="0"/>
          <w:color w:val="auto"/>
        </w:rPr>
      </w:pPr>
      <w:r w:rsidRPr="00642C2F">
        <w:rPr>
          <w:rFonts w:ascii="Arial" w:hAnsi="Arial" w:cs="Arial"/>
          <w:b/>
          <w:bCs/>
          <w:i w:val="0"/>
          <w:iCs w:val="0"/>
          <w:color w:val="auto"/>
        </w:rPr>
        <w:t>Valores</w:t>
      </w:r>
    </w:p>
    <w:p w14:paraId="48F3C876" w14:textId="0D95391F" w:rsidR="00096D42" w:rsidRPr="00642C2F" w:rsidRDefault="00096D42" w:rsidP="004A2890">
      <w:pPr>
        <w:pStyle w:val="ListParagraph"/>
        <w:numPr>
          <w:ilvl w:val="0"/>
          <w:numId w:val="2"/>
        </w:numPr>
        <w:spacing w:before="100" w:beforeAutospacing="1" w:after="100" w:afterAutospacing="1" w:line="360" w:lineRule="auto"/>
        <w:jc w:val="both"/>
        <w:rPr>
          <w:rFonts w:ascii="Arial" w:hAnsi="Arial" w:cs="Arial"/>
        </w:rPr>
      </w:pPr>
      <w:r w:rsidRPr="00642C2F">
        <w:rPr>
          <w:rFonts w:ascii="Arial" w:hAnsi="Arial" w:cs="Arial"/>
          <w:b/>
        </w:rPr>
        <w:t>Qualidade:</w:t>
      </w:r>
    </w:p>
    <w:p w14:paraId="73522E1F" w14:textId="23DA311F" w:rsidR="00BB1D15" w:rsidRPr="00642C2F" w:rsidRDefault="00BB1D15" w:rsidP="004A2890">
      <w:pPr>
        <w:pStyle w:val="ListParagraph"/>
        <w:numPr>
          <w:ilvl w:val="1"/>
          <w:numId w:val="2"/>
        </w:numPr>
        <w:suppressAutoHyphens w:val="0"/>
        <w:spacing w:before="100" w:beforeAutospacing="1" w:after="100" w:afterAutospacing="1" w:line="360" w:lineRule="auto"/>
        <w:jc w:val="both"/>
        <w:rPr>
          <w:rFonts w:ascii="Arial" w:hAnsi="Arial" w:cs="Arial"/>
        </w:rPr>
      </w:pPr>
      <w:r w:rsidRPr="00642C2F">
        <w:rPr>
          <w:rFonts w:ascii="Arial" w:hAnsi="Arial" w:cs="Arial"/>
          <w:b/>
        </w:rPr>
        <w:t>Aprendizagem</w:t>
      </w:r>
      <w:r w:rsidR="00D92DD9" w:rsidRPr="00642C2F">
        <w:rPr>
          <w:rFonts w:ascii="Arial" w:hAnsi="Arial" w:cs="Arial"/>
          <w:b/>
        </w:rPr>
        <w:t>:</w:t>
      </w:r>
      <w:r w:rsidR="00D92DD9" w:rsidRPr="00642C2F">
        <w:rPr>
          <w:rFonts w:ascii="Arial" w:hAnsi="Arial" w:cs="Arial"/>
        </w:rPr>
        <w:t> </w:t>
      </w:r>
      <w:r w:rsidRPr="00642C2F">
        <w:rPr>
          <w:rFonts w:ascii="Arial" w:hAnsi="Arial" w:cs="Arial"/>
        </w:rPr>
        <w:t>Investimentos em tecnologias e metodologias para oferecer aos alunos uma experiência de aprendizado personalizada e interativa, estimulando a autonomia e a criatividade.</w:t>
      </w:r>
    </w:p>
    <w:p w14:paraId="2E3DC3E2" w14:textId="5473A372" w:rsidR="00C850CE" w:rsidRPr="00642C2F" w:rsidRDefault="00BB1D15" w:rsidP="004A2890">
      <w:pPr>
        <w:pStyle w:val="ListParagraph"/>
        <w:numPr>
          <w:ilvl w:val="1"/>
          <w:numId w:val="2"/>
        </w:numPr>
        <w:suppressAutoHyphens w:val="0"/>
        <w:spacing w:before="100" w:beforeAutospacing="1" w:after="100" w:afterAutospacing="1" w:line="360" w:lineRule="auto"/>
        <w:jc w:val="both"/>
        <w:rPr>
          <w:rFonts w:ascii="Arial" w:hAnsi="Arial" w:cs="Arial"/>
        </w:rPr>
      </w:pPr>
      <w:r w:rsidRPr="00642C2F">
        <w:rPr>
          <w:rFonts w:ascii="Arial" w:hAnsi="Arial" w:cs="Arial"/>
          <w:b/>
        </w:rPr>
        <w:t xml:space="preserve"> </w:t>
      </w:r>
      <w:r w:rsidR="00D92DD9" w:rsidRPr="00642C2F">
        <w:rPr>
          <w:rFonts w:ascii="Arial" w:hAnsi="Arial" w:cs="Arial"/>
          <w:b/>
        </w:rPr>
        <w:t>Inovação:</w:t>
      </w:r>
      <w:r w:rsidR="00D92DD9" w:rsidRPr="00642C2F">
        <w:rPr>
          <w:rFonts w:ascii="Arial" w:hAnsi="Arial" w:cs="Arial"/>
        </w:rPr>
        <w:t xml:space="preserve"> Investimos em pesquisa e desenvolvimento para manter nossas soluções na vanguarda da tecnologia e atender às exigências do mercado em constante mudança. </w:t>
      </w:r>
    </w:p>
    <w:p w14:paraId="0228D671" w14:textId="529B9839" w:rsidR="00096D42" w:rsidRPr="00642C2F" w:rsidRDefault="00BB1D15" w:rsidP="004A2890">
      <w:pPr>
        <w:pStyle w:val="ListParagraph"/>
        <w:numPr>
          <w:ilvl w:val="1"/>
          <w:numId w:val="2"/>
        </w:numPr>
        <w:suppressAutoHyphens w:val="0"/>
        <w:spacing w:before="100" w:beforeAutospacing="1" w:after="100" w:afterAutospacing="1" w:line="360" w:lineRule="auto"/>
        <w:jc w:val="both"/>
        <w:rPr>
          <w:rFonts w:ascii="Arial" w:hAnsi="Arial" w:cs="Arial"/>
        </w:rPr>
      </w:pPr>
      <w:r w:rsidRPr="00642C2F">
        <w:rPr>
          <w:rFonts w:ascii="Arial" w:hAnsi="Arial" w:cs="Arial"/>
          <w:b/>
        </w:rPr>
        <w:lastRenderedPageBreak/>
        <w:t>Compartilhar Conhecimentos</w:t>
      </w:r>
      <w:r w:rsidR="00096D42" w:rsidRPr="00642C2F">
        <w:rPr>
          <w:rFonts w:ascii="Arial" w:hAnsi="Arial" w:cs="Arial"/>
          <w:b/>
        </w:rPr>
        <w:t>:</w:t>
      </w:r>
      <w:r w:rsidR="00096D42" w:rsidRPr="00642C2F">
        <w:rPr>
          <w:rFonts w:ascii="Arial" w:hAnsi="Arial" w:cs="Arial"/>
        </w:rPr>
        <w:t xml:space="preserve"> </w:t>
      </w:r>
      <w:r w:rsidR="00D07933" w:rsidRPr="00642C2F">
        <w:rPr>
          <w:rFonts w:ascii="Arial" w:hAnsi="Arial" w:cs="Arial"/>
        </w:rPr>
        <w:t>Criamos um ambiente colaborativo onde alunos e docentes trocam experiências e recursos de forma contínua, utilizando plataformas digitais para enriquecer o aprendizado e conectar o conhecimento.</w:t>
      </w:r>
    </w:p>
    <w:p w14:paraId="566084AC" w14:textId="2A2F4F06" w:rsidR="00B46F95" w:rsidRPr="00642C2F" w:rsidRDefault="00FE6B40" w:rsidP="004A2890">
      <w:pPr>
        <w:pStyle w:val="Heading2"/>
        <w:jc w:val="both"/>
        <w:rPr>
          <w:rStyle w:val="Strong"/>
          <w:rFonts w:ascii="Arial" w:hAnsi="Arial" w:cs="Arial"/>
          <w:color w:val="auto"/>
          <w:sz w:val="24"/>
          <w:szCs w:val="24"/>
        </w:rPr>
      </w:pPr>
      <w:bookmarkStart w:id="3" w:name="_Toc182320195"/>
      <w:r w:rsidRPr="00642C2F">
        <w:rPr>
          <w:rStyle w:val="Strong"/>
          <w:rFonts w:ascii="Arial" w:hAnsi="Arial" w:cs="Arial"/>
          <w:color w:val="auto"/>
          <w:sz w:val="24"/>
          <w:szCs w:val="24"/>
        </w:rPr>
        <w:t>Posicionamento da Empresa e Diferencial Competitivo</w:t>
      </w:r>
      <w:bookmarkEnd w:id="3"/>
    </w:p>
    <w:p w14:paraId="4FCE923A" w14:textId="682E88F4" w:rsidR="00B46F95" w:rsidRPr="00642C2F" w:rsidRDefault="00105734" w:rsidP="004A2890">
      <w:pPr>
        <w:spacing w:line="360" w:lineRule="auto"/>
        <w:ind w:firstLine="709"/>
        <w:jc w:val="both"/>
        <w:rPr>
          <w:rFonts w:ascii="Arial" w:hAnsi="Arial" w:cs="Arial"/>
        </w:rPr>
      </w:pPr>
      <w:r w:rsidRPr="00642C2F">
        <w:rPr>
          <w:rFonts w:ascii="Arial" w:hAnsi="Arial" w:cs="Arial"/>
        </w:rPr>
        <w:t xml:space="preserve">A LearnX é uma empresa de tecnologia especializada em soluções de gestão acadêmica, focada em otimizar processos educacionais. Nossa plataforma oferece um ecossistema integrado entre docentes e discentes, com intuito de avaliar absorção de aprendizados dos discentes trazendo mais confiabilidade no processo educacional, facilitando também a comunicação entre os mesmos, possibilitando um aprendizado melhor e trazendo diversos benefícios ao discente, a plataforma também carrega I.A em sua base, indicando aos docentes melhores lineares para melhoria educacional de seus alunos baseado em </w:t>
      </w:r>
      <w:r w:rsidR="00D07933" w:rsidRPr="00642C2F">
        <w:rPr>
          <w:rFonts w:ascii="Arial" w:hAnsi="Arial" w:cs="Arial"/>
        </w:rPr>
        <w:t>análise</w:t>
      </w:r>
      <w:r w:rsidRPr="00642C2F">
        <w:rPr>
          <w:rFonts w:ascii="Arial" w:hAnsi="Arial" w:cs="Arial"/>
        </w:rPr>
        <w:t xml:space="preserve"> de dados fornecida pelos usuários no dia-a-dia.</w:t>
      </w:r>
    </w:p>
    <w:p w14:paraId="42CC8972" w14:textId="77777777" w:rsidR="00B46F95" w:rsidRPr="00642C2F" w:rsidRDefault="00FE6B40" w:rsidP="004A2890">
      <w:pPr>
        <w:spacing w:line="360" w:lineRule="auto"/>
        <w:ind w:firstLine="709"/>
        <w:jc w:val="both"/>
        <w:rPr>
          <w:rFonts w:ascii="Arial" w:hAnsi="Arial" w:cs="Arial"/>
        </w:rPr>
      </w:pPr>
      <w:r w:rsidRPr="00642C2F">
        <w:rPr>
          <w:rFonts w:ascii="Arial" w:hAnsi="Arial" w:cs="Arial"/>
        </w:rPr>
        <w:t xml:space="preserve">Nosso </w:t>
      </w:r>
      <w:r w:rsidR="00105734" w:rsidRPr="00642C2F">
        <w:rPr>
          <w:rFonts w:ascii="Arial" w:hAnsi="Arial" w:cs="Arial"/>
        </w:rPr>
        <w:t xml:space="preserve">principal diferencial está na personalização e na automação inteligente. Oferecemos uma plataforma flexível, que se adapta </w:t>
      </w:r>
      <w:r w:rsidR="009C4267" w:rsidRPr="00642C2F">
        <w:rPr>
          <w:rFonts w:ascii="Arial" w:hAnsi="Arial" w:cs="Arial"/>
        </w:rPr>
        <w:t>às</w:t>
      </w:r>
      <w:r w:rsidR="00105734" w:rsidRPr="00642C2F">
        <w:rPr>
          <w:rFonts w:ascii="Arial" w:hAnsi="Arial" w:cs="Arial"/>
        </w:rPr>
        <w:t xml:space="preserve"> necessidades de cada instituição, independente do porte ou modalidade de ensino. Além disso:</w:t>
      </w:r>
    </w:p>
    <w:p w14:paraId="3BC1B41B" w14:textId="77777777" w:rsidR="00105734" w:rsidRPr="00642C2F" w:rsidRDefault="00105734" w:rsidP="004A2890">
      <w:pPr>
        <w:pStyle w:val="ListParagraph"/>
        <w:numPr>
          <w:ilvl w:val="0"/>
          <w:numId w:val="3"/>
        </w:numPr>
        <w:spacing w:line="360" w:lineRule="auto"/>
        <w:jc w:val="both"/>
        <w:rPr>
          <w:rFonts w:ascii="Arial" w:hAnsi="Arial" w:cs="Arial"/>
        </w:rPr>
      </w:pPr>
      <w:r w:rsidRPr="00642C2F">
        <w:rPr>
          <w:rFonts w:ascii="Arial" w:hAnsi="Arial" w:cs="Arial"/>
          <w:b/>
        </w:rPr>
        <w:t>Inteligência de Dados:</w:t>
      </w:r>
      <w:r w:rsidRPr="00642C2F">
        <w:rPr>
          <w:rFonts w:ascii="Arial" w:hAnsi="Arial" w:cs="Arial"/>
        </w:rPr>
        <w:t xml:space="preserve"> </w:t>
      </w:r>
      <w:r w:rsidR="007F5D58" w:rsidRPr="00642C2F">
        <w:rPr>
          <w:rFonts w:ascii="Arial" w:hAnsi="Arial" w:cs="Arial"/>
        </w:rPr>
        <w:t>Usamos ferramentas analíticas e explicações detalhadas para ajudar as instituições a identificar tendências, prever a demanda e tomar decisões sobre a gestão da educação e aprendizagem.</w:t>
      </w:r>
    </w:p>
    <w:p w14:paraId="1127338C" w14:textId="77777777" w:rsidR="003168D0" w:rsidRPr="00642C2F" w:rsidRDefault="003168D0" w:rsidP="004A2890">
      <w:pPr>
        <w:pStyle w:val="ListParagraph"/>
        <w:numPr>
          <w:ilvl w:val="0"/>
          <w:numId w:val="3"/>
        </w:numPr>
        <w:spacing w:line="360" w:lineRule="auto"/>
        <w:jc w:val="both"/>
        <w:rPr>
          <w:rFonts w:ascii="Arial" w:hAnsi="Arial" w:cs="Arial"/>
        </w:rPr>
      </w:pPr>
      <w:r w:rsidRPr="00642C2F">
        <w:rPr>
          <w:rFonts w:ascii="Arial" w:hAnsi="Arial" w:cs="Arial"/>
          <w:b/>
        </w:rPr>
        <w:t>Integração entre Docentes e Discentes:</w:t>
      </w:r>
      <w:r w:rsidRPr="00642C2F">
        <w:rPr>
          <w:rFonts w:ascii="Arial" w:hAnsi="Arial" w:cs="Arial"/>
        </w:rPr>
        <w:t xml:space="preserve"> </w:t>
      </w:r>
      <w:r w:rsidR="001E50C6" w:rsidRPr="00642C2F">
        <w:rPr>
          <w:rFonts w:ascii="Arial" w:hAnsi="Arial" w:cs="Arial"/>
        </w:rPr>
        <w:t>Nossas soluções reúne professores e todos os alunos da instituição, melhorando os processos de comunicação e proporcionando mais oportunidades para os alunos que estão enfrentando dificuldades na sala de aula e não conseguem resolver suas dúvidas por conta própria.</w:t>
      </w:r>
    </w:p>
    <w:p w14:paraId="27F13D21" w14:textId="77777777" w:rsidR="003168D0" w:rsidRPr="00642C2F" w:rsidRDefault="003168D0" w:rsidP="004A2890">
      <w:pPr>
        <w:pStyle w:val="ListParagraph"/>
        <w:numPr>
          <w:ilvl w:val="0"/>
          <w:numId w:val="3"/>
        </w:numPr>
        <w:spacing w:line="360" w:lineRule="auto"/>
        <w:jc w:val="both"/>
        <w:rPr>
          <w:rFonts w:ascii="Arial" w:hAnsi="Arial" w:cs="Arial"/>
        </w:rPr>
      </w:pPr>
      <w:r w:rsidRPr="00642C2F">
        <w:rPr>
          <w:rFonts w:ascii="Arial" w:hAnsi="Arial" w:cs="Arial"/>
          <w:b/>
        </w:rPr>
        <w:t>Segurança e Conformidade:</w:t>
      </w:r>
      <w:r w:rsidRPr="00642C2F">
        <w:rPr>
          <w:rFonts w:ascii="Arial" w:hAnsi="Arial" w:cs="Arial"/>
        </w:rPr>
        <w:t xml:space="preserve"> </w:t>
      </w:r>
      <w:r w:rsidR="001E50C6" w:rsidRPr="00642C2F">
        <w:rPr>
          <w:rFonts w:ascii="Arial" w:hAnsi="Arial" w:cs="Arial"/>
        </w:rPr>
        <w:t>Garantimos que as informações educacionais sejam armazenadas com o máximo cuidado de acordo com a Lei Geral de Proteção de Dados (LGPD) e demais legislações.</w:t>
      </w:r>
    </w:p>
    <w:p w14:paraId="6CC2E876" w14:textId="77777777" w:rsidR="003168D0" w:rsidRPr="00642C2F" w:rsidRDefault="003168D0" w:rsidP="004A2890">
      <w:pPr>
        <w:pStyle w:val="ListParagraph"/>
        <w:numPr>
          <w:ilvl w:val="0"/>
          <w:numId w:val="3"/>
        </w:numPr>
        <w:spacing w:line="360" w:lineRule="auto"/>
        <w:jc w:val="both"/>
        <w:rPr>
          <w:rFonts w:ascii="Arial" w:hAnsi="Arial" w:cs="Arial"/>
        </w:rPr>
      </w:pPr>
      <w:r w:rsidRPr="00642C2F">
        <w:rPr>
          <w:rFonts w:ascii="Arial" w:hAnsi="Arial" w:cs="Arial"/>
          <w:b/>
        </w:rPr>
        <w:lastRenderedPageBreak/>
        <w:t>Suporte e Treinamento:</w:t>
      </w:r>
      <w:r w:rsidRPr="00642C2F">
        <w:rPr>
          <w:rFonts w:ascii="Arial" w:hAnsi="Arial" w:cs="Arial"/>
        </w:rPr>
        <w:t xml:space="preserve"> </w:t>
      </w:r>
      <w:r w:rsidR="001E50C6" w:rsidRPr="00642C2F">
        <w:rPr>
          <w:rFonts w:ascii="Arial" w:hAnsi="Arial" w:cs="Arial"/>
        </w:rPr>
        <w:t>Fornecemos suporte técnico especializado e programas de treinamento continuo para permitir que as organizações aproveitem nossas soluções, garantindo uma implementação rápida e eficaz.</w:t>
      </w:r>
    </w:p>
    <w:p w14:paraId="0C5CF008" w14:textId="77777777" w:rsidR="003168D0" w:rsidRPr="00642C2F" w:rsidRDefault="003168D0" w:rsidP="004A2890">
      <w:pPr>
        <w:spacing w:line="360" w:lineRule="auto"/>
        <w:ind w:firstLine="709"/>
        <w:jc w:val="both"/>
        <w:rPr>
          <w:rFonts w:ascii="Arial" w:hAnsi="Arial" w:cs="Arial"/>
        </w:rPr>
      </w:pPr>
      <w:r w:rsidRPr="00642C2F">
        <w:rPr>
          <w:rFonts w:ascii="Arial" w:hAnsi="Arial" w:cs="Arial"/>
        </w:rPr>
        <w:t>Nosso compromisso é ir além do software de gestão, proporcionando um impacto real na qualidade do ensino e no sucesso das instituições, trazendo inovação, eficiência e confiança.</w:t>
      </w:r>
    </w:p>
    <w:p w14:paraId="64710B71" w14:textId="78A78086" w:rsidR="00B46F95" w:rsidRPr="00642C2F" w:rsidRDefault="00FE6B40" w:rsidP="004A2890">
      <w:pPr>
        <w:pStyle w:val="Heading2"/>
        <w:jc w:val="both"/>
        <w:rPr>
          <w:rStyle w:val="Strong"/>
          <w:rFonts w:ascii="Arial" w:hAnsi="Arial" w:cs="Arial"/>
          <w:color w:val="auto"/>
          <w:sz w:val="24"/>
          <w:szCs w:val="24"/>
        </w:rPr>
      </w:pPr>
      <w:bookmarkStart w:id="4" w:name="_Toc182320196"/>
      <w:r w:rsidRPr="00642C2F">
        <w:rPr>
          <w:rStyle w:val="Strong"/>
          <w:rFonts w:ascii="Arial" w:hAnsi="Arial" w:cs="Arial"/>
          <w:color w:val="auto"/>
          <w:sz w:val="24"/>
          <w:szCs w:val="24"/>
        </w:rPr>
        <w:t>Análise do Mercado Selecionado e Perfil dos Clientes</w:t>
      </w:r>
      <w:bookmarkEnd w:id="4"/>
    </w:p>
    <w:p w14:paraId="5FD0D227" w14:textId="22E15C77" w:rsidR="00B46F95" w:rsidRPr="00642C2F" w:rsidRDefault="00FE6B40" w:rsidP="004A2890">
      <w:pPr>
        <w:pStyle w:val="Heading3"/>
        <w:jc w:val="both"/>
        <w:rPr>
          <w:rStyle w:val="Strong"/>
          <w:rFonts w:ascii="Arial" w:hAnsi="Arial" w:cs="Arial"/>
          <w:color w:val="auto"/>
          <w:sz w:val="24"/>
          <w:szCs w:val="24"/>
        </w:rPr>
      </w:pPr>
      <w:bookmarkStart w:id="5" w:name="_Toc182320197"/>
      <w:r w:rsidRPr="00642C2F">
        <w:rPr>
          <w:rStyle w:val="Strong"/>
          <w:rFonts w:ascii="Arial" w:hAnsi="Arial" w:cs="Arial"/>
          <w:color w:val="auto"/>
          <w:sz w:val="24"/>
          <w:szCs w:val="24"/>
        </w:rPr>
        <w:t>Análise do Mercado</w:t>
      </w:r>
      <w:bookmarkEnd w:id="5"/>
    </w:p>
    <w:p w14:paraId="691B15C8" w14:textId="77777777" w:rsidR="00B46F95" w:rsidRPr="00642C2F" w:rsidRDefault="00FE6B40" w:rsidP="004A2890">
      <w:pPr>
        <w:spacing w:line="360" w:lineRule="auto"/>
        <w:jc w:val="both"/>
        <w:rPr>
          <w:rFonts w:ascii="Arial" w:hAnsi="Arial" w:cs="Arial"/>
          <w:b/>
        </w:rPr>
      </w:pPr>
      <w:r w:rsidRPr="00642C2F">
        <w:rPr>
          <w:rFonts w:ascii="Arial" w:hAnsi="Arial" w:cs="Arial"/>
          <w:b/>
        </w:rPr>
        <w:t xml:space="preserve">Crescimento do Mercado </w:t>
      </w:r>
      <w:r w:rsidR="00E36643" w:rsidRPr="00642C2F">
        <w:rPr>
          <w:rFonts w:ascii="Arial" w:hAnsi="Arial" w:cs="Arial"/>
          <w:b/>
        </w:rPr>
        <w:t xml:space="preserve">acadêmico:          </w:t>
      </w:r>
    </w:p>
    <w:p w14:paraId="4F1F7DE9" w14:textId="4CDE5267" w:rsidR="00E36643" w:rsidRPr="00642C2F" w:rsidRDefault="00E36643" w:rsidP="004A2890">
      <w:pPr>
        <w:suppressAutoHyphens w:val="0"/>
        <w:spacing w:before="100" w:beforeAutospacing="1" w:after="100" w:afterAutospacing="1" w:line="360" w:lineRule="auto"/>
        <w:ind w:firstLine="709"/>
        <w:jc w:val="both"/>
        <w:rPr>
          <w:rFonts w:ascii="Arial" w:hAnsi="Arial" w:cs="Arial"/>
        </w:rPr>
      </w:pPr>
      <w:r w:rsidRPr="00642C2F">
        <w:rPr>
          <w:rFonts w:ascii="Arial" w:hAnsi="Arial" w:cs="Arial"/>
        </w:rPr>
        <w:t xml:space="preserve">Nos últimos anos, o mercado educacional tem experimentado um crescimento significativo, especialmente em relação às instituições acadêmicas e escolas que oferecem tanto educação a distância (EAD) quanto presencial. Esse fenômeno é impulsionado por uma combinação de fatores que alteraram o cenário educacional, transformando a forma como o ensino é percebido e administrado. Segundo dados recentes, o </w:t>
      </w:r>
      <w:r w:rsidR="00730C68" w:rsidRPr="00642C2F">
        <w:rPr>
          <w:rFonts w:ascii="Arial" w:hAnsi="Arial" w:cs="Arial"/>
        </w:rPr>
        <w:t>mercado cresceu</w:t>
      </w:r>
      <w:r w:rsidRPr="00642C2F">
        <w:rPr>
          <w:rFonts w:ascii="Arial" w:hAnsi="Arial" w:cs="Arial"/>
        </w:rPr>
        <w:t xml:space="preserve"> em média </w:t>
      </w:r>
      <w:r w:rsidR="00730C68" w:rsidRPr="00642C2F">
        <w:rPr>
          <w:rFonts w:ascii="Arial" w:hAnsi="Arial" w:cs="Arial"/>
        </w:rPr>
        <w:t>5,1%</w:t>
      </w:r>
      <w:r w:rsidRPr="00642C2F">
        <w:rPr>
          <w:rFonts w:ascii="Arial" w:hAnsi="Arial" w:cs="Arial"/>
        </w:rPr>
        <w:t xml:space="preserve"> ao ano</w:t>
      </w:r>
      <w:r w:rsidR="00730C68" w:rsidRPr="00642C2F">
        <w:rPr>
          <w:rFonts w:ascii="Arial" w:hAnsi="Arial" w:cs="Arial"/>
        </w:rPr>
        <w:t xml:space="preserve"> segundo o Semesp</w:t>
      </w:r>
      <w:r w:rsidR="00D07933" w:rsidRPr="00642C2F">
        <w:rPr>
          <w:rFonts w:ascii="Arial" w:hAnsi="Arial" w:cs="Arial"/>
        </w:rPr>
        <w:t xml:space="preserve"> (Entidade que representa mantenedoras do ensino superior no Brasil).</w:t>
      </w:r>
    </w:p>
    <w:p w14:paraId="062E2ED6" w14:textId="77777777" w:rsidR="00B46F95" w:rsidRPr="00642C2F" w:rsidRDefault="00FE6B40" w:rsidP="004A2890">
      <w:pPr>
        <w:spacing w:line="360" w:lineRule="auto"/>
        <w:ind w:firstLine="709"/>
        <w:jc w:val="both"/>
        <w:rPr>
          <w:rFonts w:ascii="Arial" w:hAnsi="Arial" w:cs="Arial"/>
        </w:rPr>
      </w:pPr>
      <w:r w:rsidRPr="00642C2F">
        <w:rPr>
          <w:rFonts w:ascii="Arial" w:hAnsi="Arial" w:cs="Arial"/>
        </w:rPr>
        <w:t xml:space="preserve">Dentro do mercado </w:t>
      </w:r>
      <w:r w:rsidR="00730C68" w:rsidRPr="00642C2F">
        <w:rPr>
          <w:rFonts w:ascii="Arial" w:hAnsi="Arial" w:cs="Arial"/>
        </w:rPr>
        <w:t>acadêmico</w:t>
      </w:r>
      <w:r w:rsidRPr="00642C2F">
        <w:rPr>
          <w:rFonts w:ascii="Arial" w:hAnsi="Arial" w:cs="Arial"/>
        </w:rPr>
        <w:t xml:space="preserve">, a demanda </w:t>
      </w:r>
      <w:r w:rsidR="00730C68" w:rsidRPr="00642C2F">
        <w:rPr>
          <w:rFonts w:ascii="Arial" w:hAnsi="Arial" w:cs="Arial"/>
        </w:rPr>
        <w:t>vem crescendo</w:t>
      </w:r>
      <w:r w:rsidRPr="00642C2F">
        <w:rPr>
          <w:rFonts w:ascii="Arial" w:hAnsi="Arial" w:cs="Arial"/>
        </w:rPr>
        <w:t xml:space="preserve"> impulsionada por:</w:t>
      </w:r>
    </w:p>
    <w:p w14:paraId="64224143" w14:textId="54A4619E" w:rsidR="00730C68" w:rsidRPr="00642C2F" w:rsidRDefault="00730C68" w:rsidP="004A2890">
      <w:pPr>
        <w:pStyle w:val="ListParagraph"/>
        <w:numPr>
          <w:ilvl w:val="0"/>
          <w:numId w:val="4"/>
        </w:numPr>
        <w:spacing w:line="360" w:lineRule="auto"/>
        <w:jc w:val="both"/>
        <w:rPr>
          <w:rFonts w:ascii="Arial" w:hAnsi="Arial" w:cs="Arial"/>
        </w:rPr>
      </w:pPr>
      <w:r w:rsidRPr="00642C2F">
        <w:rPr>
          <w:rFonts w:ascii="Arial" w:hAnsi="Arial" w:cs="Arial"/>
          <w:b/>
        </w:rPr>
        <w:t>Expansão da Educação a Distância (EAD):</w:t>
      </w:r>
      <w:r w:rsidRPr="00642C2F">
        <w:rPr>
          <w:rFonts w:ascii="Arial" w:hAnsi="Arial" w:cs="Arial"/>
        </w:rPr>
        <w:t xml:space="preserve"> A EAD ganhou destaque, especialmente durante a pandemia, oferecendo flexibilidade e acessibilidade a um </w:t>
      </w:r>
      <w:r w:rsidR="00D07933" w:rsidRPr="00642C2F">
        <w:rPr>
          <w:rFonts w:ascii="Arial" w:hAnsi="Arial" w:cs="Arial"/>
        </w:rPr>
        <w:t>público</w:t>
      </w:r>
      <w:r w:rsidRPr="00642C2F">
        <w:rPr>
          <w:rFonts w:ascii="Arial" w:hAnsi="Arial" w:cs="Arial"/>
        </w:rPr>
        <w:t xml:space="preserve"> amplo. Muitas instituições passaram a investir em cursos online, aumentando a oferta educacional.</w:t>
      </w:r>
    </w:p>
    <w:p w14:paraId="45237993" w14:textId="7D5A94C9" w:rsidR="00D357A8" w:rsidRPr="00642C2F" w:rsidRDefault="00730C68" w:rsidP="004A2890">
      <w:pPr>
        <w:pStyle w:val="ListParagraph"/>
        <w:numPr>
          <w:ilvl w:val="0"/>
          <w:numId w:val="4"/>
        </w:numPr>
        <w:spacing w:line="360" w:lineRule="auto"/>
        <w:jc w:val="both"/>
        <w:rPr>
          <w:rFonts w:ascii="Arial" w:hAnsi="Arial" w:cs="Arial"/>
        </w:rPr>
      </w:pPr>
      <w:r w:rsidRPr="00642C2F">
        <w:rPr>
          <w:rFonts w:ascii="Arial" w:hAnsi="Arial" w:cs="Arial"/>
          <w:b/>
        </w:rPr>
        <w:t>Demanda por Capacitação Profissional:</w:t>
      </w:r>
      <w:r w:rsidRPr="00642C2F">
        <w:rPr>
          <w:rFonts w:ascii="Arial" w:hAnsi="Arial" w:cs="Arial"/>
        </w:rPr>
        <w:t xml:space="preserve"> O mercado de trabalho exige habilidades especificas e atualizadas. A crescente necessidade de formação contínua impulsiona a busca por cursos </w:t>
      </w:r>
      <w:r w:rsidR="00D357A8" w:rsidRPr="00642C2F">
        <w:rPr>
          <w:rFonts w:ascii="Arial" w:hAnsi="Arial" w:cs="Arial"/>
        </w:rPr>
        <w:t>técnicos</w:t>
      </w:r>
      <w:r w:rsidRPr="00642C2F">
        <w:rPr>
          <w:rFonts w:ascii="Arial" w:hAnsi="Arial" w:cs="Arial"/>
        </w:rPr>
        <w:t>, de extensão e especialização, tanto presenciais quanto online.</w:t>
      </w:r>
    </w:p>
    <w:p w14:paraId="7CFBD51D" w14:textId="77777777" w:rsidR="00D357A8" w:rsidRPr="00642C2F" w:rsidRDefault="00D357A8" w:rsidP="004A2890">
      <w:pPr>
        <w:pStyle w:val="ListParagraph"/>
        <w:numPr>
          <w:ilvl w:val="0"/>
          <w:numId w:val="4"/>
        </w:numPr>
        <w:spacing w:line="360" w:lineRule="auto"/>
        <w:jc w:val="both"/>
        <w:rPr>
          <w:rFonts w:ascii="Arial" w:hAnsi="Arial" w:cs="Arial"/>
        </w:rPr>
      </w:pPr>
      <w:r w:rsidRPr="00642C2F">
        <w:rPr>
          <w:rFonts w:ascii="Arial" w:hAnsi="Arial" w:cs="Arial"/>
          <w:b/>
        </w:rPr>
        <w:lastRenderedPageBreak/>
        <w:t>Inovação Tecnológica:</w:t>
      </w:r>
      <w:r w:rsidRPr="00642C2F">
        <w:rPr>
          <w:rFonts w:ascii="Arial" w:hAnsi="Arial" w:cs="Arial"/>
        </w:rPr>
        <w:t xml:space="preserve"> O uso de tecnologias educacionais, como plataformas interativas e ferramentas de aprendizado adaptativo, melhora a experiencia do aluno e torna o ensino mais atraente e eficaz. </w:t>
      </w:r>
    </w:p>
    <w:p w14:paraId="642BBC22" w14:textId="7E0BCAB1" w:rsidR="00B46F95" w:rsidRPr="00642C2F" w:rsidRDefault="00FE6B40" w:rsidP="004A2890">
      <w:pPr>
        <w:pStyle w:val="Heading3"/>
        <w:jc w:val="both"/>
        <w:rPr>
          <w:rStyle w:val="Strong"/>
          <w:rFonts w:ascii="Arial" w:hAnsi="Arial" w:cs="Arial"/>
          <w:color w:val="auto"/>
          <w:sz w:val="24"/>
          <w:szCs w:val="24"/>
        </w:rPr>
      </w:pPr>
      <w:bookmarkStart w:id="6" w:name="_Toc182320198"/>
      <w:r w:rsidRPr="00642C2F">
        <w:rPr>
          <w:rStyle w:val="Strong"/>
          <w:rFonts w:ascii="Arial" w:hAnsi="Arial" w:cs="Arial"/>
          <w:color w:val="auto"/>
          <w:sz w:val="24"/>
          <w:szCs w:val="24"/>
        </w:rPr>
        <w:t>Perfil do Cliente</w:t>
      </w:r>
      <w:bookmarkEnd w:id="6"/>
    </w:p>
    <w:p w14:paraId="7CDD5544" w14:textId="63E0D155" w:rsidR="00096D42" w:rsidRPr="00642C2F" w:rsidRDefault="00E36643" w:rsidP="004A2890">
      <w:pPr>
        <w:spacing w:line="360" w:lineRule="auto"/>
        <w:ind w:firstLine="720"/>
        <w:jc w:val="both"/>
        <w:rPr>
          <w:rFonts w:ascii="Arial" w:hAnsi="Arial" w:cs="Arial"/>
        </w:rPr>
      </w:pPr>
      <w:r w:rsidRPr="00642C2F">
        <w:rPr>
          <w:rFonts w:ascii="Arial" w:hAnsi="Arial" w:cs="Arial"/>
        </w:rPr>
        <w:t>O</w:t>
      </w:r>
      <w:r w:rsidR="007621A3" w:rsidRPr="00642C2F">
        <w:rPr>
          <w:rFonts w:ascii="Arial" w:hAnsi="Arial" w:cs="Arial"/>
        </w:rPr>
        <w:t>s</w:t>
      </w:r>
      <w:r w:rsidRPr="00642C2F">
        <w:rPr>
          <w:rFonts w:ascii="Arial" w:hAnsi="Arial" w:cs="Arial"/>
        </w:rPr>
        <w:t xml:space="preserve"> perfi</w:t>
      </w:r>
      <w:r w:rsidR="007621A3" w:rsidRPr="00642C2F">
        <w:rPr>
          <w:rFonts w:ascii="Arial" w:hAnsi="Arial" w:cs="Arial"/>
        </w:rPr>
        <w:t>s</w:t>
      </w:r>
      <w:r w:rsidRPr="00642C2F">
        <w:rPr>
          <w:rFonts w:ascii="Arial" w:hAnsi="Arial" w:cs="Arial"/>
        </w:rPr>
        <w:t xml:space="preserve"> d</w:t>
      </w:r>
      <w:r w:rsidR="007621A3" w:rsidRPr="00642C2F">
        <w:rPr>
          <w:rFonts w:ascii="Arial" w:hAnsi="Arial" w:cs="Arial"/>
        </w:rPr>
        <w:t>e</w:t>
      </w:r>
      <w:r w:rsidRPr="00642C2F">
        <w:rPr>
          <w:rFonts w:ascii="Arial" w:hAnsi="Arial" w:cs="Arial"/>
        </w:rPr>
        <w:t xml:space="preserve"> cliente</w:t>
      </w:r>
      <w:r w:rsidR="007621A3" w:rsidRPr="00642C2F">
        <w:rPr>
          <w:rFonts w:ascii="Arial" w:hAnsi="Arial" w:cs="Arial"/>
        </w:rPr>
        <w:t>s</w:t>
      </w:r>
      <w:r w:rsidRPr="00642C2F">
        <w:rPr>
          <w:rFonts w:ascii="Arial" w:hAnsi="Arial" w:cs="Arial"/>
        </w:rPr>
        <w:t xml:space="preserve"> da LearnX pode</w:t>
      </w:r>
      <w:r w:rsidR="007621A3" w:rsidRPr="00642C2F">
        <w:rPr>
          <w:rFonts w:ascii="Arial" w:hAnsi="Arial" w:cs="Arial"/>
        </w:rPr>
        <w:t>m</w:t>
      </w:r>
      <w:r w:rsidR="00096D42" w:rsidRPr="00642C2F">
        <w:rPr>
          <w:rFonts w:ascii="Arial" w:hAnsi="Arial" w:cs="Arial"/>
        </w:rPr>
        <w:t xml:space="preserve"> ser </w:t>
      </w:r>
      <w:r w:rsidRPr="00642C2F">
        <w:rPr>
          <w:rFonts w:ascii="Arial" w:hAnsi="Arial" w:cs="Arial"/>
        </w:rPr>
        <w:t>descrito</w:t>
      </w:r>
      <w:r w:rsidR="007621A3" w:rsidRPr="00642C2F">
        <w:rPr>
          <w:rFonts w:ascii="Arial" w:hAnsi="Arial" w:cs="Arial"/>
        </w:rPr>
        <w:t xml:space="preserve">s </w:t>
      </w:r>
      <w:r w:rsidR="00096D42" w:rsidRPr="00642C2F">
        <w:rPr>
          <w:rFonts w:ascii="Arial" w:hAnsi="Arial" w:cs="Arial"/>
        </w:rPr>
        <w:t>como:</w:t>
      </w:r>
    </w:p>
    <w:p w14:paraId="521D07A4" w14:textId="77777777" w:rsidR="00096D42" w:rsidRPr="00642C2F" w:rsidRDefault="00096D42" w:rsidP="004A2890">
      <w:pPr>
        <w:pStyle w:val="ListParagraph"/>
        <w:numPr>
          <w:ilvl w:val="0"/>
          <w:numId w:val="5"/>
        </w:numPr>
        <w:spacing w:line="360" w:lineRule="auto"/>
        <w:jc w:val="both"/>
        <w:rPr>
          <w:rFonts w:ascii="Arial" w:hAnsi="Arial" w:cs="Arial"/>
        </w:rPr>
      </w:pPr>
      <w:r w:rsidRPr="00642C2F">
        <w:rPr>
          <w:rFonts w:ascii="Arial" w:hAnsi="Arial" w:cs="Arial"/>
        </w:rPr>
        <w:t>Instituições de ensino, tanto públicas quanto privadas, que oferecem níveis de ensino fundamental, médio e de graduação, interessadas em promover a ampliação do aproveitamento acadêmico de seus alunos.</w:t>
      </w:r>
    </w:p>
    <w:p w14:paraId="254EF8C1" w14:textId="25E78105" w:rsidR="00D357A8" w:rsidRPr="00642C2F" w:rsidRDefault="003168D0" w:rsidP="004A2890">
      <w:pPr>
        <w:pStyle w:val="ListParagraph"/>
        <w:numPr>
          <w:ilvl w:val="0"/>
          <w:numId w:val="5"/>
        </w:numPr>
        <w:spacing w:line="360" w:lineRule="auto"/>
        <w:jc w:val="both"/>
        <w:rPr>
          <w:rFonts w:ascii="Arial" w:hAnsi="Arial" w:cs="Arial"/>
        </w:rPr>
      </w:pPr>
      <w:r w:rsidRPr="00642C2F">
        <w:rPr>
          <w:rFonts w:ascii="Arial" w:hAnsi="Arial" w:cs="Arial"/>
        </w:rPr>
        <w:t xml:space="preserve">Instituições de ensino que </w:t>
      </w:r>
      <w:r w:rsidR="00D81BD2" w:rsidRPr="00642C2F">
        <w:rPr>
          <w:rFonts w:ascii="Arial" w:hAnsi="Arial" w:cs="Arial"/>
        </w:rPr>
        <w:t>ofereçam ensino especializados, como: Escolas técnicas, idiomas e qualquer ensino especializado.</w:t>
      </w:r>
    </w:p>
    <w:p w14:paraId="61A9BD22" w14:textId="1E022535" w:rsidR="00B46F95" w:rsidRPr="00642C2F" w:rsidRDefault="00FE6B40" w:rsidP="004A2890">
      <w:pPr>
        <w:pStyle w:val="Heading2"/>
        <w:jc w:val="both"/>
        <w:rPr>
          <w:rFonts w:ascii="Arial" w:hAnsi="Arial" w:cs="Arial"/>
          <w:b/>
          <w:bCs/>
          <w:color w:val="auto"/>
          <w:sz w:val="24"/>
          <w:szCs w:val="24"/>
        </w:rPr>
      </w:pPr>
      <w:bookmarkStart w:id="7" w:name="_Toc182320199"/>
      <w:r w:rsidRPr="00642C2F">
        <w:rPr>
          <w:rFonts w:ascii="Arial" w:hAnsi="Arial" w:cs="Arial"/>
          <w:b/>
          <w:bCs/>
          <w:color w:val="auto"/>
          <w:sz w:val="24"/>
          <w:szCs w:val="24"/>
        </w:rPr>
        <w:t>Análise Swot</w:t>
      </w:r>
      <w:bookmarkEnd w:id="7"/>
    </w:p>
    <w:tbl>
      <w:tblPr>
        <w:tblW w:w="5000" w:type="pct"/>
        <w:jc w:val="center"/>
        <w:tblBorders>
          <w:insideH w:val="single" w:sz="4" w:space="0" w:color="auto"/>
          <w:insideV w:val="single" w:sz="4" w:space="0" w:color="auto"/>
        </w:tblBorders>
        <w:tblLook w:val="04A0" w:firstRow="1" w:lastRow="0" w:firstColumn="1" w:lastColumn="0" w:noHBand="0" w:noVBand="1"/>
      </w:tblPr>
      <w:tblGrid>
        <w:gridCol w:w="2164"/>
        <w:gridCol w:w="2500"/>
        <w:gridCol w:w="2357"/>
        <w:gridCol w:w="2050"/>
      </w:tblGrid>
      <w:tr w:rsidR="00474B4D" w:rsidRPr="00642C2F" w14:paraId="2986028C" w14:textId="77777777" w:rsidTr="0012273C">
        <w:trPr>
          <w:trHeight w:val="639"/>
          <w:tblHeader/>
          <w:jc w:val="center"/>
        </w:trPr>
        <w:tc>
          <w:tcPr>
            <w:tcW w:w="5000" w:type="pct"/>
            <w:gridSpan w:val="4"/>
            <w:shd w:val="clear" w:color="000000" w:fill="0A2F41"/>
            <w:noWrap/>
            <w:vAlign w:val="center"/>
            <w:hideMark/>
          </w:tcPr>
          <w:p w14:paraId="7EAF636B" w14:textId="692758EF" w:rsidR="00474B4D" w:rsidRPr="00642C2F" w:rsidRDefault="0012273C"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2"/>
                <w:szCs w:val="22"/>
                <w:lang w:eastAsia="en-US"/>
              </w:rPr>
              <w:t xml:space="preserve">Tabela 1 </w:t>
            </w:r>
            <w:r w:rsidR="00F643A7" w:rsidRPr="00642C2F">
              <w:rPr>
                <w:rFonts w:ascii="Arial" w:eastAsia="Times New Roman" w:hAnsi="Arial" w:cs="Arial"/>
                <w:b/>
                <w:bCs/>
                <w:color w:val="FFFFFF"/>
                <w:sz w:val="22"/>
                <w:szCs w:val="22"/>
                <w:lang w:eastAsia="en-US"/>
              </w:rPr>
              <w:t>–</w:t>
            </w:r>
            <w:r w:rsidRPr="00642C2F">
              <w:rPr>
                <w:rFonts w:ascii="Arial" w:eastAsia="Times New Roman" w:hAnsi="Arial" w:cs="Arial"/>
                <w:b/>
                <w:bCs/>
                <w:color w:val="FFFFFF"/>
                <w:sz w:val="22"/>
                <w:szCs w:val="22"/>
                <w:lang w:eastAsia="en-US"/>
              </w:rPr>
              <w:t xml:space="preserve"> </w:t>
            </w:r>
            <w:r w:rsidR="00F643A7" w:rsidRPr="00642C2F">
              <w:rPr>
                <w:rFonts w:ascii="Arial" w:eastAsia="Times New Roman" w:hAnsi="Arial" w:cs="Arial"/>
                <w:b/>
                <w:bCs/>
                <w:color w:val="FFFFFF"/>
                <w:sz w:val="22"/>
                <w:szCs w:val="22"/>
                <w:lang w:eastAsia="en-US"/>
              </w:rPr>
              <w:t xml:space="preserve">Matriz swot </w:t>
            </w:r>
            <w:r w:rsidR="00474B4D" w:rsidRPr="00642C2F">
              <w:rPr>
                <w:rFonts w:ascii="Arial" w:eastAsia="Times New Roman" w:hAnsi="Arial" w:cs="Arial"/>
                <w:b/>
                <w:bCs/>
                <w:color w:val="FFFFFF"/>
                <w:sz w:val="22"/>
                <w:szCs w:val="22"/>
                <w:lang w:eastAsia="en-US"/>
              </w:rPr>
              <w:t>- LearnX</w:t>
            </w:r>
          </w:p>
        </w:tc>
      </w:tr>
      <w:tr w:rsidR="00474B4D" w:rsidRPr="00642C2F" w14:paraId="6B90B182" w14:textId="77777777" w:rsidTr="0012273C">
        <w:trPr>
          <w:trHeight w:val="620"/>
          <w:jc w:val="center"/>
        </w:trPr>
        <w:tc>
          <w:tcPr>
            <w:tcW w:w="1193" w:type="pct"/>
            <w:shd w:val="clear" w:color="000000" w:fill="0A2F41"/>
            <w:vAlign w:val="center"/>
            <w:hideMark/>
          </w:tcPr>
          <w:p w14:paraId="151C864F"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PONTOS FORTES (+)</w:t>
            </w:r>
          </w:p>
        </w:tc>
        <w:tc>
          <w:tcPr>
            <w:tcW w:w="1378" w:type="pct"/>
            <w:shd w:val="clear" w:color="000000" w:fill="0A2F41"/>
            <w:vAlign w:val="center"/>
            <w:hideMark/>
          </w:tcPr>
          <w:p w14:paraId="02594930"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OPORTUNIDADES</w:t>
            </w:r>
          </w:p>
        </w:tc>
        <w:tc>
          <w:tcPr>
            <w:tcW w:w="1299" w:type="pct"/>
            <w:shd w:val="clear" w:color="000000" w:fill="0A2F41"/>
            <w:vAlign w:val="center"/>
            <w:hideMark/>
          </w:tcPr>
          <w:p w14:paraId="36596AAA"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ESTRATÉGIA DE CRESCIMENTO</w:t>
            </w:r>
          </w:p>
        </w:tc>
        <w:tc>
          <w:tcPr>
            <w:tcW w:w="1131" w:type="pct"/>
            <w:shd w:val="clear" w:color="000000" w:fill="0A2F41"/>
            <w:vAlign w:val="center"/>
            <w:hideMark/>
          </w:tcPr>
          <w:p w14:paraId="1F5DC664"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OBJETIVOS SMART</w:t>
            </w:r>
          </w:p>
        </w:tc>
      </w:tr>
      <w:tr w:rsidR="00474B4D" w:rsidRPr="00642C2F" w14:paraId="1A806151" w14:textId="77777777" w:rsidTr="0012273C">
        <w:trPr>
          <w:trHeight w:val="1700"/>
          <w:jc w:val="center"/>
        </w:trPr>
        <w:tc>
          <w:tcPr>
            <w:tcW w:w="1193" w:type="pct"/>
            <w:shd w:val="clear" w:color="auto" w:fill="auto"/>
            <w:vAlign w:val="center"/>
            <w:hideMark/>
          </w:tcPr>
          <w:p w14:paraId="28F6B77F"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Integração tecnológica no setor acadêmico</w:t>
            </w:r>
          </w:p>
        </w:tc>
        <w:tc>
          <w:tcPr>
            <w:tcW w:w="1378" w:type="pct"/>
            <w:shd w:val="clear" w:color="auto" w:fill="auto"/>
            <w:vAlign w:val="center"/>
            <w:hideMark/>
          </w:tcPr>
          <w:p w14:paraId="1BEA52F0" w14:textId="7610FDBD"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SENAI e Amazon Web Services vão apoiar edtechs. Já foram investidos mais de R$11 milhões de reais em edtechs"</w:t>
            </w:r>
          </w:p>
        </w:tc>
        <w:tc>
          <w:tcPr>
            <w:tcW w:w="1299" w:type="pct"/>
            <w:shd w:val="clear" w:color="auto" w:fill="auto"/>
            <w:vAlign w:val="center"/>
            <w:hideMark/>
          </w:tcPr>
          <w:p w14:paraId="077C85D3"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Buscar parcerias com empresas que investem em EdTechs</w:t>
            </w:r>
          </w:p>
        </w:tc>
        <w:tc>
          <w:tcPr>
            <w:tcW w:w="1131" w:type="pct"/>
            <w:shd w:val="clear" w:color="auto" w:fill="auto"/>
            <w:vAlign w:val="center"/>
            <w:hideMark/>
          </w:tcPr>
          <w:p w14:paraId="762BB42C" w14:textId="77777777" w:rsidR="0012273C"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 xml:space="preserve">Participar dos próximos programas de financiamentos de edtechs em </w:t>
            </w:r>
          </w:p>
          <w:p w14:paraId="4F26B1D0" w14:textId="1BE3331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4 meses.</w:t>
            </w:r>
          </w:p>
        </w:tc>
      </w:tr>
      <w:tr w:rsidR="00474B4D" w:rsidRPr="00642C2F" w14:paraId="132BE4BF" w14:textId="77777777" w:rsidTr="0012273C">
        <w:trPr>
          <w:trHeight w:val="1646"/>
          <w:jc w:val="center"/>
        </w:trPr>
        <w:tc>
          <w:tcPr>
            <w:tcW w:w="1193" w:type="pct"/>
            <w:shd w:val="clear" w:color="auto" w:fill="auto"/>
            <w:vAlign w:val="center"/>
            <w:hideMark/>
          </w:tcPr>
          <w:p w14:paraId="4A22115B"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Otimização no planejamento de aulas</w:t>
            </w:r>
          </w:p>
        </w:tc>
        <w:tc>
          <w:tcPr>
            <w:tcW w:w="1378" w:type="pct"/>
            <w:shd w:val="clear" w:color="auto" w:fill="auto"/>
            <w:vAlign w:val="center"/>
            <w:hideMark/>
          </w:tcPr>
          <w:p w14:paraId="18009AFD"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'Governo de SP avalia utilizar inteligência artificial para 'aprimorar' conteúdo digital nas escolas estaduais''.</w:t>
            </w:r>
          </w:p>
        </w:tc>
        <w:tc>
          <w:tcPr>
            <w:tcW w:w="1299" w:type="pct"/>
            <w:shd w:val="clear" w:color="auto" w:fill="auto"/>
            <w:vAlign w:val="center"/>
            <w:hideMark/>
          </w:tcPr>
          <w:p w14:paraId="6A46A7F6"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Diversificação de metodologias de ensino</w:t>
            </w:r>
          </w:p>
        </w:tc>
        <w:tc>
          <w:tcPr>
            <w:tcW w:w="1131" w:type="pct"/>
            <w:shd w:val="clear" w:color="auto" w:fill="auto"/>
            <w:vAlign w:val="center"/>
            <w:hideMark/>
          </w:tcPr>
          <w:p w14:paraId="33A67038" w14:textId="7D93B7F3"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Desenvolver um banco de dados com recursos educacionais até dezembro de 2026</w:t>
            </w:r>
          </w:p>
        </w:tc>
      </w:tr>
      <w:tr w:rsidR="00474B4D" w:rsidRPr="00642C2F" w14:paraId="108F0C62" w14:textId="77777777" w:rsidTr="0012273C">
        <w:trPr>
          <w:trHeight w:val="20"/>
          <w:jc w:val="center"/>
        </w:trPr>
        <w:tc>
          <w:tcPr>
            <w:tcW w:w="1193" w:type="pct"/>
            <w:shd w:val="clear" w:color="auto" w:fill="auto"/>
            <w:vAlign w:val="center"/>
            <w:hideMark/>
          </w:tcPr>
          <w:p w14:paraId="15F3230B"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Acompanhamento personalizado</w:t>
            </w:r>
          </w:p>
        </w:tc>
        <w:tc>
          <w:tcPr>
            <w:tcW w:w="1378" w:type="pct"/>
            <w:shd w:val="clear" w:color="auto" w:fill="auto"/>
            <w:vAlign w:val="center"/>
            <w:hideMark/>
          </w:tcPr>
          <w:p w14:paraId="2B94248E"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Segundo o site TOTVS: ''Com as inovações propostas pela tecnologia no ensino, é possível criar um ambiente de aprendizagem mais atrativo aos alunos – independente da sua idade.''</w:t>
            </w:r>
          </w:p>
        </w:tc>
        <w:tc>
          <w:tcPr>
            <w:tcW w:w="1299" w:type="pct"/>
            <w:shd w:val="clear" w:color="auto" w:fill="auto"/>
            <w:vAlign w:val="center"/>
            <w:hideMark/>
          </w:tcPr>
          <w:p w14:paraId="6D4B20F8"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Feedback Regular, acompanhamento proativo</w:t>
            </w:r>
          </w:p>
        </w:tc>
        <w:tc>
          <w:tcPr>
            <w:tcW w:w="1131" w:type="pct"/>
            <w:shd w:val="clear" w:color="auto" w:fill="auto"/>
            <w:vAlign w:val="center"/>
            <w:hideMark/>
          </w:tcPr>
          <w:p w14:paraId="14A2DECA" w14:textId="77777777" w:rsidR="0012273C"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 xml:space="preserve">Gerar uma ferramenta capaz de fornecer relatórios do desempenho do </w:t>
            </w:r>
          </w:p>
          <w:p w14:paraId="763CAB93" w14:textId="69D467E6"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 2025</w:t>
            </w:r>
          </w:p>
        </w:tc>
      </w:tr>
    </w:tbl>
    <w:p w14:paraId="577D47D8" w14:textId="0B5090E1" w:rsidR="00474B4D" w:rsidRPr="00642C2F" w:rsidRDefault="00474B4D" w:rsidP="004A2890">
      <w:pPr>
        <w:jc w:val="both"/>
        <w:rPr>
          <w:rFonts w:ascii="Arial" w:hAnsi="Arial" w:cs="Arial"/>
        </w:rPr>
      </w:pPr>
    </w:p>
    <w:p w14:paraId="3C32FE3F" w14:textId="6F4BE4FD" w:rsidR="00474B4D" w:rsidRPr="00642C2F" w:rsidRDefault="00474B4D" w:rsidP="004A2890">
      <w:pPr>
        <w:spacing w:after="0" w:line="240" w:lineRule="auto"/>
        <w:jc w:val="both"/>
        <w:rPr>
          <w:rFonts w:ascii="Arial" w:hAnsi="Arial" w:cs="Arial"/>
        </w:rPr>
      </w:pPr>
    </w:p>
    <w:tbl>
      <w:tblPr>
        <w:tblW w:w="9071" w:type="dxa"/>
        <w:tblInd w:w="-5" w:type="dxa"/>
        <w:tblBorders>
          <w:insideH w:val="single" w:sz="4" w:space="0" w:color="auto"/>
          <w:insideV w:val="single" w:sz="4" w:space="0" w:color="auto"/>
        </w:tblBorders>
        <w:tblLayout w:type="fixed"/>
        <w:tblLook w:val="04A0" w:firstRow="1" w:lastRow="0" w:firstColumn="1" w:lastColumn="0" w:noHBand="0" w:noVBand="1"/>
      </w:tblPr>
      <w:tblGrid>
        <w:gridCol w:w="2146"/>
        <w:gridCol w:w="2489"/>
        <w:gridCol w:w="2370"/>
        <w:gridCol w:w="2066"/>
      </w:tblGrid>
      <w:tr w:rsidR="00474B4D" w:rsidRPr="00642C2F" w14:paraId="7567E49D" w14:textId="77777777" w:rsidTr="0012273C">
        <w:trPr>
          <w:trHeight w:val="312"/>
        </w:trPr>
        <w:tc>
          <w:tcPr>
            <w:tcW w:w="2146" w:type="dxa"/>
            <w:shd w:val="clear" w:color="000000" w:fill="0A2F41"/>
            <w:vAlign w:val="center"/>
            <w:hideMark/>
          </w:tcPr>
          <w:p w14:paraId="5ADAC751"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PONTOS FRACOS (-)</w:t>
            </w:r>
          </w:p>
        </w:tc>
        <w:tc>
          <w:tcPr>
            <w:tcW w:w="2489" w:type="dxa"/>
            <w:shd w:val="clear" w:color="000000" w:fill="0A2F41"/>
            <w:vAlign w:val="center"/>
            <w:hideMark/>
          </w:tcPr>
          <w:p w14:paraId="161D65B7"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AMEAÇAS</w:t>
            </w:r>
          </w:p>
        </w:tc>
        <w:tc>
          <w:tcPr>
            <w:tcW w:w="2370" w:type="dxa"/>
            <w:shd w:val="clear" w:color="000000" w:fill="0A2F41"/>
            <w:vAlign w:val="center"/>
            <w:hideMark/>
          </w:tcPr>
          <w:p w14:paraId="00D3D78E"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DECISÃO (ESTRATÉGIA DE DEFESA)</w:t>
            </w:r>
          </w:p>
        </w:tc>
        <w:tc>
          <w:tcPr>
            <w:tcW w:w="2066" w:type="dxa"/>
            <w:shd w:val="clear" w:color="000000" w:fill="0A2F41"/>
            <w:vAlign w:val="center"/>
            <w:hideMark/>
          </w:tcPr>
          <w:p w14:paraId="5A010D4B"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OBJETIVOS SMART</w:t>
            </w:r>
          </w:p>
        </w:tc>
      </w:tr>
      <w:tr w:rsidR="0012273C" w:rsidRPr="00642C2F" w14:paraId="471C6565" w14:textId="77777777" w:rsidTr="0012273C">
        <w:trPr>
          <w:trHeight w:val="2100"/>
        </w:trPr>
        <w:tc>
          <w:tcPr>
            <w:tcW w:w="2146" w:type="dxa"/>
            <w:shd w:val="clear" w:color="auto" w:fill="auto"/>
            <w:vAlign w:val="center"/>
            <w:hideMark/>
          </w:tcPr>
          <w:p w14:paraId="2DBA55B2"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Capacitação técnica da equipe</w:t>
            </w:r>
          </w:p>
        </w:tc>
        <w:tc>
          <w:tcPr>
            <w:tcW w:w="2489" w:type="dxa"/>
            <w:shd w:val="clear" w:color="auto" w:fill="auto"/>
            <w:vAlign w:val="center"/>
            <w:hideMark/>
          </w:tcPr>
          <w:p w14:paraId="60764E7A"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Conforme divulgado pela CNN, a demanda de vagas tem sido maior que a quantidade de profissionais disponíveis, além disso, os trabalhadores disponíveis não estão qualificados e atualizados para as tendências crescentes do mercado</w:t>
            </w:r>
          </w:p>
        </w:tc>
        <w:tc>
          <w:tcPr>
            <w:tcW w:w="2370" w:type="dxa"/>
            <w:shd w:val="clear" w:color="auto" w:fill="auto"/>
            <w:vAlign w:val="center"/>
            <w:hideMark/>
          </w:tcPr>
          <w:p w14:paraId="35AD7CBB"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Projetar uma interface intuitiva, facilitando a navegação e utilização da plataforma.</w:t>
            </w:r>
          </w:p>
        </w:tc>
        <w:tc>
          <w:tcPr>
            <w:tcW w:w="2066" w:type="dxa"/>
            <w:shd w:val="clear" w:color="auto" w:fill="auto"/>
            <w:vAlign w:val="center"/>
            <w:hideMark/>
          </w:tcPr>
          <w:p w14:paraId="5B96E6AD"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5 meses, desenvolver uma interface intuitiva para a plataforma de ensino, utilizando de botões para facilitar o fluxo de trabalho, garantindo que 90% dos usuários consigam utilizar as funcionalidades básicas</w:t>
            </w:r>
          </w:p>
        </w:tc>
      </w:tr>
      <w:tr w:rsidR="0012273C" w:rsidRPr="00642C2F" w14:paraId="517BE414" w14:textId="77777777" w:rsidTr="0012273C">
        <w:trPr>
          <w:trHeight w:val="2100"/>
        </w:trPr>
        <w:tc>
          <w:tcPr>
            <w:tcW w:w="2146" w:type="dxa"/>
            <w:shd w:val="clear" w:color="auto" w:fill="auto"/>
            <w:vAlign w:val="center"/>
            <w:hideMark/>
          </w:tcPr>
          <w:p w14:paraId="276AB8C6"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Dependência de tecnologia</w:t>
            </w:r>
          </w:p>
        </w:tc>
        <w:tc>
          <w:tcPr>
            <w:tcW w:w="2489" w:type="dxa"/>
            <w:shd w:val="clear" w:color="auto" w:fill="auto"/>
            <w:vAlign w:val="center"/>
            <w:hideMark/>
          </w:tcPr>
          <w:p w14:paraId="443F38AE"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Conforme divulgado pelo website Medium, o crescimento exponencial das I.As dificulta o processo de prever quais serão as principais tendências da tecnologia, fazendo com que seja necessário realizar constantes pesquisas para garantir que a empresa ainda está alinhada com as principais tecnologias do mercado</w:t>
            </w:r>
          </w:p>
        </w:tc>
        <w:tc>
          <w:tcPr>
            <w:tcW w:w="2370" w:type="dxa"/>
            <w:shd w:val="clear" w:color="auto" w:fill="auto"/>
            <w:vAlign w:val="center"/>
            <w:hideMark/>
          </w:tcPr>
          <w:p w14:paraId="486E4041"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Manter uma cultura de pesquisa e desenvolvimento contínuo, utilizando de pequenos protótipos para avaliar se novas ferramentas podem vir a melhorar a plataforma</w:t>
            </w:r>
          </w:p>
        </w:tc>
        <w:tc>
          <w:tcPr>
            <w:tcW w:w="2066" w:type="dxa"/>
            <w:shd w:val="clear" w:color="auto" w:fill="auto"/>
            <w:vAlign w:val="center"/>
            <w:hideMark/>
          </w:tcPr>
          <w:p w14:paraId="48A3DDAC"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12 meses, implementar uma campanha de pesquisa e desenvolvimento, que envolva a criação e teste de 2 protótipos baseados em novas tecnlogias, avaliando sua eficácia e alinhamento com tendências de mercado</w:t>
            </w:r>
          </w:p>
        </w:tc>
      </w:tr>
      <w:tr w:rsidR="0012273C" w:rsidRPr="00642C2F" w14:paraId="29DF9F65" w14:textId="77777777" w:rsidTr="0012273C">
        <w:trPr>
          <w:trHeight w:val="1500"/>
        </w:trPr>
        <w:tc>
          <w:tcPr>
            <w:tcW w:w="2146" w:type="dxa"/>
            <w:shd w:val="clear" w:color="auto" w:fill="auto"/>
            <w:vAlign w:val="center"/>
            <w:hideMark/>
          </w:tcPr>
          <w:p w14:paraId="18E9AFE1"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Alto custo de desenvolvimento e manutenção</w:t>
            </w:r>
          </w:p>
        </w:tc>
        <w:tc>
          <w:tcPr>
            <w:tcW w:w="2489" w:type="dxa"/>
            <w:shd w:val="clear" w:color="auto" w:fill="auto"/>
            <w:vAlign w:val="center"/>
            <w:hideMark/>
          </w:tcPr>
          <w:p w14:paraId="580D11B2"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 acordo levantamento feito pela revista Fortune, manter o desenvolvimento de um modelo de inteligência artificial pode vir a custar milhões de dólares</w:t>
            </w:r>
          </w:p>
        </w:tc>
        <w:tc>
          <w:tcPr>
            <w:tcW w:w="2370" w:type="dxa"/>
            <w:shd w:val="clear" w:color="auto" w:fill="auto"/>
            <w:vAlign w:val="center"/>
            <w:hideMark/>
          </w:tcPr>
          <w:p w14:paraId="086CB408"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Adoção de tecnologias open-source</w:t>
            </w:r>
          </w:p>
        </w:tc>
        <w:tc>
          <w:tcPr>
            <w:tcW w:w="2066" w:type="dxa"/>
            <w:shd w:val="clear" w:color="auto" w:fill="auto"/>
            <w:vAlign w:val="center"/>
            <w:hideMark/>
          </w:tcPr>
          <w:p w14:paraId="4D434CA1"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10 meses, fomentar uma comunidade ao redor do projeto, garantindo que pelo menos 3% de todo o código seja escrito pela comunidade</w:t>
            </w:r>
          </w:p>
        </w:tc>
      </w:tr>
    </w:tbl>
    <w:p w14:paraId="7C3A1FC7" w14:textId="669B390F" w:rsidR="0012273C" w:rsidRPr="00642C2F" w:rsidRDefault="0012273C" w:rsidP="004A2890">
      <w:pPr>
        <w:jc w:val="both"/>
        <w:rPr>
          <w:rFonts w:ascii="Arial" w:hAnsi="Arial" w:cs="Arial"/>
        </w:rPr>
      </w:pPr>
    </w:p>
    <w:p w14:paraId="6BE8DF4B" w14:textId="77777777" w:rsidR="0012273C" w:rsidRPr="00642C2F" w:rsidRDefault="0012273C" w:rsidP="004A2890">
      <w:pPr>
        <w:spacing w:after="0" w:line="240" w:lineRule="auto"/>
        <w:jc w:val="both"/>
        <w:rPr>
          <w:rFonts w:ascii="Arial" w:hAnsi="Arial" w:cs="Arial"/>
        </w:rPr>
      </w:pPr>
      <w:r w:rsidRPr="00642C2F">
        <w:rPr>
          <w:rFonts w:ascii="Arial" w:hAnsi="Arial" w:cs="Arial"/>
        </w:rPr>
        <w:br w:type="page"/>
      </w:r>
    </w:p>
    <w:p w14:paraId="36B8B241" w14:textId="77777777" w:rsidR="00474B4D" w:rsidRPr="00642C2F" w:rsidRDefault="00474B4D" w:rsidP="004A2890">
      <w:pPr>
        <w:jc w:val="both"/>
        <w:rPr>
          <w:rFonts w:ascii="Arial" w:hAnsi="Arial" w:cs="Arial"/>
        </w:rPr>
      </w:pPr>
    </w:p>
    <w:tbl>
      <w:tblPr>
        <w:tblW w:w="9071" w:type="dxa"/>
        <w:tblInd w:w="-5" w:type="dxa"/>
        <w:tblBorders>
          <w:insideH w:val="single" w:sz="4" w:space="0" w:color="auto"/>
          <w:insideV w:val="single" w:sz="4" w:space="0" w:color="auto"/>
        </w:tblBorders>
        <w:tblLayout w:type="fixed"/>
        <w:tblLook w:val="04A0" w:firstRow="1" w:lastRow="0" w:firstColumn="1" w:lastColumn="0" w:noHBand="0" w:noVBand="1"/>
      </w:tblPr>
      <w:tblGrid>
        <w:gridCol w:w="2146"/>
        <w:gridCol w:w="2489"/>
        <w:gridCol w:w="2475"/>
        <w:gridCol w:w="1961"/>
      </w:tblGrid>
      <w:tr w:rsidR="00474B4D" w:rsidRPr="00642C2F" w14:paraId="109FE8C0" w14:textId="77777777" w:rsidTr="0012273C">
        <w:trPr>
          <w:trHeight w:val="312"/>
        </w:trPr>
        <w:tc>
          <w:tcPr>
            <w:tcW w:w="2146" w:type="dxa"/>
            <w:shd w:val="clear" w:color="000000" w:fill="0A2F41"/>
            <w:vAlign w:val="center"/>
            <w:hideMark/>
          </w:tcPr>
          <w:p w14:paraId="02F2B68B"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PONTOS FRACOS (-)</w:t>
            </w:r>
          </w:p>
        </w:tc>
        <w:tc>
          <w:tcPr>
            <w:tcW w:w="2489" w:type="dxa"/>
            <w:shd w:val="clear" w:color="000000" w:fill="0A2F41"/>
            <w:vAlign w:val="center"/>
            <w:hideMark/>
          </w:tcPr>
          <w:p w14:paraId="3451A599"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OPORTUNIDADES</w:t>
            </w:r>
          </w:p>
        </w:tc>
        <w:tc>
          <w:tcPr>
            <w:tcW w:w="2475" w:type="dxa"/>
            <w:shd w:val="clear" w:color="000000" w:fill="0A2F41"/>
            <w:vAlign w:val="center"/>
            <w:hideMark/>
          </w:tcPr>
          <w:p w14:paraId="3B4AB3C7"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DECISÃO (ESTRATÉGIA DE MELHORIA)</w:t>
            </w:r>
          </w:p>
        </w:tc>
        <w:tc>
          <w:tcPr>
            <w:tcW w:w="1961" w:type="dxa"/>
            <w:shd w:val="clear" w:color="000000" w:fill="0A2F41"/>
            <w:vAlign w:val="center"/>
            <w:hideMark/>
          </w:tcPr>
          <w:p w14:paraId="3BDFB7EE"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OBJETIVOS SMART</w:t>
            </w:r>
          </w:p>
        </w:tc>
      </w:tr>
      <w:tr w:rsidR="00474B4D" w:rsidRPr="00642C2F" w14:paraId="34113074" w14:textId="77777777" w:rsidTr="0012273C">
        <w:trPr>
          <w:trHeight w:val="1800"/>
        </w:trPr>
        <w:tc>
          <w:tcPr>
            <w:tcW w:w="2146" w:type="dxa"/>
            <w:shd w:val="clear" w:color="auto" w:fill="auto"/>
            <w:vAlign w:val="center"/>
            <w:hideMark/>
          </w:tcPr>
          <w:p w14:paraId="61B0C592"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Capacitação técnica da equipe</w:t>
            </w:r>
          </w:p>
        </w:tc>
        <w:tc>
          <w:tcPr>
            <w:tcW w:w="2489" w:type="dxa"/>
            <w:shd w:val="clear" w:color="auto" w:fill="auto"/>
            <w:vAlign w:val="center"/>
            <w:hideMark/>
          </w:tcPr>
          <w:p w14:paraId="5598583E"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AWS e Sebrae lançam curso de IA generativa para 33 mil profissionais de startups</w:t>
            </w:r>
          </w:p>
        </w:tc>
        <w:tc>
          <w:tcPr>
            <w:tcW w:w="2475" w:type="dxa"/>
            <w:shd w:val="clear" w:color="auto" w:fill="auto"/>
            <w:vAlign w:val="center"/>
            <w:hideMark/>
          </w:tcPr>
          <w:p w14:paraId="507E1312"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Realizar um mapeamento detalhado das habilidades de cada colaborador, identificando as lacunas e as áreas onde há maior necessidade de desenvolvimento.</w:t>
            </w:r>
          </w:p>
        </w:tc>
        <w:tc>
          <w:tcPr>
            <w:tcW w:w="1961" w:type="dxa"/>
            <w:shd w:val="clear" w:color="auto" w:fill="auto"/>
            <w:vAlign w:val="center"/>
            <w:hideMark/>
          </w:tcPr>
          <w:p w14:paraId="2F67A7FB"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 xml:space="preserve">Em 6 meses, implementar um programa de capacitação de para todos os funcionários, </w:t>
            </w:r>
          </w:p>
          <w:p w14:paraId="0FAE7D7F" w14:textId="5A7E03E1"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(Apresentar certificado é necessário)</w:t>
            </w:r>
          </w:p>
        </w:tc>
      </w:tr>
      <w:tr w:rsidR="00474B4D" w:rsidRPr="00642C2F" w14:paraId="16F17193" w14:textId="77777777" w:rsidTr="0012273C">
        <w:trPr>
          <w:trHeight w:val="1800"/>
        </w:trPr>
        <w:tc>
          <w:tcPr>
            <w:tcW w:w="2146" w:type="dxa"/>
            <w:shd w:val="clear" w:color="auto" w:fill="auto"/>
            <w:vAlign w:val="center"/>
            <w:hideMark/>
          </w:tcPr>
          <w:p w14:paraId="127C9847"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Dependência de tecnologia</w:t>
            </w:r>
          </w:p>
        </w:tc>
        <w:tc>
          <w:tcPr>
            <w:tcW w:w="2489" w:type="dxa"/>
            <w:shd w:val="clear" w:color="auto" w:fill="auto"/>
            <w:vAlign w:val="center"/>
            <w:hideMark/>
          </w:tcPr>
          <w:p w14:paraId="50EA8FDE"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2024 a IBM divulgou as atualizações que vem fazendo no PyTorch (Framework para desenvolvimento de I.A), destacando que além de implementar novas funcionalidades pretende tornar a ferramenta mais acessível para a comunidade open-source</w:t>
            </w:r>
          </w:p>
        </w:tc>
        <w:tc>
          <w:tcPr>
            <w:tcW w:w="2475" w:type="dxa"/>
            <w:shd w:val="clear" w:color="auto" w:fill="auto"/>
            <w:vAlign w:val="center"/>
            <w:hideMark/>
          </w:tcPr>
          <w:p w14:paraId="519E1AB4"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Estabelecer uma rotina de verificação de atualizações dos frameworks utilizados no projeto</w:t>
            </w:r>
          </w:p>
        </w:tc>
        <w:tc>
          <w:tcPr>
            <w:tcW w:w="1961" w:type="dxa"/>
            <w:shd w:val="clear" w:color="auto" w:fill="auto"/>
            <w:vAlign w:val="center"/>
            <w:hideMark/>
          </w:tcPr>
          <w:p w14:paraId="39734A2D"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Estabelecer uma rotina de verificação anual acerca das atualizações das 3 ferramentas principais do projeto (Tensorflow, SQLite e Flask), documentando quais mudanças ocorreram</w:t>
            </w:r>
          </w:p>
        </w:tc>
      </w:tr>
      <w:tr w:rsidR="00474B4D" w:rsidRPr="00642C2F" w14:paraId="27554534" w14:textId="77777777" w:rsidTr="0012273C">
        <w:trPr>
          <w:trHeight w:val="1800"/>
        </w:trPr>
        <w:tc>
          <w:tcPr>
            <w:tcW w:w="2146" w:type="dxa"/>
            <w:shd w:val="clear" w:color="auto" w:fill="auto"/>
            <w:vAlign w:val="center"/>
            <w:hideMark/>
          </w:tcPr>
          <w:p w14:paraId="479EC3FB"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Alto custo de desenvolvimento e manutenção</w:t>
            </w:r>
          </w:p>
        </w:tc>
        <w:tc>
          <w:tcPr>
            <w:tcW w:w="2489" w:type="dxa"/>
            <w:shd w:val="clear" w:color="auto" w:fill="auto"/>
            <w:vAlign w:val="center"/>
            <w:hideMark/>
          </w:tcPr>
          <w:p w14:paraId="30D15B23"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 OpenAI em parceira com a Microsoft, lançou no dia 4 de outubro de 2024, novas funcionalidades que além de melhorar o desempenho dos modelos de I.A, busca o custos de produção pela metade.</w:t>
            </w:r>
          </w:p>
        </w:tc>
        <w:tc>
          <w:tcPr>
            <w:tcW w:w="2475" w:type="dxa"/>
            <w:shd w:val="clear" w:color="auto" w:fill="auto"/>
            <w:vAlign w:val="center"/>
            <w:hideMark/>
          </w:tcPr>
          <w:p w14:paraId="6AA21738"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Priorizar o desenvolvimento modular, garantindo que cada funcionalidade do software esteja devidamente otimizada para ser eficiente</w:t>
            </w:r>
          </w:p>
        </w:tc>
        <w:tc>
          <w:tcPr>
            <w:tcW w:w="1961" w:type="dxa"/>
            <w:shd w:val="clear" w:color="auto" w:fill="auto"/>
            <w:vAlign w:val="center"/>
            <w:hideMark/>
          </w:tcPr>
          <w:p w14:paraId="6761A073"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8 meses, priorizar o desenvolvimento modular da plataforma, implementando 2 módulos otimizados, tornando a gestão de recursos eficiente e reduzindo os custos em 25%</w:t>
            </w:r>
          </w:p>
        </w:tc>
      </w:tr>
    </w:tbl>
    <w:p w14:paraId="5CE20E3A" w14:textId="3E8F10F2" w:rsidR="0012273C" w:rsidRPr="00642C2F" w:rsidRDefault="0012273C" w:rsidP="004A2890">
      <w:pPr>
        <w:jc w:val="both"/>
        <w:rPr>
          <w:rFonts w:ascii="Arial" w:hAnsi="Arial" w:cs="Arial"/>
        </w:rPr>
      </w:pPr>
    </w:p>
    <w:p w14:paraId="1189E1C5" w14:textId="77777777" w:rsidR="0012273C" w:rsidRPr="00642C2F" w:rsidRDefault="0012273C" w:rsidP="004A2890">
      <w:pPr>
        <w:spacing w:after="0" w:line="240" w:lineRule="auto"/>
        <w:jc w:val="both"/>
        <w:rPr>
          <w:rFonts w:ascii="Arial" w:hAnsi="Arial" w:cs="Arial"/>
        </w:rPr>
      </w:pPr>
      <w:r w:rsidRPr="00642C2F">
        <w:rPr>
          <w:rFonts w:ascii="Arial" w:hAnsi="Arial" w:cs="Arial"/>
        </w:rPr>
        <w:br w:type="page"/>
      </w:r>
    </w:p>
    <w:p w14:paraId="13910C3C" w14:textId="77777777" w:rsidR="00474B4D" w:rsidRPr="00642C2F" w:rsidRDefault="00474B4D" w:rsidP="004A2890">
      <w:pPr>
        <w:jc w:val="both"/>
        <w:rPr>
          <w:rFonts w:ascii="Arial" w:hAnsi="Arial" w:cs="Arial"/>
        </w:rPr>
      </w:pPr>
    </w:p>
    <w:tbl>
      <w:tblPr>
        <w:tblW w:w="9071" w:type="dxa"/>
        <w:tblInd w:w="-5" w:type="dxa"/>
        <w:tblBorders>
          <w:insideH w:val="single" w:sz="4" w:space="0" w:color="auto"/>
          <w:insideV w:val="single" w:sz="4" w:space="0" w:color="auto"/>
        </w:tblBorders>
        <w:tblLayout w:type="fixed"/>
        <w:tblLook w:val="04A0" w:firstRow="1" w:lastRow="0" w:firstColumn="1" w:lastColumn="0" w:noHBand="0" w:noVBand="1"/>
      </w:tblPr>
      <w:tblGrid>
        <w:gridCol w:w="1350"/>
        <w:gridCol w:w="3285"/>
        <w:gridCol w:w="1935"/>
        <w:gridCol w:w="2501"/>
      </w:tblGrid>
      <w:tr w:rsidR="00474B4D" w:rsidRPr="00642C2F" w14:paraId="3D18FCE5" w14:textId="77777777" w:rsidTr="0012273C">
        <w:trPr>
          <w:trHeight w:val="312"/>
        </w:trPr>
        <w:tc>
          <w:tcPr>
            <w:tcW w:w="1350" w:type="dxa"/>
            <w:shd w:val="clear" w:color="000000" w:fill="0A2F41"/>
            <w:vAlign w:val="center"/>
            <w:hideMark/>
          </w:tcPr>
          <w:p w14:paraId="0D4CA52D"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PONTOS FORTES (+)</w:t>
            </w:r>
          </w:p>
        </w:tc>
        <w:tc>
          <w:tcPr>
            <w:tcW w:w="3285" w:type="dxa"/>
            <w:shd w:val="clear" w:color="000000" w:fill="0A2F41"/>
            <w:vAlign w:val="center"/>
            <w:hideMark/>
          </w:tcPr>
          <w:p w14:paraId="50695530"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AMEAÇAS</w:t>
            </w:r>
          </w:p>
        </w:tc>
        <w:tc>
          <w:tcPr>
            <w:tcW w:w="1935" w:type="dxa"/>
            <w:shd w:val="clear" w:color="000000" w:fill="0A2F41"/>
            <w:vAlign w:val="center"/>
            <w:hideMark/>
          </w:tcPr>
          <w:p w14:paraId="73F5E1DC"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ESTRATÉGIA DE ENFRENTAMENTO</w:t>
            </w:r>
          </w:p>
        </w:tc>
        <w:tc>
          <w:tcPr>
            <w:tcW w:w="2501" w:type="dxa"/>
            <w:shd w:val="clear" w:color="000000" w:fill="0A2F41"/>
            <w:vAlign w:val="center"/>
            <w:hideMark/>
          </w:tcPr>
          <w:p w14:paraId="3AE6A371" w14:textId="77777777" w:rsidR="00474B4D" w:rsidRPr="00642C2F" w:rsidRDefault="00474B4D" w:rsidP="004A2890">
            <w:pPr>
              <w:suppressAutoHyphens w:val="0"/>
              <w:spacing w:after="0" w:line="240" w:lineRule="auto"/>
              <w:jc w:val="both"/>
              <w:rPr>
                <w:rFonts w:ascii="Arial" w:eastAsia="Times New Roman" w:hAnsi="Arial" w:cs="Arial"/>
                <w:b/>
                <w:bCs/>
                <w:color w:val="FFFFFF"/>
                <w:sz w:val="20"/>
                <w:szCs w:val="20"/>
                <w:lang w:eastAsia="en-US"/>
              </w:rPr>
            </w:pPr>
            <w:r w:rsidRPr="00642C2F">
              <w:rPr>
                <w:rFonts w:ascii="Arial" w:eastAsia="Times New Roman" w:hAnsi="Arial" w:cs="Arial"/>
                <w:b/>
                <w:bCs/>
                <w:color w:val="FFFFFF"/>
                <w:sz w:val="20"/>
                <w:szCs w:val="20"/>
                <w:lang w:eastAsia="en-US"/>
              </w:rPr>
              <w:t>OBJETIVOS SMART</w:t>
            </w:r>
          </w:p>
        </w:tc>
      </w:tr>
      <w:tr w:rsidR="0012273C" w:rsidRPr="00642C2F" w14:paraId="4DDC4F1F" w14:textId="77777777" w:rsidTr="0012273C">
        <w:trPr>
          <w:trHeight w:val="2400"/>
        </w:trPr>
        <w:tc>
          <w:tcPr>
            <w:tcW w:w="1350" w:type="dxa"/>
            <w:shd w:val="clear" w:color="auto" w:fill="auto"/>
            <w:vAlign w:val="center"/>
            <w:hideMark/>
          </w:tcPr>
          <w:p w14:paraId="02AAA4AD"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Integração tecnológica no setor acadêmico</w:t>
            </w:r>
          </w:p>
        </w:tc>
        <w:tc>
          <w:tcPr>
            <w:tcW w:w="3285" w:type="dxa"/>
            <w:shd w:val="clear" w:color="auto" w:fill="auto"/>
            <w:vAlign w:val="center"/>
            <w:hideMark/>
          </w:tcPr>
          <w:p w14:paraId="677C3F43" w14:textId="1B9694AD" w:rsidR="0012273C"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Especialistas criticam projeto de São Paulo para usar IA nas aulas da rede pública, “É o ápice da desprofissionalização docente”, critica Daniel Cara, coordenador honorário da Campanha Nacional pelo Direito à Educação</w:t>
            </w:r>
          </w:p>
        </w:tc>
        <w:tc>
          <w:tcPr>
            <w:tcW w:w="1935" w:type="dxa"/>
            <w:shd w:val="clear" w:color="auto" w:fill="auto"/>
            <w:vAlign w:val="center"/>
            <w:hideMark/>
          </w:tcPr>
          <w:p w14:paraId="2493D2F2"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Promover recursos educacionais abertos, unindo a experiência profissional do professor com materiais digitais</w:t>
            </w:r>
          </w:p>
        </w:tc>
        <w:tc>
          <w:tcPr>
            <w:tcW w:w="2501" w:type="dxa"/>
            <w:shd w:val="clear" w:color="auto" w:fill="auto"/>
            <w:vAlign w:val="center"/>
            <w:hideMark/>
          </w:tcPr>
          <w:p w14:paraId="56106415"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3 meses, desenvolver o módulo de recursos educacionais, oferecendo 5 materias de apoio aos docentes, envolvendo ao menos 3 educadores na elaboração e revisão dos conteúdos</w:t>
            </w:r>
          </w:p>
        </w:tc>
      </w:tr>
      <w:tr w:rsidR="0012273C" w:rsidRPr="00642C2F" w14:paraId="0C063287" w14:textId="77777777" w:rsidTr="0012273C">
        <w:trPr>
          <w:trHeight w:val="1656"/>
        </w:trPr>
        <w:tc>
          <w:tcPr>
            <w:tcW w:w="1350" w:type="dxa"/>
            <w:shd w:val="clear" w:color="auto" w:fill="auto"/>
            <w:vAlign w:val="center"/>
            <w:hideMark/>
          </w:tcPr>
          <w:p w14:paraId="17D43BC5"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Otimização no planejamento de aulas</w:t>
            </w:r>
          </w:p>
        </w:tc>
        <w:tc>
          <w:tcPr>
            <w:tcW w:w="3285" w:type="dxa"/>
            <w:shd w:val="clear" w:color="auto" w:fill="auto"/>
            <w:vAlign w:val="center"/>
            <w:hideMark/>
          </w:tcPr>
          <w:p w14:paraId="4405B06F"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O Governo de São Paulo destacou que o futuro do professor depende do bom uso da tecnologia para planejar suas aulas. Aqueles que não se adaptarem serão prejudicados e deixados para trás</w:t>
            </w:r>
          </w:p>
        </w:tc>
        <w:tc>
          <w:tcPr>
            <w:tcW w:w="1935" w:type="dxa"/>
            <w:shd w:val="clear" w:color="auto" w:fill="auto"/>
            <w:vAlign w:val="center"/>
            <w:hideMark/>
          </w:tcPr>
          <w:p w14:paraId="294E712F"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Promover workshops que capacitem os docentes</w:t>
            </w:r>
          </w:p>
        </w:tc>
        <w:tc>
          <w:tcPr>
            <w:tcW w:w="2501" w:type="dxa"/>
            <w:shd w:val="clear" w:color="auto" w:fill="auto"/>
            <w:vAlign w:val="center"/>
            <w:hideMark/>
          </w:tcPr>
          <w:p w14:paraId="4158F044"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Promover a cada 2 meses, workshops de capacitação de docentes, com a participação de 20 professores por sessão, buscando otimizar o plajenamento de aulas com uso da plataforma</w:t>
            </w:r>
          </w:p>
        </w:tc>
      </w:tr>
      <w:tr w:rsidR="0012273C" w:rsidRPr="00642C2F" w14:paraId="64DA44B2" w14:textId="77777777" w:rsidTr="0012273C">
        <w:trPr>
          <w:trHeight w:val="2100"/>
        </w:trPr>
        <w:tc>
          <w:tcPr>
            <w:tcW w:w="1350" w:type="dxa"/>
            <w:shd w:val="clear" w:color="auto" w:fill="auto"/>
            <w:vAlign w:val="center"/>
            <w:hideMark/>
          </w:tcPr>
          <w:p w14:paraId="64CD2601"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Acompanhamento personalizado</w:t>
            </w:r>
          </w:p>
        </w:tc>
        <w:tc>
          <w:tcPr>
            <w:tcW w:w="3285" w:type="dxa"/>
            <w:shd w:val="clear" w:color="auto" w:fill="auto"/>
            <w:vAlign w:val="center"/>
            <w:hideMark/>
          </w:tcPr>
          <w:p w14:paraId="2D37E0B6"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Conforme noticiado pelo website Metrópole, embora as expectativas para o aprendizado personalizado seja positivo, políticos e professores preferem que o uso da ferramenta seja limitado para evitar que os modelos de I.A produzam respostas erradas e atrapalhem no processo de aprendizado</w:t>
            </w:r>
          </w:p>
        </w:tc>
        <w:tc>
          <w:tcPr>
            <w:tcW w:w="1935" w:type="dxa"/>
            <w:shd w:val="clear" w:color="auto" w:fill="auto"/>
            <w:vAlign w:val="center"/>
            <w:hideMark/>
          </w:tcPr>
          <w:p w14:paraId="53B4729E"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Permitir a sinalização de possíveis erros e fornecer um sistema de feedback para avaliação das respostas geradas pelo modelo</w:t>
            </w:r>
          </w:p>
        </w:tc>
        <w:tc>
          <w:tcPr>
            <w:tcW w:w="2501" w:type="dxa"/>
            <w:shd w:val="clear" w:color="auto" w:fill="auto"/>
            <w:vAlign w:val="center"/>
            <w:hideMark/>
          </w:tcPr>
          <w:p w14:paraId="4C9E02B2" w14:textId="77777777" w:rsidR="00474B4D" w:rsidRPr="00642C2F" w:rsidRDefault="00474B4D" w:rsidP="004A2890">
            <w:pPr>
              <w:suppressAutoHyphens w:val="0"/>
              <w:spacing w:after="0" w:line="240" w:lineRule="auto"/>
              <w:jc w:val="both"/>
              <w:rPr>
                <w:rFonts w:ascii="Arial" w:eastAsia="Times New Roman" w:hAnsi="Arial" w:cs="Arial"/>
                <w:color w:val="000000"/>
                <w:sz w:val="20"/>
                <w:szCs w:val="20"/>
                <w:lang w:eastAsia="en-US"/>
              </w:rPr>
            </w:pPr>
            <w:r w:rsidRPr="00642C2F">
              <w:rPr>
                <w:rFonts w:ascii="Arial" w:eastAsia="Times New Roman" w:hAnsi="Arial" w:cs="Arial"/>
                <w:color w:val="000000"/>
                <w:sz w:val="20"/>
                <w:szCs w:val="20"/>
                <w:lang w:eastAsia="en-US"/>
              </w:rPr>
              <w:t>Em 2 meses, implementar um sistema para que os usuários possam indicar erros na plataforma, buscando melhorar a experiencia e satisfação do utilizador</w:t>
            </w:r>
          </w:p>
        </w:tc>
      </w:tr>
    </w:tbl>
    <w:p w14:paraId="07526E65" w14:textId="7CB45518" w:rsidR="0012273C" w:rsidRPr="00642C2F" w:rsidRDefault="0012273C" w:rsidP="004A2890">
      <w:pPr>
        <w:spacing w:after="0" w:line="240" w:lineRule="auto"/>
        <w:jc w:val="both"/>
        <w:rPr>
          <w:rFonts w:ascii="Arial" w:eastAsiaTheme="majorEastAsia" w:hAnsi="Arial" w:cs="Arial"/>
          <w:b/>
          <w:bCs/>
          <w:sz w:val="28"/>
          <w:szCs w:val="28"/>
        </w:rPr>
      </w:pPr>
    </w:p>
    <w:p w14:paraId="2D31658B" w14:textId="77777777" w:rsidR="0012273C" w:rsidRPr="00642C2F" w:rsidRDefault="0012273C" w:rsidP="004A2890">
      <w:pPr>
        <w:spacing w:after="0" w:line="240" w:lineRule="auto"/>
        <w:jc w:val="both"/>
        <w:rPr>
          <w:rFonts w:ascii="Arial" w:eastAsiaTheme="majorEastAsia" w:hAnsi="Arial" w:cs="Arial"/>
          <w:b/>
          <w:bCs/>
          <w:sz w:val="28"/>
          <w:szCs w:val="28"/>
        </w:rPr>
      </w:pPr>
      <w:r w:rsidRPr="00642C2F">
        <w:rPr>
          <w:rFonts w:ascii="Arial" w:eastAsiaTheme="majorEastAsia" w:hAnsi="Arial" w:cs="Arial"/>
          <w:b/>
          <w:bCs/>
          <w:sz w:val="28"/>
          <w:szCs w:val="28"/>
        </w:rPr>
        <w:br w:type="page"/>
      </w:r>
    </w:p>
    <w:p w14:paraId="61FE8800" w14:textId="60520845" w:rsidR="007621A3" w:rsidRPr="00642C2F" w:rsidRDefault="007621A3" w:rsidP="004A2890">
      <w:pPr>
        <w:spacing w:after="0" w:line="240" w:lineRule="auto"/>
        <w:jc w:val="both"/>
        <w:rPr>
          <w:rFonts w:ascii="Arial" w:hAnsi="Arial" w:cs="Arial"/>
        </w:rPr>
      </w:pPr>
    </w:p>
    <w:p w14:paraId="64A32009" w14:textId="461426C4" w:rsidR="00F716F6" w:rsidRPr="00642C2F" w:rsidRDefault="0012273C" w:rsidP="004A2890">
      <w:pPr>
        <w:pStyle w:val="Heading1"/>
        <w:jc w:val="both"/>
        <w:rPr>
          <w:rFonts w:ascii="Arial" w:hAnsi="Arial" w:cs="Arial"/>
          <w:b/>
          <w:bCs/>
          <w:color w:val="auto"/>
          <w:sz w:val="24"/>
          <w:szCs w:val="24"/>
        </w:rPr>
      </w:pPr>
      <w:bookmarkStart w:id="8" w:name="_Toc182320200"/>
      <w:r w:rsidRPr="00642C2F">
        <w:rPr>
          <w:rFonts w:ascii="Arial" w:hAnsi="Arial" w:cs="Arial"/>
          <w:b/>
          <w:bCs/>
        </w:rPr>
        <w:drawing>
          <wp:anchor distT="0" distB="0" distL="114300" distR="114300" simplePos="0" relativeHeight="251660288" behindDoc="0" locked="0" layoutInCell="1" allowOverlap="1" wp14:anchorId="0C1B053A" wp14:editId="62288780">
            <wp:simplePos x="0" y="0"/>
            <wp:positionH relativeFrom="margin">
              <wp:align>right</wp:align>
            </wp:positionH>
            <wp:positionV relativeFrom="margin">
              <wp:posOffset>649605</wp:posOffset>
            </wp:positionV>
            <wp:extent cx="5760085" cy="3241675"/>
            <wp:effectExtent l="0" t="0" r="0" b="0"/>
            <wp:wrapSquare wrapText="bothSides"/>
            <wp:docPr id="2107310629"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310629" name="Picture 5" descr="A diagram of a flow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anchor>
        </w:drawing>
      </w:r>
      <w:r w:rsidR="00FE6B40" w:rsidRPr="00642C2F">
        <w:rPr>
          <w:rFonts w:ascii="Arial" w:hAnsi="Arial" w:cs="Arial"/>
          <w:b/>
          <w:bCs/>
          <w:color w:val="auto"/>
          <w:sz w:val="24"/>
          <w:szCs w:val="24"/>
        </w:rPr>
        <w:t>Algoritmos e Estrutura de Dados</w:t>
      </w:r>
      <w:bookmarkEnd w:id="8"/>
    </w:p>
    <w:p w14:paraId="6110F4C0" w14:textId="156EF5FB" w:rsidR="00F716F6" w:rsidRPr="00642C2F" w:rsidRDefault="00F716F6" w:rsidP="004A2890">
      <w:pPr>
        <w:pStyle w:val="Heading2"/>
        <w:jc w:val="both"/>
        <w:rPr>
          <w:rFonts w:ascii="Arial" w:hAnsi="Arial" w:cs="Arial"/>
          <w:b/>
          <w:bCs/>
          <w:color w:val="auto"/>
          <w:sz w:val="24"/>
          <w:szCs w:val="24"/>
        </w:rPr>
      </w:pPr>
      <w:bookmarkStart w:id="9" w:name="_Toc182320201"/>
      <w:r w:rsidRPr="00642C2F">
        <w:rPr>
          <w:rFonts w:ascii="Arial" w:hAnsi="Arial" w:cs="Arial"/>
          <w:b/>
          <w:bCs/>
          <w:color w:val="auto"/>
          <w:sz w:val="24"/>
          <w:szCs w:val="24"/>
        </w:rPr>
        <w:t>Algoritmo relacionado ao funcionamento do quiz</w:t>
      </w:r>
      <w:bookmarkEnd w:id="9"/>
    </w:p>
    <w:p w14:paraId="628A50C6" w14:textId="77777777" w:rsidR="00F716F6" w:rsidRPr="00642C2F" w:rsidRDefault="00F716F6" w:rsidP="004A2890">
      <w:pPr>
        <w:pStyle w:val="Default"/>
        <w:numPr>
          <w:ilvl w:val="0"/>
          <w:numId w:val="32"/>
        </w:numPr>
        <w:jc w:val="both"/>
        <w:rPr>
          <w:rFonts w:ascii="Arial" w:hAnsi="Arial" w:cs="Arial"/>
          <w:b/>
          <w:bCs/>
          <w:noProof/>
        </w:rPr>
      </w:pPr>
      <w:r w:rsidRPr="00642C2F">
        <w:rPr>
          <w:rFonts w:ascii="Arial" w:hAnsi="Arial" w:cs="Arial"/>
          <w:b/>
          <w:bCs/>
          <w:noProof/>
        </w:rPr>
        <w:t>Início</w:t>
      </w:r>
    </w:p>
    <w:p w14:paraId="6F49B2C3" w14:textId="77777777" w:rsidR="00F716F6" w:rsidRPr="00642C2F" w:rsidRDefault="00F716F6" w:rsidP="004A2890">
      <w:pPr>
        <w:pStyle w:val="ListParagraph"/>
        <w:numPr>
          <w:ilvl w:val="0"/>
          <w:numId w:val="10"/>
        </w:numPr>
        <w:spacing w:after="0" w:line="360" w:lineRule="auto"/>
        <w:jc w:val="both"/>
        <w:rPr>
          <w:rFonts w:ascii="Arial" w:hAnsi="Arial" w:cs="Arial"/>
        </w:rPr>
      </w:pPr>
      <w:r w:rsidRPr="00642C2F">
        <w:rPr>
          <w:rFonts w:ascii="Arial" w:hAnsi="Arial" w:cs="Arial"/>
        </w:rPr>
        <w:t>O processo se inicia com a etapa de “Início”, que marca o começo do algoritmo de coleta de respostas de um questionário.</w:t>
      </w:r>
    </w:p>
    <w:p w14:paraId="795BE630" w14:textId="77777777" w:rsidR="00F716F6" w:rsidRPr="00642C2F" w:rsidRDefault="00F716F6" w:rsidP="004A2890">
      <w:pPr>
        <w:pStyle w:val="Default"/>
        <w:numPr>
          <w:ilvl w:val="0"/>
          <w:numId w:val="32"/>
        </w:numPr>
        <w:jc w:val="both"/>
        <w:rPr>
          <w:rFonts w:ascii="Arial" w:hAnsi="Arial" w:cs="Arial"/>
          <w:b/>
          <w:bCs/>
          <w:noProof/>
        </w:rPr>
      </w:pPr>
      <w:r w:rsidRPr="00642C2F">
        <w:rPr>
          <w:rFonts w:ascii="Arial" w:hAnsi="Arial" w:cs="Arial"/>
          <w:b/>
          <w:bCs/>
          <w:noProof/>
        </w:rPr>
        <w:t>Exibição da página de questionário</w:t>
      </w:r>
    </w:p>
    <w:p w14:paraId="559AA94F" w14:textId="77B3938E" w:rsidR="00F716F6" w:rsidRPr="00642C2F" w:rsidRDefault="00F716F6" w:rsidP="004A2890">
      <w:pPr>
        <w:pStyle w:val="ListParagraph"/>
        <w:numPr>
          <w:ilvl w:val="0"/>
          <w:numId w:val="10"/>
        </w:numPr>
        <w:spacing w:after="0" w:line="360" w:lineRule="auto"/>
        <w:jc w:val="both"/>
        <w:rPr>
          <w:rFonts w:ascii="Arial" w:hAnsi="Arial" w:cs="Arial"/>
        </w:rPr>
      </w:pPr>
      <w:r w:rsidRPr="00642C2F">
        <w:rPr>
          <w:rFonts w:ascii="Arial" w:hAnsi="Arial" w:cs="Arial"/>
        </w:rPr>
        <w:t>A primeira ação do algoritmo é exibir a página do questionário ao estudante. Esta etapa é crucial para apresentar as questões que devem ser respondidas.</w:t>
      </w:r>
    </w:p>
    <w:p w14:paraId="295E2EDE" w14:textId="77777777" w:rsidR="00F716F6" w:rsidRPr="00642C2F" w:rsidRDefault="00F716F6" w:rsidP="004A2890">
      <w:pPr>
        <w:pStyle w:val="Default"/>
        <w:numPr>
          <w:ilvl w:val="0"/>
          <w:numId w:val="32"/>
        </w:numPr>
        <w:jc w:val="both"/>
        <w:rPr>
          <w:rFonts w:ascii="Arial" w:hAnsi="Arial" w:cs="Arial"/>
          <w:b/>
          <w:bCs/>
          <w:noProof/>
        </w:rPr>
      </w:pPr>
      <w:r w:rsidRPr="00642C2F">
        <w:rPr>
          <w:rFonts w:ascii="Arial" w:hAnsi="Arial" w:cs="Arial"/>
          <w:b/>
          <w:bCs/>
          <w:noProof/>
        </w:rPr>
        <w:t>Aguardo do envio do formulário</w:t>
      </w:r>
    </w:p>
    <w:p w14:paraId="1C7AE85E" w14:textId="2FD6AA76" w:rsidR="00F716F6" w:rsidRPr="00642C2F" w:rsidRDefault="00F716F6" w:rsidP="004A2890">
      <w:pPr>
        <w:pStyle w:val="ListParagraph"/>
        <w:numPr>
          <w:ilvl w:val="0"/>
          <w:numId w:val="10"/>
        </w:numPr>
        <w:spacing w:after="0" w:line="360" w:lineRule="auto"/>
        <w:jc w:val="both"/>
        <w:rPr>
          <w:rFonts w:ascii="Arial" w:hAnsi="Arial" w:cs="Arial"/>
        </w:rPr>
      </w:pPr>
      <w:r w:rsidRPr="00642C2F">
        <w:rPr>
          <w:rFonts w:ascii="Arial" w:hAnsi="Arial" w:cs="Arial"/>
        </w:rPr>
        <w:t>Após exibição, o sistema aguarda o estudante preencher o formulário e enviar suas respostas.</w:t>
      </w:r>
    </w:p>
    <w:p w14:paraId="23882746" w14:textId="77777777" w:rsidR="00F716F6" w:rsidRPr="00642C2F" w:rsidRDefault="00F716F6" w:rsidP="004A2890">
      <w:pPr>
        <w:pStyle w:val="Default"/>
        <w:numPr>
          <w:ilvl w:val="0"/>
          <w:numId w:val="32"/>
        </w:numPr>
        <w:jc w:val="both"/>
        <w:rPr>
          <w:rFonts w:ascii="Arial" w:hAnsi="Arial" w:cs="Arial"/>
          <w:b/>
          <w:bCs/>
          <w:noProof/>
        </w:rPr>
      </w:pPr>
      <w:r w:rsidRPr="00642C2F">
        <w:rPr>
          <w:rFonts w:ascii="Arial" w:hAnsi="Arial" w:cs="Arial"/>
          <w:b/>
          <w:bCs/>
          <w:noProof/>
        </w:rPr>
        <w:t>Verificação das respostas preenchidas</w:t>
      </w:r>
    </w:p>
    <w:p w14:paraId="1D0A0067" w14:textId="77777777" w:rsidR="00355B2C" w:rsidRPr="00642C2F" w:rsidRDefault="00F716F6" w:rsidP="004A2890">
      <w:pPr>
        <w:pStyle w:val="ListParagraph"/>
        <w:numPr>
          <w:ilvl w:val="0"/>
          <w:numId w:val="10"/>
        </w:numPr>
        <w:spacing w:after="0" w:line="360" w:lineRule="auto"/>
        <w:jc w:val="both"/>
        <w:rPr>
          <w:rFonts w:ascii="Arial" w:hAnsi="Arial" w:cs="Arial"/>
        </w:rPr>
      </w:pPr>
      <w:r w:rsidRPr="00642C2F">
        <w:rPr>
          <w:rFonts w:ascii="Arial" w:hAnsi="Arial" w:cs="Arial"/>
        </w:rPr>
        <w:t>O algoritmo então realiza uma verificação para determinar se todas as perguntas foram respondidas. Esta ação implica em uma decisão com duas possíveis saídas: “Sim” ou Não”</w:t>
      </w:r>
    </w:p>
    <w:p w14:paraId="676AC515" w14:textId="3EA00C70" w:rsidR="00F716F6" w:rsidRPr="00642C2F" w:rsidRDefault="00F716F6" w:rsidP="004A2890">
      <w:pPr>
        <w:pStyle w:val="ListParagraph"/>
        <w:numPr>
          <w:ilvl w:val="0"/>
          <w:numId w:val="10"/>
        </w:numPr>
        <w:spacing w:after="0" w:line="360" w:lineRule="auto"/>
        <w:jc w:val="both"/>
        <w:rPr>
          <w:rFonts w:ascii="Arial" w:hAnsi="Arial" w:cs="Arial"/>
          <w:b/>
          <w:bCs/>
        </w:rPr>
      </w:pPr>
      <w:r w:rsidRPr="00642C2F">
        <w:rPr>
          <w:rFonts w:ascii="Arial" w:hAnsi="Arial" w:cs="Arial"/>
          <w:b/>
          <w:bCs/>
        </w:rPr>
        <w:lastRenderedPageBreak/>
        <w:t>Caso Não: Respostas incompletas</w:t>
      </w:r>
    </w:p>
    <w:p w14:paraId="06179425" w14:textId="77777777" w:rsidR="00F716F6" w:rsidRPr="00642C2F" w:rsidRDefault="00F716F6" w:rsidP="004A2890">
      <w:pPr>
        <w:pStyle w:val="ListParagraph"/>
        <w:numPr>
          <w:ilvl w:val="1"/>
          <w:numId w:val="10"/>
        </w:numPr>
        <w:spacing w:after="0" w:line="360" w:lineRule="auto"/>
        <w:jc w:val="both"/>
        <w:rPr>
          <w:rFonts w:ascii="Arial" w:hAnsi="Arial" w:cs="Arial"/>
        </w:rPr>
      </w:pPr>
      <w:r w:rsidRPr="00642C2F">
        <w:rPr>
          <w:rFonts w:ascii="Arial" w:hAnsi="Arial" w:cs="Arial"/>
        </w:rPr>
        <w:t>Se a verificação indicar que algumas perguntas não foram respondidas, o algoritmo deve tomar as seguintes decisões:</w:t>
      </w:r>
    </w:p>
    <w:p w14:paraId="519AF6EE" w14:textId="77777777" w:rsidR="00F716F6" w:rsidRPr="00642C2F" w:rsidRDefault="00F716F6" w:rsidP="004A2890">
      <w:pPr>
        <w:pStyle w:val="ListParagraph"/>
        <w:numPr>
          <w:ilvl w:val="1"/>
          <w:numId w:val="10"/>
        </w:numPr>
        <w:spacing w:after="0" w:line="360" w:lineRule="auto"/>
        <w:jc w:val="both"/>
        <w:rPr>
          <w:rFonts w:ascii="Arial" w:hAnsi="Arial" w:cs="Arial"/>
        </w:rPr>
      </w:pPr>
      <w:r w:rsidRPr="00642C2F">
        <w:rPr>
          <w:rFonts w:ascii="Arial" w:hAnsi="Arial" w:cs="Arial"/>
        </w:rPr>
        <w:t>Emitir aviso ao usuário: O sistema notifica o estudante sobre a necessidade de preencher todas as perguntas antes de continuar</w:t>
      </w:r>
    </w:p>
    <w:p w14:paraId="40FFD7BC" w14:textId="77777777" w:rsidR="00F716F6" w:rsidRPr="00642C2F" w:rsidRDefault="00F716F6" w:rsidP="004A2890">
      <w:pPr>
        <w:pStyle w:val="ListParagraph"/>
        <w:numPr>
          <w:ilvl w:val="1"/>
          <w:numId w:val="10"/>
        </w:numPr>
        <w:spacing w:after="0" w:line="360" w:lineRule="auto"/>
        <w:jc w:val="both"/>
        <w:rPr>
          <w:rFonts w:ascii="Arial" w:hAnsi="Arial" w:cs="Arial"/>
        </w:rPr>
      </w:pPr>
      <w:r w:rsidRPr="00642C2F">
        <w:rPr>
          <w:rFonts w:ascii="Arial" w:hAnsi="Arial" w:cs="Arial"/>
        </w:rPr>
        <w:t xml:space="preserve">Recarregar a página: A página do questionário é recarregada, possibilitando que o estudante complete as respostas. Após essas etapas, o fluxo retorna à verificação inicial, repetindo o processo até que todas respostas sejam fornecidas. Durante esse período, </w:t>
      </w:r>
      <w:r w:rsidR="00DC52B0" w:rsidRPr="00642C2F">
        <w:rPr>
          <w:rFonts w:ascii="Arial" w:hAnsi="Arial" w:cs="Arial"/>
        </w:rPr>
        <w:t>as respostas</w:t>
      </w:r>
      <w:r w:rsidRPr="00642C2F">
        <w:rPr>
          <w:rFonts w:ascii="Arial" w:hAnsi="Arial" w:cs="Arial"/>
        </w:rPr>
        <w:t xml:space="preserve"> serão armazenadas de maneira temporária, permitindo um controle eficiente dos dados antes da verificação.</w:t>
      </w:r>
    </w:p>
    <w:p w14:paraId="320427E1" w14:textId="77777777" w:rsidR="00F716F6" w:rsidRPr="00642C2F" w:rsidRDefault="00F716F6" w:rsidP="004A2890">
      <w:pPr>
        <w:pStyle w:val="ListParagraph"/>
        <w:numPr>
          <w:ilvl w:val="0"/>
          <w:numId w:val="10"/>
        </w:numPr>
        <w:spacing w:after="0" w:line="360" w:lineRule="auto"/>
        <w:jc w:val="both"/>
        <w:rPr>
          <w:rFonts w:ascii="Arial" w:hAnsi="Arial" w:cs="Arial"/>
          <w:b/>
          <w:bCs/>
        </w:rPr>
      </w:pPr>
      <w:r w:rsidRPr="00642C2F">
        <w:rPr>
          <w:rFonts w:ascii="Arial" w:hAnsi="Arial" w:cs="Arial"/>
          <w:b/>
          <w:bCs/>
        </w:rPr>
        <w:t>Caso Sim: Respostas completas</w:t>
      </w:r>
    </w:p>
    <w:p w14:paraId="647AC1BF" w14:textId="77777777" w:rsidR="00F716F6" w:rsidRPr="00642C2F" w:rsidRDefault="00F716F6" w:rsidP="004A2890">
      <w:pPr>
        <w:pStyle w:val="ListParagraph"/>
        <w:numPr>
          <w:ilvl w:val="1"/>
          <w:numId w:val="10"/>
        </w:numPr>
        <w:spacing w:after="0" w:line="360" w:lineRule="auto"/>
        <w:jc w:val="both"/>
        <w:rPr>
          <w:rFonts w:ascii="Arial" w:hAnsi="Arial" w:cs="Arial"/>
        </w:rPr>
      </w:pPr>
      <w:r w:rsidRPr="00642C2F">
        <w:rPr>
          <w:rFonts w:ascii="Arial" w:hAnsi="Arial" w:cs="Arial"/>
        </w:rPr>
        <w:t>Após receber os valores inseridos pelo usuário, o sistema verifica se a alternativa marcada pelo usuário é igual a alternativa registrada no banco de dados, cada acerto do estudante equivale a 1 (um) ponto.</w:t>
      </w:r>
    </w:p>
    <w:p w14:paraId="5467A283" w14:textId="77777777" w:rsidR="00F716F6" w:rsidRPr="00642C2F" w:rsidRDefault="00F716F6" w:rsidP="004A2890">
      <w:pPr>
        <w:pStyle w:val="ListParagraph"/>
        <w:numPr>
          <w:ilvl w:val="1"/>
          <w:numId w:val="10"/>
        </w:numPr>
        <w:spacing w:after="0" w:line="360" w:lineRule="auto"/>
        <w:jc w:val="both"/>
        <w:rPr>
          <w:rFonts w:ascii="Arial" w:hAnsi="Arial" w:cs="Arial"/>
        </w:rPr>
      </w:pPr>
      <w:r w:rsidRPr="00642C2F">
        <w:rPr>
          <w:rFonts w:ascii="Arial" w:hAnsi="Arial" w:cs="Arial"/>
        </w:rPr>
        <w:t>Com o valor de acertos definido, o sistema deve retornar um feedback ao estudante acerca de seu desempenho, mostrando que suas respo</w:t>
      </w:r>
      <w:r w:rsidR="00CF281B" w:rsidRPr="00642C2F">
        <w:rPr>
          <w:rFonts w:ascii="Arial" w:hAnsi="Arial" w:cs="Arial"/>
        </w:rPr>
        <w:t>s</w:t>
      </w:r>
      <w:r w:rsidRPr="00642C2F">
        <w:rPr>
          <w:rFonts w:ascii="Arial" w:hAnsi="Arial" w:cs="Arial"/>
        </w:rPr>
        <w:t>tas foram verificadas e garantiram determinada pontuação.</w:t>
      </w:r>
    </w:p>
    <w:p w14:paraId="26D26B89" w14:textId="77777777" w:rsidR="00F716F6" w:rsidRPr="00642C2F" w:rsidRDefault="00F716F6" w:rsidP="004A2890">
      <w:pPr>
        <w:pStyle w:val="ListParagraph"/>
        <w:numPr>
          <w:ilvl w:val="1"/>
          <w:numId w:val="10"/>
        </w:numPr>
        <w:spacing w:after="0" w:line="360" w:lineRule="auto"/>
        <w:jc w:val="both"/>
        <w:rPr>
          <w:rFonts w:ascii="Arial" w:hAnsi="Arial" w:cs="Arial"/>
        </w:rPr>
      </w:pPr>
      <w:r w:rsidRPr="00642C2F">
        <w:rPr>
          <w:rFonts w:ascii="Arial" w:hAnsi="Arial" w:cs="Arial"/>
        </w:rPr>
        <w:t>Após o feedback, o sistema retorna ao menu principal, permitindo que o aluno possa navegar livremente pela plataforma.</w:t>
      </w:r>
    </w:p>
    <w:p w14:paraId="7174287B" w14:textId="77777777" w:rsidR="00F716F6" w:rsidRPr="00642C2F" w:rsidRDefault="00F716F6" w:rsidP="004A2890">
      <w:pPr>
        <w:pStyle w:val="Default"/>
        <w:numPr>
          <w:ilvl w:val="0"/>
          <w:numId w:val="32"/>
        </w:numPr>
        <w:jc w:val="both"/>
        <w:rPr>
          <w:rFonts w:ascii="Arial" w:hAnsi="Arial" w:cs="Arial"/>
          <w:b/>
          <w:bCs/>
          <w:noProof/>
        </w:rPr>
      </w:pPr>
      <w:r w:rsidRPr="00642C2F">
        <w:rPr>
          <w:rFonts w:ascii="Arial" w:hAnsi="Arial" w:cs="Arial"/>
          <w:b/>
          <w:bCs/>
          <w:noProof/>
        </w:rPr>
        <w:t>Fim</w:t>
      </w:r>
    </w:p>
    <w:p w14:paraId="43543246" w14:textId="51743A3D" w:rsidR="00642C2F" w:rsidRPr="00642C2F" w:rsidRDefault="00F716F6" w:rsidP="004A2890">
      <w:pPr>
        <w:pStyle w:val="ListParagraph"/>
        <w:numPr>
          <w:ilvl w:val="0"/>
          <w:numId w:val="11"/>
        </w:numPr>
        <w:spacing w:after="0" w:line="360" w:lineRule="auto"/>
        <w:jc w:val="both"/>
        <w:rPr>
          <w:rFonts w:ascii="Arial" w:hAnsi="Arial" w:cs="Arial"/>
        </w:rPr>
      </w:pPr>
      <w:r w:rsidRPr="00642C2F">
        <w:rPr>
          <w:rFonts w:ascii="Arial" w:hAnsi="Arial" w:cs="Arial"/>
        </w:rPr>
        <w:t>O processo conclui-se com a etapa “Fim”, que indica a finalização do algoritmo.</w:t>
      </w:r>
    </w:p>
    <w:p w14:paraId="42219B85" w14:textId="422C3211" w:rsidR="00642C2F" w:rsidRPr="00642C2F" w:rsidRDefault="00642C2F" w:rsidP="004A2890">
      <w:pPr>
        <w:spacing w:after="0" w:line="360" w:lineRule="auto"/>
        <w:ind w:firstLine="270"/>
        <w:jc w:val="both"/>
        <w:rPr>
          <w:rFonts w:ascii="Arial" w:hAnsi="Arial" w:cs="Arial"/>
        </w:rPr>
      </w:pPr>
      <w:r w:rsidRPr="00642C2F">
        <w:rPr>
          <w:rFonts w:ascii="Arial" w:hAnsi="Arial" w:cs="Arial"/>
        </w:rPr>
        <w:t xml:space="preserve">O algoritmo do quiz implementado no Neurahub exerce um papel vital na promoção de uma experiência educacional eficiente e interativa, voltada ao aprimoramento contínuo do aprendizado dos estudantes. O processo inicia-se com a exibição do questionário, em que o estudante visualiza as questões de forma clara e organizada, podendo respondê-las de acordo com seu ritmo. Após o envio das respostas, o sistema conduz uma verificação criteriosa, assegurando que todas as questões foram respondidas. Em casos de respostas incompletas, o algoritmo notifica o estudante </w:t>
      </w:r>
      <w:r w:rsidRPr="00642C2F">
        <w:rPr>
          <w:rFonts w:ascii="Arial" w:hAnsi="Arial" w:cs="Arial"/>
        </w:rPr>
        <w:lastRenderedPageBreak/>
        <w:t>sobre a necessidade de preenchimento integral, recarregando a página para que ele possa revisar e concluir o questionário. Uma vez preenchido corretamente, o sistema compara as respostas com o banco de dados, atribuindo pontuações com base nos acertos e fornecendo um feedback imediato ao estudante sobre seu desempenho. Essa abordagem permite que os estudantes acompanhem seu progresso de maneira prática, transformando a avaliação em uma ferramenta de apoio pedagógico, alinhada ao propósito da LearnX de otimizar o aprendizado e valorizar o desenvolvimento individual de cada aluno.</w:t>
      </w:r>
    </w:p>
    <w:p w14:paraId="4A837D5B" w14:textId="431CD765" w:rsidR="00F716F6" w:rsidRPr="00642C2F" w:rsidRDefault="00642C2F" w:rsidP="004A2890">
      <w:pPr>
        <w:pStyle w:val="Heading2"/>
        <w:jc w:val="both"/>
        <w:rPr>
          <w:rFonts w:ascii="Arial" w:hAnsi="Arial" w:cs="Arial"/>
          <w:b/>
          <w:bCs/>
          <w:color w:val="auto"/>
          <w:sz w:val="24"/>
          <w:szCs w:val="24"/>
        </w:rPr>
      </w:pPr>
      <w:bookmarkStart w:id="10" w:name="_Toc182320202"/>
      <w:r w:rsidRPr="00642C2F">
        <w:rPr>
          <w:rFonts w:ascii="Arial" w:hAnsi="Arial" w:cs="Arial"/>
        </w:rPr>
        <w:drawing>
          <wp:anchor distT="0" distB="0" distL="114300" distR="114300" simplePos="0" relativeHeight="251659264" behindDoc="0" locked="0" layoutInCell="1" allowOverlap="1" wp14:anchorId="3939E8E7" wp14:editId="44801CC7">
            <wp:simplePos x="0" y="0"/>
            <wp:positionH relativeFrom="margin">
              <wp:align>right</wp:align>
            </wp:positionH>
            <wp:positionV relativeFrom="margin">
              <wp:posOffset>2464435</wp:posOffset>
            </wp:positionV>
            <wp:extent cx="5760085" cy="3241675"/>
            <wp:effectExtent l="0" t="0" r="0" b="0"/>
            <wp:wrapSquare wrapText="bothSides"/>
            <wp:docPr id="1716131923"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31923" name="Picture 4"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3241675"/>
                    </a:xfrm>
                    <a:prstGeom prst="rect">
                      <a:avLst/>
                    </a:prstGeom>
                    <a:noFill/>
                    <a:ln>
                      <a:noFill/>
                    </a:ln>
                  </pic:spPr>
                </pic:pic>
              </a:graphicData>
            </a:graphic>
          </wp:anchor>
        </w:drawing>
      </w:r>
      <w:r w:rsidR="00F716F6" w:rsidRPr="00642C2F">
        <w:rPr>
          <w:rFonts w:ascii="Arial" w:hAnsi="Arial" w:cs="Arial"/>
          <w:b/>
          <w:bCs/>
          <w:color w:val="auto"/>
          <w:sz w:val="24"/>
          <w:szCs w:val="24"/>
        </w:rPr>
        <w:t>Algoritmo de autenticação de usuário</w:t>
      </w:r>
      <w:bookmarkEnd w:id="10"/>
    </w:p>
    <w:p w14:paraId="316CED3E" w14:textId="1F52B600" w:rsidR="00F716F6" w:rsidRPr="00642C2F" w:rsidRDefault="00F716F6" w:rsidP="004A2890">
      <w:pPr>
        <w:pStyle w:val="Default"/>
        <w:numPr>
          <w:ilvl w:val="0"/>
          <w:numId w:val="31"/>
        </w:numPr>
        <w:jc w:val="both"/>
        <w:rPr>
          <w:rFonts w:ascii="Arial" w:hAnsi="Arial" w:cs="Arial"/>
          <w:b/>
          <w:bCs/>
          <w:noProof/>
        </w:rPr>
      </w:pPr>
      <w:r w:rsidRPr="00642C2F">
        <w:rPr>
          <w:rFonts w:ascii="Arial" w:hAnsi="Arial" w:cs="Arial"/>
          <w:b/>
          <w:bCs/>
          <w:noProof/>
        </w:rPr>
        <w:t>Início</w:t>
      </w:r>
    </w:p>
    <w:p w14:paraId="3AD62D8E" w14:textId="77777777" w:rsidR="00F716F6" w:rsidRPr="00642C2F" w:rsidRDefault="00F716F6" w:rsidP="004A2890">
      <w:pPr>
        <w:pStyle w:val="ListParagraph"/>
        <w:numPr>
          <w:ilvl w:val="0"/>
          <w:numId w:val="11"/>
        </w:numPr>
        <w:spacing w:after="0" w:line="360" w:lineRule="auto"/>
        <w:jc w:val="both"/>
        <w:rPr>
          <w:rFonts w:ascii="Arial" w:hAnsi="Arial" w:cs="Arial"/>
        </w:rPr>
      </w:pPr>
      <w:r w:rsidRPr="00642C2F">
        <w:rPr>
          <w:rFonts w:ascii="Arial" w:hAnsi="Arial" w:cs="Arial"/>
        </w:rPr>
        <w:t>O processo se inicia com a etapa de “Início”, demarcando o início do algoritmo de autenticação do usuário.</w:t>
      </w:r>
    </w:p>
    <w:p w14:paraId="459E65BF" w14:textId="77777777" w:rsidR="00F716F6" w:rsidRPr="00642C2F" w:rsidRDefault="00F716F6" w:rsidP="004A2890">
      <w:pPr>
        <w:pStyle w:val="ListParagraph"/>
        <w:numPr>
          <w:ilvl w:val="0"/>
          <w:numId w:val="31"/>
        </w:numPr>
        <w:spacing w:after="0" w:line="360" w:lineRule="auto"/>
        <w:jc w:val="both"/>
        <w:rPr>
          <w:rFonts w:ascii="Arial" w:hAnsi="Arial" w:cs="Arial"/>
          <w:b/>
          <w:bCs/>
        </w:rPr>
      </w:pPr>
      <w:r w:rsidRPr="00642C2F">
        <w:rPr>
          <w:rFonts w:ascii="Arial" w:hAnsi="Arial" w:cs="Arial"/>
          <w:b/>
          <w:bCs/>
        </w:rPr>
        <w:t>Inserir nome de usuário</w:t>
      </w:r>
    </w:p>
    <w:p w14:paraId="68B21CF6" w14:textId="16F9677D" w:rsidR="00F716F6" w:rsidRPr="00642C2F" w:rsidRDefault="00F716F6" w:rsidP="004A2890">
      <w:pPr>
        <w:pStyle w:val="ListParagraph"/>
        <w:numPr>
          <w:ilvl w:val="0"/>
          <w:numId w:val="11"/>
        </w:numPr>
        <w:spacing w:after="0" w:line="360" w:lineRule="auto"/>
        <w:jc w:val="both"/>
        <w:rPr>
          <w:rFonts w:ascii="Arial" w:hAnsi="Arial" w:cs="Arial"/>
        </w:rPr>
      </w:pPr>
      <w:r w:rsidRPr="00642C2F">
        <w:rPr>
          <w:rFonts w:ascii="Arial" w:hAnsi="Arial" w:cs="Arial"/>
        </w:rPr>
        <w:t>A primeira ação do algoritmo aguarda pela inserção do nome de usuário. Esta etapa auxilia no reconhecimento de quem está tentando acessar o sistema.</w:t>
      </w:r>
    </w:p>
    <w:p w14:paraId="140DFBA3" w14:textId="77777777" w:rsidR="00F716F6" w:rsidRPr="00642C2F" w:rsidRDefault="00F716F6" w:rsidP="004A2890">
      <w:pPr>
        <w:pStyle w:val="ListParagraph"/>
        <w:numPr>
          <w:ilvl w:val="0"/>
          <w:numId w:val="31"/>
        </w:numPr>
        <w:spacing w:after="0" w:line="360" w:lineRule="auto"/>
        <w:jc w:val="both"/>
        <w:rPr>
          <w:rFonts w:ascii="Arial" w:hAnsi="Arial" w:cs="Arial"/>
          <w:b/>
          <w:bCs/>
        </w:rPr>
      </w:pPr>
      <w:r w:rsidRPr="00642C2F">
        <w:rPr>
          <w:rFonts w:ascii="Arial" w:hAnsi="Arial" w:cs="Arial"/>
          <w:b/>
          <w:bCs/>
        </w:rPr>
        <w:t>Inserir senha</w:t>
      </w:r>
    </w:p>
    <w:p w14:paraId="777B4FC3" w14:textId="77777777" w:rsidR="00F716F6" w:rsidRPr="00642C2F" w:rsidRDefault="00F716F6" w:rsidP="004A2890">
      <w:pPr>
        <w:pStyle w:val="ListParagraph"/>
        <w:numPr>
          <w:ilvl w:val="0"/>
          <w:numId w:val="11"/>
        </w:numPr>
        <w:spacing w:after="0" w:line="360" w:lineRule="auto"/>
        <w:jc w:val="both"/>
        <w:rPr>
          <w:rFonts w:ascii="Arial" w:hAnsi="Arial" w:cs="Arial"/>
        </w:rPr>
      </w:pPr>
      <w:r w:rsidRPr="00642C2F">
        <w:rPr>
          <w:rFonts w:ascii="Arial" w:hAnsi="Arial" w:cs="Arial"/>
        </w:rPr>
        <w:lastRenderedPageBreak/>
        <w:t>Após a inserção do nome de usuário, o algoritmo aguarda pela senha. A segurança é crucial para evitar vazamentos de dados e uso indevido de terceiros.</w:t>
      </w:r>
    </w:p>
    <w:p w14:paraId="50AFEAD8" w14:textId="77777777" w:rsidR="00F716F6" w:rsidRPr="00642C2F" w:rsidRDefault="00F716F6" w:rsidP="004A2890">
      <w:pPr>
        <w:pStyle w:val="ListParagraph"/>
        <w:numPr>
          <w:ilvl w:val="0"/>
          <w:numId w:val="31"/>
        </w:numPr>
        <w:spacing w:after="0" w:line="360" w:lineRule="auto"/>
        <w:jc w:val="both"/>
        <w:rPr>
          <w:rFonts w:ascii="Arial" w:hAnsi="Arial" w:cs="Arial"/>
          <w:b/>
          <w:bCs/>
        </w:rPr>
      </w:pPr>
      <w:r w:rsidRPr="00642C2F">
        <w:rPr>
          <w:rFonts w:ascii="Arial" w:hAnsi="Arial" w:cs="Arial"/>
          <w:b/>
          <w:bCs/>
        </w:rPr>
        <w:t>Verificação das credenciais no Banco de Dados</w:t>
      </w:r>
    </w:p>
    <w:p w14:paraId="07D135D1" w14:textId="77777777" w:rsidR="00F716F6" w:rsidRPr="00642C2F" w:rsidRDefault="00F716F6" w:rsidP="004A2890">
      <w:pPr>
        <w:pStyle w:val="ListParagraph"/>
        <w:numPr>
          <w:ilvl w:val="0"/>
          <w:numId w:val="11"/>
        </w:numPr>
        <w:spacing w:after="0" w:line="360" w:lineRule="auto"/>
        <w:jc w:val="both"/>
        <w:rPr>
          <w:rFonts w:ascii="Arial" w:hAnsi="Arial" w:cs="Arial"/>
        </w:rPr>
      </w:pPr>
      <w:r w:rsidRPr="00642C2F">
        <w:rPr>
          <w:rFonts w:ascii="Arial" w:hAnsi="Arial" w:cs="Arial"/>
        </w:rPr>
        <w:t>Primeiramente, o sistema verifica se o nome de usuário informado está presente no banco de dados</w:t>
      </w:r>
    </w:p>
    <w:p w14:paraId="000A4223" w14:textId="77777777" w:rsidR="00F716F6" w:rsidRPr="00642C2F" w:rsidRDefault="00F716F6" w:rsidP="004A2890">
      <w:pPr>
        <w:pStyle w:val="ListParagraph"/>
        <w:numPr>
          <w:ilvl w:val="0"/>
          <w:numId w:val="11"/>
        </w:numPr>
        <w:spacing w:after="0" w:line="360" w:lineRule="auto"/>
        <w:jc w:val="both"/>
        <w:rPr>
          <w:rFonts w:ascii="Arial" w:hAnsi="Arial" w:cs="Arial"/>
          <w:b/>
          <w:bCs/>
        </w:rPr>
      </w:pPr>
      <w:r w:rsidRPr="00642C2F">
        <w:rPr>
          <w:rFonts w:ascii="Arial" w:hAnsi="Arial" w:cs="Arial"/>
          <w:b/>
          <w:bCs/>
        </w:rPr>
        <w:t>Caso Sim: Credenciais válidas</w:t>
      </w:r>
    </w:p>
    <w:p w14:paraId="2497D677" w14:textId="77777777" w:rsidR="00F716F6" w:rsidRPr="00642C2F" w:rsidRDefault="00F716F6" w:rsidP="004A2890">
      <w:pPr>
        <w:pStyle w:val="ListParagraph"/>
        <w:numPr>
          <w:ilvl w:val="1"/>
          <w:numId w:val="11"/>
        </w:numPr>
        <w:spacing w:after="0" w:line="360" w:lineRule="auto"/>
        <w:jc w:val="both"/>
        <w:rPr>
          <w:rFonts w:ascii="Arial" w:hAnsi="Arial" w:cs="Arial"/>
        </w:rPr>
      </w:pPr>
      <w:r w:rsidRPr="00642C2F">
        <w:rPr>
          <w:rFonts w:ascii="Arial" w:hAnsi="Arial" w:cs="Arial"/>
        </w:rPr>
        <w:t>O sistema seleciona a hash da senha associada ao nome de usuário, transforma-a em texto e verifica se o conteúdo da hash é igual a senha informada pelo utilizador no processo de login.</w:t>
      </w:r>
    </w:p>
    <w:p w14:paraId="700B4AFA" w14:textId="59D11FA6" w:rsidR="00F716F6" w:rsidRPr="00642C2F" w:rsidRDefault="00F716F6" w:rsidP="004A2890">
      <w:pPr>
        <w:pStyle w:val="ListParagraph"/>
        <w:numPr>
          <w:ilvl w:val="1"/>
          <w:numId w:val="11"/>
        </w:numPr>
        <w:spacing w:after="0" w:line="360" w:lineRule="auto"/>
        <w:jc w:val="both"/>
        <w:rPr>
          <w:rFonts w:ascii="Arial" w:hAnsi="Arial" w:cs="Arial"/>
        </w:rPr>
      </w:pPr>
      <w:r w:rsidRPr="00642C2F">
        <w:rPr>
          <w:rFonts w:ascii="Arial" w:hAnsi="Arial" w:cs="Arial"/>
          <w:b/>
          <w:bCs/>
        </w:rPr>
        <w:t>Caso Sim:</w:t>
      </w:r>
      <w:r w:rsidRPr="00642C2F">
        <w:rPr>
          <w:rFonts w:ascii="Arial" w:hAnsi="Arial" w:cs="Arial"/>
        </w:rPr>
        <w:t xml:space="preserve"> O usuário é autenticado no sistema e o algoritmo retorna a página principal.</w:t>
      </w:r>
    </w:p>
    <w:p w14:paraId="7C4845B0" w14:textId="77777777" w:rsidR="00F716F6" w:rsidRPr="00642C2F" w:rsidRDefault="00F716F6" w:rsidP="004A2890">
      <w:pPr>
        <w:pStyle w:val="ListParagraph"/>
        <w:numPr>
          <w:ilvl w:val="0"/>
          <w:numId w:val="11"/>
        </w:numPr>
        <w:spacing w:after="0" w:line="360" w:lineRule="auto"/>
        <w:jc w:val="both"/>
        <w:rPr>
          <w:rFonts w:ascii="Arial" w:hAnsi="Arial" w:cs="Arial"/>
          <w:b/>
          <w:bCs/>
        </w:rPr>
      </w:pPr>
      <w:r w:rsidRPr="00642C2F">
        <w:rPr>
          <w:rFonts w:ascii="Arial" w:hAnsi="Arial" w:cs="Arial"/>
          <w:b/>
          <w:bCs/>
        </w:rPr>
        <w:t>Caso Não: Credenciais inválidas</w:t>
      </w:r>
    </w:p>
    <w:p w14:paraId="3AE208BD" w14:textId="77777777" w:rsidR="00F716F6" w:rsidRPr="00642C2F" w:rsidRDefault="00F716F6" w:rsidP="004A2890">
      <w:pPr>
        <w:pStyle w:val="ListParagraph"/>
        <w:numPr>
          <w:ilvl w:val="1"/>
          <w:numId w:val="11"/>
        </w:numPr>
        <w:spacing w:after="0" w:line="360" w:lineRule="auto"/>
        <w:jc w:val="both"/>
        <w:rPr>
          <w:rFonts w:ascii="Arial" w:hAnsi="Arial" w:cs="Arial"/>
        </w:rPr>
      </w:pPr>
      <w:r w:rsidRPr="00642C2F">
        <w:rPr>
          <w:rFonts w:ascii="Arial" w:hAnsi="Arial" w:cs="Arial"/>
        </w:rPr>
        <w:t>Recarregar página permitindo uma nova tentativa de login para o usuário.</w:t>
      </w:r>
    </w:p>
    <w:p w14:paraId="0C761E3E" w14:textId="77777777" w:rsidR="00F716F6" w:rsidRPr="00642C2F" w:rsidRDefault="00F716F6" w:rsidP="004A2890">
      <w:pPr>
        <w:pStyle w:val="ListParagraph"/>
        <w:numPr>
          <w:ilvl w:val="1"/>
          <w:numId w:val="11"/>
        </w:numPr>
        <w:spacing w:after="0" w:line="360" w:lineRule="auto"/>
        <w:jc w:val="both"/>
        <w:rPr>
          <w:rFonts w:ascii="Arial" w:hAnsi="Arial" w:cs="Arial"/>
        </w:rPr>
      </w:pPr>
      <w:r w:rsidRPr="00642C2F">
        <w:rPr>
          <w:rFonts w:ascii="Arial" w:hAnsi="Arial" w:cs="Arial"/>
        </w:rPr>
        <w:t>Informar o usuário que alguma credencial está errada</w:t>
      </w:r>
    </w:p>
    <w:p w14:paraId="2A72F35C" w14:textId="77777777" w:rsidR="00F716F6" w:rsidRPr="00642C2F" w:rsidRDefault="00F716F6" w:rsidP="004A2890">
      <w:pPr>
        <w:pStyle w:val="ListParagraph"/>
        <w:numPr>
          <w:ilvl w:val="1"/>
          <w:numId w:val="11"/>
        </w:numPr>
        <w:spacing w:after="0" w:line="360" w:lineRule="auto"/>
        <w:jc w:val="both"/>
        <w:rPr>
          <w:rFonts w:ascii="Arial" w:hAnsi="Arial" w:cs="Arial"/>
        </w:rPr>
      </w:pPr>
      <w:r w:rsidRPr="00642C2F">
        <w:rPr>
          <w:rFonts w:ascii="Arial" w:hAnsi="Arial" w:cs="Arial"/>
        </w:rPr>
        <w:t>Retornar ao processo de inserir nome de usuário</w:t>
      </w:r>
    </w:p>
    <w:p w14:paraId="16EEEB2A" w14:textId="77777777" w:rsidR="00F716F6" w:rsidRPr="00642C2F" w:rsidRDefault="00F716F6" w:rsidP="004A2890">
      <w:pPr>
        <w:pStyle w:val="ListParagraph"/>
        <w:numPr>
          <w:ilvl w:val="0"/>
          <w:numId w:val="31"/>
        </w:numPr>
        <w:spacing w:after="0" w:line="360" w:lineRule="auto"/>
        <w:jc w:val="both"/>
        <w:rPr>
          <w:rFonts w:ascii="Arial" w:hAnsi="Arial" w:cs="Arial"/>
          <w:b/>
          <w:bCs/>
        </w:rPr>
      </w:pPr>
      <w:r w:rsidRPr="00642C2F">
        <w:rPr>
          <w:rFonts w:ascii="Arial" w:hAnsi="Arial" w:cs="Arial"/>
          <w:b/>
          <w:bCs/>
        </w:rPr>
        <w:t>Fim</w:t>
      </w:r>
    </w:p>
    <w:p w14:paraId="74600BD8" w14:textId="261FBC6E" w:rsidR="00355B2C" w:rsidRPr="00642C2F" w:rsidRDefault="00F716F6" w:rsidP="004A2890">
      <w:pPr>
        <w:pStyle w:val="ListParagraph"/>
        <w:numPr>
          <w:ilvl w:val="0"/>
          <w:numId w:val="12"/>
        </w:numPr>
        <w:spacing w:after="0" w:line="360" w:lineRule="auto"/>
        <w:jc w:val="both"/>
        <w:rPr>
          <w:rFonts w:ascii="Arial" w:hAnsi="Arial" w:cs="Arial"/>
        </w:rPr>
      </w:pPr>
      <w:r w:rsidRPr="00642C2F">
        <w:rPr>
          <w:rFonts w:ascii="Arial" w:hAnsi="Arial" w:cs="Arial"/>
        </w:rPr>
        <w:t>O processo conclui-se com a etapa “Fim”, que indica a finalização do algoritmo de autenticação.</w:t>
      </w:r>
    </w:p>
    <w:p w14:paraId="51454055" w14:textId="382AC3C5" w:rsidR="00642C2F" w:rsidRDefault="00642C2F" w:rsidP="004A2890">
      <w:pPr>
        <w:spacing w:after="0" w:line="360" w:lineRule="auto"/>
        <w:ind w:firstLine="360"/>
        <w:jc w:val="both"/>
        <w:rPr>
          <w:rFonts w:ascii="Arial" w:hAnsi="Arial" w:cs="Arial"/>
        </w:rPr>
      </w:pPr>
      <w:r w:rsidRPr="00642C2F">
        <w:rPr>
          <w:rFonts w:ascii="Arial" w:hAnsi="Arial" w:cs="Arial"/>
        </w:rPr>
        <w:t xml:space="preserve">O algoritmo de autenticação do NeuraHub visa oferecer aos usuários uma experiência de login segura e eficiente, alinhada com os padrões de proteção e privacidadede dados. O processo se inicia com a inserção do nome de usuário e, em seguida, da senha, assegurando a identificação correta de quem está tentando acessar o sistema. Após receber essas informações, o algoritmo realiza uma verificação no banco de dados para confirmar a validade das credenciais. Se o nome de usuário e a senha correspondem aos dados armazenados, o sistema autentica o usuário, direcionando-o para a página principal. Caso contrário, uma notificação orienta o usuário a revisar suas credenciais, permitindo uma nova tentativa de login. </w:t>
      </w:r>
      <w:r w:rsidRPr="00642C2F">
        <w:rPr>
          <w:rFonts w:ascii="Arial" w:hAnsi="Arial" w:cs="Arial"/>
        </w:rPr>
        <w:lastRenderedPageBreak/>
        <w:t>Esse método de autenticação garante praticidade e integridade ao acesso dos dados dos estudantes, tornando o usuo do Neurahub seguro e confiável.</w:t>
      </w:r>
    </w:p>
    <w:p w14:paraId="5BA52A57" w14:textId="77777777" w:rsidR="00642C2F" w:rsidRDefault="00642C2F" w:rsidP="004A2890">
      <w:pPr>
        <w:spacing w:after="0" w:line="240" w:lineRule="auto"/>
        <w:jc w:val="both"/>
        <w:rPr>
          <w:rFonts w:ascii="Arial" w:hAnsi="Arial" w:cs="Arial"/>
        </w:rPr>
      </w:pPr>
      <w:r>
        <w:rPr>
          <w:rFonts w:ascii="Arial" w:hAnsi="Arial" w:cs="Arial"/>
        </w:rPr>
        <w:br w:type="page"/>
      </w:r>
    </w:p>
    <w:p w14:paraId="503C663B" w14:textId="77777777" w:rsidR="00642C2F" w:rsidRPr="00642C2F" w:rsidRDefault="00642C2F" w:rsidP="004A2890">
      <w:pPr>
        <w:spacing w:after="0" w:line="360" w:lineRule="auto"/>
        <w:ind w:firstLine="360"/>
        <w:jc w:val="both"/>
        <w:rPr>
          <w:rFonts w:ascii="Arial" w:hAnsi="Arial" w:cs="Arial"/>
        </w:rPr>
      </w:pPr>
    </w:p>
    <w:p w14:paraId="65465ACA" w14:textId="4C821F74" w:rsidR="00B46F95" w:rsidRPr="00642C2F" w:rsidRDefault="00FE6B40" w:rsidP="004A2890">
      <w:pPr>
        <w:pStyle w:val="Heading1"/>
        <w:jc w:val="both"/>
        <w:rPr>
          <w:rFonts w:ascii="Arial" w:hAnsi="Arial" w:cs="Arial"/>
          <w:b/>
          <w:bCs/>
          <w:color w:val="auto"/>
          <w:sz w:val="24"/>
          <w:szCs w:val="24"/>
        </w:rPr>
      </w:pPr>
      <w:bookmarkStart w:id="11" w:name="_Toc182320203"/>
      <w:r w:rsidRPr="00642C2F">
        <w:rPr>
          <w:rStyle w:val="Heading1Char"/>
          <w:rFonts w:ascii="Arial" w:hAnsi="Arial" w:cs="Arial"/>
          <w:b/>
          <w:bCs/>
          <w:color w:val="auto"/>
          <w:sz w:val="24"/>
          <w:szCs w:val="24"/>
        </w:rPr>
        <w:t>Matemática aplicada à Ciência da Computação</w:t>
      </w:r>
      <w:bookmarkEnd w:id="11"/>
    </w:p>
    <w:p w14:paraId="5715ECB8" w14:textId="77777777" w:rsidR="00B46F95" w:rsidRPr="00642C2F" w:rsidRDefault="00FE6B40" w:rsidP="004A2890">
      <w:pPr>
        <w:spacing w:line="360" w:lineRule="auto"/>
        <w:ind w:firstLine="709"/>
        <w:jc w:val="both"/>
        <w:rPr>
          <w:rFonts w:ascii="Arial" w:hAnsi="Arial" w:cs="Arial"/>
        </w:rPr>
      </w:pPr>
      <w:r w:rsidRPr="00642C2F">
        <w:rPr>
          <w:rFonts w:ascii="Arial" w:hAnsi="Arial" w:cs="Arial"/>
        </w:rPr>
        <w:t xml:space="preserve">Podemos aplicar conceitos de conjuntos para descrever diferentes características e segmentos da empresa </w:t>
      </w:r>
      <w:r w:rsidR="005E1F31" w:rsidRPr="00642C2F">
        <w:rPr>
          <w:rFonts w:ascii="Arial" w:hAnsi="Arial" w:cs="Arial"/>
        </w:rPr>
        <w:t>LearnX:</w:t>
      </w:r>
    </w:p>
    <w:p w14:paraId="7F2739EA" w14:textId="77777777" w:rsidR="005E1F31" w:rsidRPr="00642C2F" w:rsidRDefault="005E1F31" w:rsidP="004A2890">
      <w:pPr>
        <w:pStyle w:val="ListParagraph"/>
        <w:numPr>
          <w:ilvl w:val="0"/>
          <w:numId w:val="12"/>
        </w:numPr>
        <w:spacing w:line="360" w:lineRule="auto"/>
        <w:jc w:val="both"/>
        <w:rPr>
          <w:rFonts w:ascii="Arial" w:hAnsi="Arial" w:cs="Arial"/>
        </w:rPr>
      </w:pPr>
      <w:r w:rsidRPr="00642C2F">
        <w:rPr>
          <w:rFonts w:ascii="Arial" w:hAnsi="Arial" w:cs="Arial"/>
          <w:b/>
          <w:bCs/>
        </w:rPr>
        <w:t>Conjuntos de clientes:</w:t>
      </w:r>
      <w:r w:rsidRPr="00642C2F">
        <w:rPr>
          <w:rFonts w:ascii="Arial" w:hAnsi="Arial" w:cs="Arial"/>
        </w:rPr>
        <w:t xml:space="preserve"> Podemos definir um conjunto de clientes da LearnX, todas as instituições de ensino. Este conjunto pode ser segmentado em subconjuntos com base em diferentes critérios como instituições de ensino fundamental dois, ensino médio, instituições acadêmicas, escolas de idioma e escolas técnicas.</w:t>
      </w:r>
    </w:p>
    <w:p w14:paraId="1EE5B581" w14:textId="77777777" w:rsidR="005E1F31" w:rsidRPr="00642C2F" w:rsidRDefault="005E1F31" w:rsidP="004A2890">
      <w:pPr>
        <w:pStyle w:val="ListParagraph"/>
        <w:numPr>
          <w:ilvl w:val="0"/>
          <w:numId w:val="12"/>
        </w:numPr>
        <w:spacing w:line="360" w:lineRule="auto"/>
        <w:jc w:val="both"/>
        <w:rPr>
          <w:rFonts w:ascii="Arial" w:hAnsi="Arial" w:cs="Arial"/>
        </w:rPr>
      </w:pPr>
      <w:r w:rsidRPr="00642C2F">
        <w:rPr>
          <w:rFonts w:ascii="Arial" w:hAnsi="Arial" w:cs="Arial"/>
          <w:b/>
          <w:bCs/>
        </w:rPr>
        <w:t>Conjuntos de produtos:</w:t>
      </w:r>
      <w:r w:rsidRPr="00642C2F">
        <w:rPr>
          <w:rFonts w:ascii="Arial" w:hAnsi="Arial" w:cs="Arial"/>
        </w:rPr>
        <w:t xml:space="preserve"> A empresa possui um único produto que representam diferentes categorias, este produto poderá ser utilizado em diversas instituições, o produto é flexível ao público alvo.</w:t>
      </w:r>
    </w:p>
    <w:p w14:paraId="6D70D420" w14:textId="77777777" w:rsidR="005E1F31" w:rsidRPr="00642C2F" w:rsidRDefault="005E1F31" w:rsidP="004A2890">
      <w:pPr>
        <w:pStyle w:val="ListParagraph"/>
        <w:numPr>
          <w:ilvl w:val="0"/>
          <w:numId w:val="12"/>
        </w:numPr>
        <w:spacing w:line="360" w:lineRule="auto"/>
        <w:jc w:val="both"/>
        <w:rPr>
          <w:rFonts w:ascii="Arial" w:hAnsi="Arial" w:cs="Arial"/>
        </w:rPr>
      </w:pPr>
      <w:r w:rsidRPr="00642C2F">
        <w:rPr>
          <w:rFonts w:ascii="Arial" w:hAnsi="Arial" w:cs="Arial"/>
          <w:b/>
          <w:bCs/>
        </w:rPr>
        <w:t>Conjuntos de serviços:</w:t>
      </w:r>
      <w:r w:rsidRPr="00642C2F">
        <w:rPr>
          <w:rFonts w:ascii="Arial" w:hAnsi="Arial" w:cs="Arial"/>
        </w:rPr>
        <w:t xml:space="preserve"> Embora a LearnX se concentre principalmente na venda de um único produto, também pode oferecer serviço complementar como personalização da plataforma dando assistência para necessidade do cliente.</w:t>
      </w:r>
    </w:p>
    <w:p w14:paraId="7A8C6D96" w14:textId="655663F0" w:rsidR="005E1F31" w:rsidRPr="00642C2F" w:rsidRDefault="005E1F31" w:rsidP="004A2890">
      <w:pPr>
        <w:spacing w:line="360" w:lineRule="auto"/>
        <w:ind w:firstLine="709"/>
        <w:jc w:val="both"/>
        <w:rPr>
          <w:rFonts w:ascii="Arial" w:hAnsi="Arial" w:cs="Arial"/>
        </w:rPr>
      </w:pPr>
      <w:r w:rsidRPr="00642C2F">
        <w:rPr>
          <w:rFonts w:ascii="Arial" w:hAnsi="Arial" w:cs="Arial"/>
        </w:rPr>
        <w:t>Conjuntos de Feedback e avaliações: Os feedbacks e avaliações dos clientes sobre o produto e serviço da LearnX podem ser organizados em conjuntos separados, onde cada conjunto representa um conjunto de opiniões sobre a experiência do docente, e um conjunto de opiniões sobre a experiência dos discentes. Isso pode ajudar a empresa a monitorar a satisfação do cliente e identificar melhorias necessárias.</w:t>
      </w:r>
    </w:p>
    <w:p w14:paraId="7854FF3C" w14:textId="71CDF255" w:rsidR="005E1F31" w:rsidRPr="00642C2F" w:rsidRDefault="005E1F31" w:rsidP="004A2890">
      <w:pPr>
        <w:pStyle w:val="Heading2"/>
        <w:jc w:val="both"/>
        <w:rPr>
          <w:rFonts w:ascii="Arial" w:hAnsi="Arial" w:cs="Arial"/>
          <w:b/>
          <w:bCs/>
          <w:color w:val="auto"/>
          <w:sz w:val="24"/>
          <w:szCs w:val="24"/>
        </w:rPr>
      </w:pPr>
      <w:bookmarkStart w:id="12" w:name="_Toc182320204"/>
      <w:r w:rsidRPr="00642C2F">
        <w:rPr>
          <w:rFonts w:ascii="Arial" w:hAnsi="Arial" w:cs="Arial"/>
          <w:b/>
          <w:bCs/>
          <w:color w:val="auto"/>
          <w:sz w:val="24"/>
          <w:szCs w:val="24"/>
        </w:rPr>
        <w:t>União de Conjuntos</w:t>
      </w:r>
      <w:bookmarkEnd w:id="12"/>
    </w:p>
    <w:p w14:paraId="6FD0A8CA" w14:textId="77777777" w:rsidR="005E1F31" w:rsidRPr="00642C2F" w:rsidRDefault="005E1F31" w:rsidP="004A2890">
      <w:pPr>
        <w:spacing w:line="360" w:lineRule="auto"/>
        <w:ind w:firstLine="709"/>
        <w:jc w:val="both"/>
        <w:rPr>
          <w:rFonts w:ascii="Arial" w:hAnsi="Arial" w:cs="Arial"/>
        </w:rPr>
      </w:pPr>
      <w:r w:rsidRPr="00642C2F">
        <w:rPr>
          <w:rFonts w:ascii="Arial" w:hAnsi="Arial" w:cs="Arial"/>
        </w:rPr>
        <w:t>União de clientes:  O conjunto de clientes que compram o software para instituições acadêmicas e o conjunto de clientes que compram o software para instituições de ensino básico.</w:t>
      </w:r>
    </w:p>
    <w:p w14:paraId="131DDA74" w14:textId="2A8C8421" w:rsidR="005E1F31" w:rsidRPr="00642C2F" w:rsidRDefault="005E1F31" w:rsidP="004A2890">
      <w:pPr>
        <w:spacing w:line="360" w:lineRule="auto"/>
        <w:ind w:firstLine="709"/>
        <w:jc w:val="both"/>
        <w:rPr>
          <w:rFonts w:ascii="Arial" w:hAnsi="Arial" w:cs="Arial"/>
        </w:rPr>
      </w:pPr>
      <w:r w:rsidRPr="00642C2F">
        <w:rPr>
          <w:rFonts w:ascii="Arial" w:hAnsi="Arial" w:cs="Arial"/>
        </w:rPr>
        <w:lastRenderedPageBreak/>
        <w:t>Interseção de Clientes: representa a interseção de clientes interessados em um mesmo produto, neste caso o software NeuraHub.</w:t>
      </w:r>
    </w:p>
    <w:p w14:paraId="7B523F72" w14:textId="36BE25DE" w:rsidR="005E1F31" w:rsidRPr="00642C2F" w:rsidRDefault="005E1F31" w:rsidP="004A2890">
      <w:pPr>
        <w:pStyle w:val="Heading2"/>
        <w:jc w:val="both"/>
        <w:rPr>
          <w:rFonts w:ascii="Arial" w:hAnsi="Arial" w:cs="Arial"/>
          <w:b/>
          <w:bCs/>
          <w:color w:val="auto"/>
          <w:sz w:val="24"/>
          <w:szCs w:val="24"/>
        </w:rPr>
      </w:pPr>
      <w:bookmarkStart w:id="13" w:name="_Toc182320205"/>
      <w:r w:rsidRPr="00642C2F">
        <w:rPr>
          <w:rFonts w:ascii="Arial" w:hAnsi="Arial" w:cs="Arial"/>
          <w:b/>
          <w:bCs/>
          <w:color w:val="auto"/>
          <w:sz w:val="24"/>
          <w:szCs w:val="24"/>
        </w:rPr>
        <w:t>Diferença de Conjuntos</w:t>
      </w:r>
      <w:bookmarkEnd w:id="13"/>
    </w:p>
    <w:p w14:paraId="13F9524F" w14:textId="77777777" w:rsidR="00355B2C" w:rsidRPr="00642C2F" w:rsidRDefault="005E1F31" w:rsidP="004A2890">
      <w:pPr>
        <w:spacing w:line="360" w:lineRule="auto"/>
        <w:ind w:firstLine="709"/>
        <w:jc w:val="both"/>
        <w:rPr>
          <w:rFonts w:ascii="Arial" w:hAnsi="Arial" w:cs="Arial"/>
        </w:rPr>
      </w:pPr>
      <w:r w:rsidRPr="00642C2F">
        <w:rPr>
          <w:rFonts w:ascii="Arial" w:hAnsi="Arial" w:cs="Arial"/>
        </w:rPr>
        <w:t>Diferença de Clientes: o conjunto de clientes que compram para o ensino acadêmico, mas não compram para o ensino básico, representam a diferença entre dois conjuntos de clientes.</w:t>
      </w:r>
    </w:p>
    <w:p w14:paraId="793557EB" w14:textId="3EBDD74C" w:rsidR="00B46F95" w:rsidRPr="00642C2F" w:rsidRDefault="00FE6B40" w:rsidP="004A2890">
      <w:pPr>
        <w:pStyle w:val="Heading1"/>
        <w:jc w:val="both"/>
        <w:rPr>
          <w:rFonts w:ascii="Arial" w:hAnsi="Arial" w:cs="Arial"/>
          <w:b/>
          <w:bCs/>
          <w:color w:val="auto"/>
          <w:sz w:val="24"/>
          <w:szCs w:val="24"/>
        </w:rPr>
      </w:pPr>
      <w:bookmarkStart w:id="14" w:name="_Toc182320206"/>
      <w:r w:rsidRPr="00642C2F">
        <w:rPr>
          <w:rStyle w:val="Heading1Char"/>
          <w:rFonts w:ascii="Arial" w:hAnsi="Arial" w:cs="Arial"/>
          <w:b/>
          <w:bCs/>
          <w:color w:val="auto"/>
          <w:sz w:val="24"/>
          <w:szCs w:val="24"/>
        </w:rPr>
        <w:t>Comportamento Organizacional em ambiente disruptivo</w:t>
      </w:r>
      <w:bookmarkEnd w:id="14"/>
    </w:p>
    <w:p w14:paraId="0E7ACB75" w14:textId="77777777" w:rsidR="005E1F31" w:rsidRPr="00642C2F" w:rsidRDefault="005E1F31" w:rsidP="004A2890">
      <w:pPr>
        <w:pStyle w:val="Heading2"/>
        <w:jc w:val="both"/>
        <w:rPr>
          <w:rFonts w:ascii="Arial" w:hAnsi="Arial" w:cs="Arial"/>
          <w:b/>
          <w:bCs/>
          <w:color w:val="auto"/>
          <w:sz w:val="24"/>
          <w:szCs w:val="24"/>
        </w:rPr>
      </w:pPr>
      <w:bookmarkStart w:id="15" w:name="_Toc182320207"/>
      <w:r w:rsidRPr="00642C2F">
        <w:rPr>
          <w:rFonts w:ascii="Arial" w:hAnsi="Arial" w:cs="Arial"/>
          <w:b/>
          <w:bCs/>
          <w:color w:val="auto"/>
          <w:sz w:val="24"/>
          <w:szCs w:val="24"/>
        </w:rPr>
        <w:t>História</w:t>
      </w:r>
      <w:bookmarkEnd w:id="15"/>
    </w:p>
    <w:p w14:paraId="70461DAD" w14:textId="52C94A54" w:rsidR="005E1F31" w:rsidRPr="00642C2F" w:rsidRDefault="005E1F31" w:rsidP="004A2890">
      <w:pPr>
        <w:spacing w:line="360" w:lineRule="auto"/>
        <w:ind w:left="284" w:firstLine="709"/>
        <w:jc w:val="both"/>
        <w:rPr>
          <w:rFonts w:ascii="Arial" w:hAnsi="Arial" w:cs="Arial"/>
        </w:rPr>
      </w:pPr>
      <w:r w:rsidRPr="00642C2F">
        <w:rPr>
          <w:rFonts w:ascii="Arial" w:hAnsi="Arial" w:cs="Arial"/>
        </w:rPr>
        <w:t xml:space="preserve">No início de sua trajetória acadêmica, cinco estudantes se encontraram na instituição Fatec Votorantim. Dentro dessa instituição, foram apresentados à disciplina denominada Projeto Integrador, na qual se propunha a criação de uma empresa ou a melhoria de uma existente. Durante um diálogo informal, o grupo identificou que todos os integrantes enfrentaram dificuldades semelhantes ao longo do período estudantil. Essas dificuldades foram categorizadas da seguinte maneira: constrangimento ao solicitar esclarecimentos ao docente, temor de se tornar objeto de zombarias entre os colegas, entre outras. </w:t>
      </w:r>
    </w:p>
    <w:p w14:paraId="4CED6D35" w14:textId="77777777" w:rsidR="005E1F31" w:rsidRPr="00642C2F" w:rsidRDefault="005E1F31" w:rsidP="004A2890">
      <w:pPr>
        <w:spacing w:line="360" w:lineRule="auto"/>
        <w:ind w:left="284" w:firstLine="709"/>
        <w:jc w:val="both"/>
        <w:rPr>
          <w:rFonts w:ascii="Arial" w:hAnsi="Arial" w:cs="Arial"/>
        </w:rPr>
      </w:pPr>
      <w:r w:rsidRPr="00642C2F">
        <w:rPr>
          <w:rFonts w:ascii="Arial" w:hAnsi="Arial" w:cs="Arial"/>
        </w:rPr>
        <w:t>A partir da reflexão sobre essas barreiras, o grupo buscou desenvolver uma solução que contribuísse para a superação dessas dificuldades. Assim, foi concebida a empresa LearnX, que tem como projeto o software Neurahub.</w:t>
      </w:r>
    </w:p>
    <w:p w14:paraId="4B8371BB" w14:textId="77777777" w:rsidR="009C4267" w:rsidRPr="00642C2F" w:rsidRDefault="009C4267" w:rsidP="004A2890">
      <w:pPr>
        <w:pStyle w:val="Heading2"/>
        <w:jc w:val="both"/>
        <w:rPr>
          <w:rFonts w:ascii="Arial" w:hAnsi="Arial" w:cs="Arial"/>
          <w:b/>
          <w:bCs/>
          <w:color w:val="auto"/>
          <w:sz w:val="24"/>
          <w:szCs w:val="24"/>
        </w:rPr>
      </w:pPr>
      <w:bookmarkStart w:id="16" w:name="_Toc182320208"/>
      <w:r w:rsidRPr="00642C2F">
        <w:rPr>
          <w:rFonts w:ascii="Arial" w:hAnsi="Arial" w:cs="Arial"/>
          <w:b/>
          <w:bCs/>
          <w:color w:val="auto"/>
          <w:sz w:val="24"/>
          <w:szCs w:val="24"/>
        </w:rPr>
        <w:t>Rituais</w:t>
      </w:r>
      <w:bookmarkEnd w:id="16"/>
    </w:p>
    <w:p w14:paraId="4D19EA1D" w14:textId="77777777" w:rsidR="00355B2C" w:rsidRPr="00642C2F" w:rsidRDefault="009C4267" w:rsidP="004A2890">
      <w:pPr>
        <w:spacing w:line="360" w:lineRule="auto"/>
        <w:ind w:left="284" w:firstLine="709"/>
        <w:jc w:val="both"/>
        <w:rPr>
          <w:rFonts w:ascii="Arial" w:hAnsi="Arial" w:cs="Arial"/>
        </w:rPr>
      </w:pPr>
      <w:r w:rsidRPr="00642C2F">
        <w:rPr>
          <w:rFonts w:ascii="Arial" w:hAnsi="Arial" w:cs="Arial"/>
        </w:rPr>
        <w:t>A LearnX para promover um ambiente descontraído aos seus colaboradores, enfatiza o uso de alguns rituais em sua rotina, como:</w:t>
      </w:r>
    </w:p>
    <w:p w14:paraId="2937CB73" w14:textId="6ED7BC0E" w:rsidR="003568DB" w:rsidRPr="00642C2F" w:rsidRDefault="009C4267" w:rsidP="004A2890">
      <w:pPr>
        <w:pStyle w:val="ListParagraph"/>
        <w:numPr>
          <w:ilvl w:val="0"/>
          <w:numId w:val="12"/>
        </w:numPr>
        <w:spacing w:line="360" w:lineRule="auto"/>
        <w:jc w:val="both"/>
        <w:rPr>
          <w:rFonts w:ascii="Arial" w:hAnsi="Arial" w:cs="Arial"/>
        </w:rPr>
      </w:pPr>
      <w:r w:rsidRPr="00642C2F">
        <w:rPr>
          <w:rFonts w:ascii="Arial" w:hAnsi="Arial" w:cs="Arial"/>
          <w:b/>
        </w:rPr>
        <w:t xml:space="preserve">Ritual do Conhecimento Compartilhado: </w:t>
      </w:r>
      <w:r w:rsidRPr="00642C2F">
        <w:rPr>
          <w:rFonts w:ascii="Arial" w:hAnsi="Arial" w:cs="Arial"/>
        </w:rPr>
        <w:t>Semanalmente</w:t>
      </w:r>
      <w:r w:rsidR="003568DB" w:rsidRPr="00642C2F">
        <w:rPr>
          <w:rFonts w:ascii="Arial" w:hAnsi="Arial" w:cs="Arial"/>
        </w:rPr>
        <w:t>,</w:t>
      </w:r>
      <w:r w:rsidRPr="00642C2F">
        <w:rPr>
          <w:rFonts w:ascii="Arial" w:hAnsi="Arial" w:cs="Arial"/>
        </w:rPr>
        <w:t xml:space="preserve"> </w:t>
      </w:r>
      <w:r w:rsidR="00CF281B" w:rsidRPr="00642C2F">
        <w:rPr>
          <w:rFonts w:ascii="Arial" w:hAnsi="Arial" w:cs="Arial"/>
        </w:rPr>
        <w:t>o grupo reserva</w:t>
      </w:r>
      <w:r w:rsidR="00586E7D" w:rsidRPr="00642C2F">
        <w:rPr>
          <w:rFonts w:ascii="Arial" w:hAnsi="Arial" w:cs="Arial"/>
        </w:rPr>
        <w:t xml:space="preserve"> uma hora do seu dia para se reunir em grupo e compartilhar seus conhecimentos e aprendizados, podendo ser a ideia de leitura de um livro, um curso novo que iniciou, uma palestra ou até mesmo a experiência de um filme </w:t>
      </w:r>
      <w:r w:rsidR="00586E7D" w:rsidRPr="00642C2F">
        <w:rPr>
          <w:rFonts w:ascii="Arial" w:hAnsi="Arial" w:cs="Arial"/>
        </w:rPr>
        <w:lastRenderedPageBreak/>
        <w:t xml:space="preserve">assistido ou </w:t>
      </w:r>
      <w:r w:rsidR="003568DB" w:rsidRPr="00642C2F">
        <w:rPr>
          <w:rFonts w:ascii="Arial" w:hAnsi="Arial" w:cs="Arial"/>
        </w:rPr>
        <w:t>uma peça</w:t>
      </w:r>
      <w:r w:rsidR="00586E7D" w:rsidRPr="00642C2F">
        <w:rPr>
          <w:rFonts w:ascii="Arial" w:hAnsi="Arial" w:cs="Arial"/>
        </w:rPr>
        <w:t xml:space="preserve"> de teatro.</w:t>
      </w:r>
      <w:r w:rsidR="003568DB" w:rsidRPr="00642C2F">
        <w:rPr>
          <w:rFonts w:ascii="Arial" w:hAnsi="Arial" w:cs="Arial"/>
        </w:rPr>
        <w:t xml:space="preserve"> Isso só não promove o aprendizado contínuo, mas também fortalece a colaboração.</w:t>
      </w:r>
    </w:p>
    <w:p w14:paraId="6E36CA92" w14:textId="2AA63454" w:rsidR="003568DB" w:rsidRPr="00642C2F" w:rsidRDefault="003568DB" w:rsidP="004A2890">
      <w:pPr>
        <w:pStyle w:val="ListParagraph"/>
        <w:numPr>
          <w:ilvl w:val="0"/>
          <w:numId w:val="12"/>
        </w:numPr>
        <w:spacing w:line="360" w:lineRule="auto"/>
        <w:jc w:val="both"/>
        <w:rPr>
          <w:rFonts w:ascii="Arial" w:hAnsi="Arial" w:cs="Arial"/>
        </w:rPr>
      </w:pPr>
      <w:r w:rsidRPr="00642C2F">
        <w:rPr>
          <w:rFonts w:ascii="Arial" w:hAnsi="Arial" w:cs="Arial"/>
          <w:b/>
        </w:rPr>
        <w:t xml:space="preserve">Celebração de Conquista: </w:t>
      </w:r>
      <w:r w:rsidRPr="00642C2F">
        <w:rPr>
          <w:rFonts w:ascii="Arial" w:hAnsi="Arial" w:cs="Arial"/>
        </w:rPr>
        <w:t>Mensalmente, a LearnX organiza uma reunião par reconhecer e celebrar as conquistas individuais e coletiva da equipe. Pode incluir a apresentaç</w:t>
      </w:r>
      <w:r w:rsidR="00CF281B" w:rsidRPr="00642C2F">
        <w:rPr>
          <w:rFonts w:ascii="Arial" w:hAnsi="Arial" w:cs="Arial"/>
        </w:rPr>
        <w:t>ões</w:t>
      </w:r>
      <w:r w:rsidRPr="00642C2F">
        <w:rPr>
          <w:rFonts w:ascii="Arial" w:hAnsi="Arial" w:cs="Arial"/>
        </w:rPr>
        <w:t xml:space="preserve"> de resultados e projetos, feedback positivos de usuário</w:t>
      </w:r>
      <w:r w:rsidR="00CF281B" w:rsidRPr="00642C2F">
        <w:rPr>
          <w:rFonts w:ascii="Arial" w:hAnsi="Arial" w:cs="Arial"/>
        </w:rPr>
        <w:t xml:space="preserve"> e colaboradores,</w:t>
      </w:r>
      <w:r w:rsidRPr="00642C2F">
        <w:rPr>
          <w:rFonts w:ascii="Arial" w:hAnsi="Arial" w:cs="Arial"/>
        </w:rPr>
        <w:t xml:space="preserve"> ou inovações implementadas. Além de motivar os colaboradores, cria um ambiente positivo e </w:t>
      </w:r>
      <w:r w:rsidR="00CF281B" w:rsidRPr="00642C2F">
        <w:rPr>
          <w:rFonts w:ascii="Arial" w:hAnsi="Arial" w:cs="Arial"/>
        </w:rPr>
        <w:t>produtivo.</w:t>
      </w:r>
    </w:p>
    <w:p w14:paraId="51D0A700" w14:textId="42008426" w:rsidR="009C4267" w:rsidRPr="00642C2F" w:rsidRDefault="003568DB" w:rsidP="004A2890">
      <w:pPr>
        <w:pStyle w:val="ListParagraph"/>
        <w:numPr>
          <w:ilvl w:val="0"/>
          <w:numId w:val="12"/>
        </w:numPr>
        <w:spacing w:line="360" w:lineRule="auto"/>
        <w:jc w:val="both"/>
        <w:rPr>
          <w:rFonts w:ascii="Arial" w:hAnsi="Arial" w:cs="Arial"/>
        </w:rPr>
      </w:pPr>
      <w:r w:rsidRPr="00642C2F">
        <w:rPr>
          <w:rFonts w:ascii="Arial" w:hAnsi="Arial" w:cs="Arial"/>
          <w:b/>
        </w:rPr>
        <w:t>Hackathon de Inovação Educacional:</w:t>
      </w:r>
      <w:r w:rsidRPr="00642C2F">
        <w:rPr>
          <w:rFonts w:ascii="Arial" w:hAnsi="Arial" w:cs="Arial"/>
        </w:rPr>
        <w:t xml:space="preserve"> Trimestralmente, a LearnX irá promover um Hackathon interno onde as equipes se reúnem para trabalhar em ideias inovadoras para produtos e serviços educacionais. Ao longo de um fim de semana ou um dia inteiro, eles podem desenvolver protótipos, discutir novas funcionalidades ou criar companhas de marketing. Ao final, as ideias são apresentadas, e a equipe pode votar nas mais promissoras para serem desenvolvidas.</w:t>
      </w:r>
    </w:p>
    <w:p w14:paraId="4CA38A29" w14:textId="77777777" w:rsidR="00FB2DB7" w:rsidRPr="00642C2F" w:rsidRDefault="00FB2DB7" w:rsidP="004A2890">
      <w:pPr>
        <w:pStyle w:val="Heading2"/>
        <w:jc w:val="both"/>
        <w:rPr>
          <w:rFonts w:ascii="Arial" w:hAnsi="Arial" w:cs="Arial"/>
          <w:b/>
          <w:bCs/>
          <w:color w:val="auto"/>
          <w:sz w:val="24"/>
          <w:szCs w:val="24"/>
        </w:rPr>
      </w:pPr>
      <w:bookmarkStart w:id="17" w:name="_Toc182320209"/>
      <w:r w:rsidRPr="00642C2F">
        <w:rPr>
          <w:rFonts w:ascii="Arial" w:hAnsi="Arial" w:cs="Arial"/>
          <w:b/>
          <w:bCs/>
          <w:color w:val="auto"/>
          <w:sz w:val="24"/>
          <w:szCs w:val="24"/>
        </w:rPr>
        <w:t>Código de Ética</w:t>
      </w:r>
      <w:bookmarkEnd w:id="17"/>
    </w:p>
    <w:p w14:paraId="203AF2EC" w14:textId="4D893313" w:rsidR="00FB2DB7" w:rsidRPr="00642C2F" w:rsidRDefault="00FB2DB7" w:rsidP="004A2890">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Respeito e Dignidade:</w:t>
      </w:r>
      <w:r w:rsidRPr="00642C2F">
        <w:rPr>
          <w:rFonts w:ascii="Arial" w:hAnsi="Arial" w:cs="Arial"/>
        </w:rPr>
        <w:t xml:space="preserve"> Todos os colaboradores e parceiros são tratados com respeito, independentemente de sua origem, gênero, etnia, sexualidade e convicções pessoais. Não toleramos qualquer tipo de discriminação ou assédio.</w:t>
      </w:r>
    </w:p>
    <w:p w14:paraId="0141FE6E" w14:textId="6B834DDA" w:rsidR="00FB2DB7" w:rsidRPr="00642C2F" w:rsidRDefault="00FB2DB7" w:rsidP="004A2890">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Compromisso com a qualidade:</w:t>
      </w:r>
      <w:r w:rsidRPr="00642C2F">
        <w:rPr>
          <w:rFonts w:ascii="Arial" w:hAnsi="Arial" w:cs="Arial"/>
        </w:rPr>
        <w:t xml:space="preserve"> </w:t>
      </w:r>
      <w:r w:rsidR="00CF281B" w:rsidRPr="00642C2F">
        <w:rPr>
          <w:rFonts w:ascii="Arial" w:hAnsi="Arial" w:cs="Arial"/>
        </w:rPr>
        <w:t xml:space="preserve">Todos os nossos produtos e serviços são projetados tendo em mente a qualidade e a </w:t>
      </w:r>
      <w:r w:rsidR="00EB027A" w:rsidRPr="00642C2F">
        <w:rPr>
          <w:rFonts w:ascii="Arial" w:hAnsi="Arial" w:cs="Arial"/>
        </w:rPr>
        <w:t>segurança, portanto</w:t>
      </w:r>
      <w:r w:rsidR="00CD25C8" w:rsidRPr="00642C2F">
        <w:rPr>
          <w:rFonts w:ascii="Arial" w:hAnsi="Arial" w:cs="Arial"/>
        </w:rPr>
        <w:t xml:space="preserve">, são </w:t>
      </w:r>
      <w:r w:rsidR="00CF281B" w:rsidRPr="00642C2F">
        <w:rPr>
          <w:rFonts w:ascii="Arial" w:hAnsi="Arial" w:cs="Arial"/>
        </w:rPr>
        <w:t>constantemente</w:t>
      </w:r>
      <w:r w:rsidR="00CD25C8" w:rsidRPr="00642C2F">
        <w:rPr>
          <w:rFonts w:ascii="Arial" w:hAnsi="Arial" w:cs="Arial"/>
        </w:rPr>
        <w:t xml:space="preserve"> revisados</w:t>
      </w:r>
      <w:r w:rsidR="00CF281B" w:rsidRPr="00642C2F">
        <w:rPr>
          <w:rFonts w:ascii="Arial" w:hAnsi="Arial" w:cs="Arial"/>
        </w:rPr>
        <w:t xml:space="preserve"> para melhor atender as necessidades de nossos clientes e usuários finais.</w:t>
      </w:r>
    </w:p>
    <w:p w14:paraId="7E2DFC35" w14:textId="6E54439F" w:rsidR="00FB2DB7" w:rsidRPr="00642C2F" w:rsidRDefault="00FB2DB7" w:rsidP="004A2890">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Inovação Responsável:</w:t>
      </w:r>
      <w:r w:rsidRPr="00642C2F">
        <w:rPr>
          <w:rFonts w:ascii="Arial" w:hAnsi="Arial" w:cs="Arial"/>
        </w:rPr>
        <w:t xml:space="preserve"> </w:t>
      </w:r>
      <w:r w:rsidR="00CF281B" w:rsidRPr="00642C2F">
        <w:rPr>
          <w:rFonts w:ascii="Arial" w:hAnsi="Arial" w:cs="Arial"/>
        </w:rPr>
        <w:t>Nos esforçamos para criar tecnologias que apoie o desenvolvimento social e profissional</w:t>
      </w:r>
      <w:r w:rsidR="00CD25C8" w:rsidRPr="00642C2F">
        <w:rPr>
          <w:rFonts w:ascii="Arial" w:hAnsi="Arial" w:cs="Arial"/>
        </w:rPr>
        <w:t xml:space="preserve">, </w:t>
      </w:r>
      <w:r w:rsidR="00CF281B" w:rsidRPr="00642C2F">
        <w:rPr>
          <w:rFonts w:ascii="Arial" w:hAnsi="Arial" w:cs="Arial"/>
        </w:rPr>
        <w:t>garant</w:t>
      </w:r>
      <w:r w:rsidR="00CD25C8" w:rsidRPr="00642C2F">
        <w:rPr>
          <w:rFonts w:ascii="Arial" w:hAnsi="Arial" w:cs="Arial"/>
        </w:rPr>
        <w:t>indo</w:t>
      </w:r>
      <w:r w:rsidR="00CF281B" w:rsidRPr="00642C2F">
        <w:rPr>
          <w:rFonts w:ascii="Arial" w:hAnsi="Arial" w:cs="Arial"/>
        </w:rPr>
        <w:t xml:space="preserve"> que nossas criações respeitem os padrões éticos legais.</w:t>
      </w:r>
    </w:p>
    <w:p w14:paraId="45316D0C" w14:textId="77777777" w:rsidR="00FB2DB7" w:rsidRPr="00642C2F" w:rsidRDefault="00FB2DB7" w:rsidP="004A2890">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Transparência:</w:t>
      </w:r>
      <w:r w:rsidRPr="00642C2F">
        <w:rPr>
          <w:rFonts w:ascii="Arial" w:hAnsi="Arial" w:cs="Arial"/>
        </w:rPr>
        <w:t xml:space="preserve"> </w:t>
      </w:r>
      <w:r w:rsidR="00CF281B" w:rsidRPr="00642C2F">
        <w:rPr>
          <w:rFonts w:ascii="Arial" w:hAnsi="Arial" w:cs="Arial"/>
        </w:rPr>
        <w:t>Garantimos sempre uma comunicação clara e honesta em todas as relações internas e externas.</w:t>
      </w:r>
    </w:p>
    <w:p w14:paraId="405DD8AF" w14:textId="77777777" w:rsidR="00FB2DB7" w:rsidRPr="00642C2F" w:rsidRDefault="00FB2DB7" w:rsidP="004A2890">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lastRenderedPageBreak/>
        <w:t>Confidencialidade e Privacidade:</w:t>
      </w:r>
      <w:r w:rsidRPr="00642C2F">
        <w:rPr>
          <w:rFonts w:ascii="Arial" w:hAnsi="Arial" w:cs="Arial"/>
        </w:rPr>
        <w:t xml:space="preserve"> </w:t>
      </w:r>
      <w:r w:rsidR="00CF281B" w:rsidRPr="00642C2F">
        <w:rPr>
          <w:rFonts w:ascii="Arial" w:hAnsi="Arial" w:cs="Arial"/>
        </w:rPr>
        <w:t>Estamos empenhados em proteger a privacidade e os dados dos nossos clientes, funcionários e parceiros e em cumprir todas as lei</w:t>
      </w:r>
      <w:r w:rsidR="00DC3A1B" w:rsidRPr="00642C2F">
        <w:rPr>
          <w:rFonts w:ascii="Arial" w:hAnsi="Arial" w:cs="Arial"/>
        </w:rPr>
        <w:t>s de proteção de dados.</w:t>
      </w:r>
    </w:p>
    <w:p w14:paraId="3CBD9068" w14:textId="77777777" w:rsidR="00FB2DB7" w:rsidRPr="00642C2F" w:rsidRDefault="00FB2DB7" w:rsidP="004A2890">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Responsabilidade Social:</w:t>
      </w:r>
      <w:r w:rsidRPr="00642C2F">
        <w:rPr>
          <w:rFonts w:ascii="Arial" w:hAnsi="Arial" w:cs="Arial"/>
        </w:rPr>
        <w:t xml:space="preserve"> </w:t>
      </w:r>
      <w:r w:rsidR="00DC3A1B" w:rsidRPr="00642C2F">
        <w:rPr>
          <w:rFonts w:ascii="Arial" w:hAnsi="Arial" w:cs="Arial"/>
        </w:rPr>
        <w:t>Contribuímos para uma cultura de equidade e inclusão, defendendo o uso da nossa tecnologia para corrigir lacunas de conhecimentos e transformara aprendizagem.</w:t>
      </w:r>
    </w:p>
    <w:p w14:paraId="429FF6D8" w14:textId="77777777" w:rsidR="00FB2DB7" w:rsidRPr="00642C2F" w:rsidRDefault="00FB2DB7" w:rsidP="004A2890">
      <w:pPr>
        <w:pStyle w:val="ListParagraph"/>
        <w:numPr>
          <w:ilvl w:val="0"/>
          <w:numId w:val="13"/>
        </w:numPr>
        <w:suppressAutoHyphens w:val="0"/>
        <w:spacing w:line="360" w:lineRule="auto"/>
        <w:jc w:val="both"/>
        <w:rPr>
          <w:rFonts w:ascii="Arial" w:hAnsi="Arial" w:cs="Arial"/>
        </w:rPr>
      </w:pPr>
      <w:r w:rsidRPr="00642C2F">
        <w:rPr>
          <w:rFonts w:ascii="Arial" w:hAnsi="Arial" w:cs="Arial"/>
          <w:b/>
          <w:bCs/>
        </w:rPr>
        <w:t>Adaptação em Ambientes Disruptivos:</w:t>
      </w:r>
      <w:r w:rsidRPr="00642C2F">
        <w:rPr>
          <w:rFonts w:ascii="Arial" w:hAnsi="Arial" w:cs="Arial"/>
        </w:rPr>
        <w:t xml:space="preserve"> Valorizamos a capacidade de adaptação e flexibilidade em um cenário de rápidas mudanças tecnológicas e acadêmicas, incentivando nossa equipe a inovar com ética e responsabilidade em momentos de disrupção.</w:t>
      </w:r>
    </w:p>
    <w:p w14:paraId="7BE903C7" w14:textId="2FEFB3A9" w:rsidR="00FB2DB7" w:rsidRPr="00642C2F" w:rsidRDefault="00FB2DB7" w:rsidP="004A2890">
      <w:pPr>
        <w:pStyle w:val="Heading2"/>
        <w:jc w:val="both"/>
        <w:rPr>
          <w:rFonts w:ascii="Arial" w:hAnsi="Arial" w:cs="Arial"/>
          <w:b/>
          <w:bCs/>
          <w:color w:val="auto"/>
          <w:sz w:val="24"/>
          <w:szCs w:val="24"/>
        </w:rPr>
      </w:pPr>
      <w:bookmarkStart w:id="18" w:name="_Toc182320210"/>
      <w:r w:rsidRPr="00642C2F">
        <w:rPr>
          <w:rFonts w:ascii="Arial" w:hAnsi="Arial" w:cs="Arial"/>
          <w:b/>
          <w:bCs/>
          <w:color w:val="auto"/>
          <w:sz w:val="24"/>
          <w:szCs w:val="24"/>
        </w:rPr>
        <w:t>Definição dos Pilares da Cultura da Empresa</w:t>
      </w:r>
      <w:bookmarkEnd w:id="18"/>
    </w:p>
    <w:p w14:paraId="3542D3FE" w14:textId="192C0DFB" w:rsidR="00FB2DB7" w:rsidRPr="00642C2F" w:rsidRDefault="00EB027A" w:rsidP="004A2890">
      <w:pPr>
        <w:pStyle w:val="ListParagraph"/>
        <w:numPr>
          <w:ilvl w:val="0"/>
          <w:numId w:val="14"/>
        </w:numPr>
        <w:suppressAutoHyphens w:val="0"/>
        <w:spacing w:line="360" w:lineRule="auto"/>
        <w:jc w:val="both"/>
        <w:rPr>
          <w:rFonts w:ascii="Arial" w:hAnsi="Arial" w:cs="Arial"/>
        </w:rPr>
      </w:pPr>
      <w:r w:rsidRPr="00642C2F">
        <w:rPr>
          <w:rFonts w:ascii="Arial" w:hAnsi="Arial" w:cs="Arial"/>
          <w:b/>
          <w:bCs/>
        </w:rPr>
        <w:t>Aprendizagem</w:t>
      </w:r>
      <w:r w:rsidR="00FB2DB7" w:rsidRPr="00642C2F">
        <w:rPr>
          <w:rFonts w:ascii="Arial" w:hAnsi="Arial" w:cs="Arial"/>
          <w:b/>
          <w:bCs/>
        </w:rPr>
        <w:t xml:space="preserve">: </w:t>
      </w:r>
      <w:r w:rsidR="00076547" w:rsidRPr="00642C2F">
        <w:rPr>
          <w:rFonts w:ascii="Arial" w:hAnsi="Arial" w:cs="Arial"/>
        </w:rPr>
        <w:t>Fomentamos uma cultura de aprendizagem contínua, onde todos os colaboradores, independentemente do cargo, são incentivados a atualizar seus conhecimentos e habilidades.</w:t>
      </w:r>
    </w:p>
    <w:p w14:paraId="1D90EDF9" w14:textId="27FB40A1" w:rsidR="00FB2DB7" w:rsidRPr="00642C2F" w:rsidRDefault="00EB027A" w:rsidP="004A2890">
      <w:pPr>
        <w:pStyle w:val="ListParagraph"/>
        <w:numPr>
          <w:ilvl w:val="0"/>
          <w:numId w:val="14"/>
        </w:numPr>
        <w:suppressAutoHyphens w:val="0"/>
        <w:spacing w:line="360" w:lineRule="auto"/>
        <w:jc w:val="both"/>
        <w:rPr>
          <w:rFonts w:ascii="Arial" w:hAnsi="Arial" w:cs="Arial"/>
        </w:rPr>
      </w:pPr>
      <w:r w:rsidRPr="00642C2F">
        <w:rPr>
          <w:rFonts w:ascii="Arial" w:hAnsi="Arial" w:cs="Arial"/>
          <w:b/>
          <w:bCs/>
        </w:rPr>
        <w:t xml:space="preserve">Inovação: </w:t>
      </w:r>
      <w:r w:rsidR="00076547" w:rsidRPr="00642C2F">
        <w:rPr>
          <w:rFonts w:ascii="Arial" w:hAnsi="Arial" w:cs="Arial"/>
        </w:rPr>
        <w:t>A inovação está no centro de tudo o que fazemos. Incentivamos uma cultura de experimentação e criatividade, onde cada colaborador é incentivado a pensar fora da caixa e propor novas soluções.</w:t>
      </w:r>
    </w:p>
    <w:p w14:paraId="70F5957A" w14:textId="78278A59" w:rsidR="00FB2DB7" w:rsidRPr="00642C2F" w:rsidRDefault="00EB027A" w:rsidP="004A2890">
      <w:pPr>
        <w:pStyle w:val="ListParagraph"/>
        <w:numPr>
          <w:ilvl w:val="0"/>
          <w:numId w:val="14"/>
        </w:numPr>
        <w:suppressAutoHyphens w:val="0"/>
        <w:spacing w:line="360" w:lineRule="auto"/>
        <w:jc w:val="both"/>
        <w:rPr>
          <w:rFonts w:ascii="Arial" w:hAnsi="Arial" w:cs="Arial"/>
          <w:b/>
        </w:rPr>
      </w:pPr>
      <w:r w:rsidRPr="00642C2F">
        <w:rPr>
          <w:rFonts w:ascii="Arial" w:hAnsi="Arial" w:cs="Arial"/>
          <w:b/>
          <w:bCs/>
        </w:rPr>
        <w:t>Compartilhar Conhecimento</w:t>
      </w:r>
      <w:r w:rsidR="00FB2DB7" w:rsidRPr="00642C2F">
        <w:rPr>
          <w:rFonts w:ascii="Arial" w:hAnsi="Arial" w:cs="Arial"/>
          <w:b/>
          <w:bCs/>
        </w:rPr>
        <w:t>:</w:t>
      </w:r>
      <w:r w:rsidR="00FB2DB7" w:rsidRPr="00642C2F">
        <w:rPr>
          <w:rFonts w:ascii="Arial" w:hAnsi="Arial" w:cs="Arial"/>
        </w:rPr>
        <w:t xml:space="preserve"> </w:t>
      </w:r>
      <w:r w:rsidR="008438F7" w:rsidRPr="00642C2F">
        <w:rPr>
          <w:rFonts w:ascii="Arial" w:hAnsi="Arial" w:cs="Arial"/>
        </w:rPr>
        <w:t>O compartilhamento de conhecimento é um valor essencial. Incentivamos uma cultura de colaboração aberta, onde todos, desde líderes até colaboradores, trocam experiências, aprendizados e melhores práticas para o crescimento coletivo.</w:t>
      </w:r>
    </w:p>
    <w:p w14:paraId="4E6B88C3" w14:textId="75490D20" w:rsidR="00FB2DB7" w:rsidRPr="00642C2F" w:rsidRDefault="00FB2DB7" w:rsidP="004A2890">
      <w:pPr>
        <w:pStyle w:val="Heading1"/>
        <w:jc w:val="both"/>
        <w:rPr>
          <w:rFonts w:ascii="Arial" w:hAnsi="Arial" w:cs="Arial"/>
          <w:b/>
          <w:bCs/>
          <w:color w:val="auto"/>
          <w:sz w:val="24"/>
          <w:szCs w:val="24"/>
        </w:rPr>
      </w:pPr>
      <w:bookmarkStart w:id="19" w:name="_Toc182320211"/>
      <w:r w:rsidRPr="00642C2F">
        <w:rPr>
          <w:rFonts w:ascii="Arial" w:hAnsi="Arial" w:cs="Arial"/>
          <w:b/>
          <w:bCs/>
          <w:color w:val="auto"/>
          <w:sz w:val="24"/>
          <w:szCs w:val="24"/>
        </w:rPr>
        <w:t>Definições dos Objetivos (Qualitativos e Quantitativos) da Cultura da Empresa</w:t>
      </w:r>
      <w:bookmarkEnd w:id="19"/>
    </w:p>
    <w:p w14:paraId="0E6A8F36" w14:textId="74DA744C" w:rsidR="00FB2DB7" w:rsidRPr="00642C2F" w:rsidRDefault="00FB3A69" w:rsidP="004A2890">
      <w:pPr>
        <w:pStyle w:val="Heading2"/>
        <w:jc w:val="both"/>
        <w:rPr>
          <w:rFonts w:ascii="Arial" w:hAnsi="Arial" w:cs="Arial"/>
          <w:b/>
          <w:bCs/>
          <w:color w:val="auto"/>
          <w:sz w:val="24"/>
          <w:szCs w:val="24"/>
        </w:rPr>
      </w:pPr>
      <w:bookmarkStart w:id="20" w:name="_Toc182320212"/>
      <w:r w:rsidRPr="00642C2F">
        <w:rPr>
          <w:rFonts w:ascii="Arial" w:hAnsi="Arial" w:cs="Arial"/>
          <w:b/>
          <w:bCs/>
          <w:color w:val="auto"/>
          <w:sz w:val="24"/>
          <w:szCs w:val="24"/>
        </w:rPr>
        <w:t xml:space="preserve">Definições dos Objetivos </w:t>
      </w:r>
      <w:r w:rsidR="00FB2DB7" w:rsidRPr="00642C2F">
        <w:rPr>
          <w:rFonts w:ascii="Arial" w:hAnsi="Arial" w:cs="Arial"/>
          <w:b/>
          <w:bCs/>
          <w:color w:val="auto"/>
          <w:sz w:val="24"/>
          <w:szCs w:val="24"/>
        </w:rPr>
        <w:t>Qualitativos</w:t>
      </w:r>
      <w:bookmarkEnd w:id="20"/>
    </w:p>
    <w:p w14:paraId="2904D373" w14:textId="60FD926C" w:rsidR="00FB2DB7" w:rsidRPr="00642C2F" w:rsidRDefault="00775287" w:rsidP="004A2890">
      <w:pPr>
        <w:pStyle w:val="ListParagraph"/>
        <w:numPr>
          <w:ilvl w:val="0"/>
          <w:numId w:val="15"/>
        </w:numPr>
        <w:spacing w:line="360" w:lineRule="auto"/>
        <w:jc w:val="both"/>
        <w:rPr>
          <w:rFonts w:ascii="Arial" w:hAnsi="Arial" w:cs="Arial"/>
          <w:b/>
        </w:rPr>
      </w:pPr>
      <w:r w:rsidRPr="00642C2F">
        <w:rPr>
          <w:rFonts w:ascii="Arial" w:hAnsi="Arial" w:cs="Arial"/>
          <w:b/>
        </w:rPr>
        <w:t>A</w:t>
      </w:r>
      <w:r w:rsidR="008438F7" w:rsidRPr="00642C2F">
        <w:rPr>
          <w:rFonts w:ascii="Arial" w:hAnsi="Arial" w:cs="Arial"/>
          <w:b/>
        </w:rPr>
        <w:t>prendizado contínuo e colaborativo</w:t>
      </w:r>
    </w:p>
    <w:p w14:paraId="3930AB89" w14:textId="712DE4A3" w:rsidR="00FB2DB7" w:rsidRPr="00642C2F" w:rsidRDefault="008438F7" w:rsidP="004A2890">
      <w:pPr>
        <w:pStyle w:val="ListParagraph"/>
        <w:numPr>
          <w:ilvl w:val="1"/>
          <w:numId w:val="15"/>
        </w:numPr>
        <w:suppressAutoHyphens w:val="0"/>
        <w:spacing w:line="360" w:lineRule="auto"/>
        <w:jc w:val="both"/>
        <w:rPr>
          <w:rFonts w:ascii="Arial" w:hAnsi="Arial" w:cs="Arial"/>
        </w:rPr>
      </w:pPr>
      <w:r w:rsidRPr="00642C2F">
        <w:rPr>
          <w:rFonts w:ascii="Arial" w:hAnsi="Arial" w:cs="Arial"/>
        </w:rPr>
        <w:t>Mapear necessidades de aprendizagem;</w:t>
      </w:r>
    </w:p>
    <w:p w14:paraId="1B31688F" w14:textId="3DA7A883" w:rsidR="00FB2DB7" w:rsidRPr="00642C2F" w:rsidRDefault="008438F7" w:rsidP="004A2890">
      <w:pPr>
        <w:pStyle w:val="ListParagraph"/>
        <w:numPr>
          <w:ilvl w:val="1"/>
          <w:numId w:val="15"/>
        </w:numPr>
        <w:suppressAutoHyphens w:val="0"/>
        <w:spacing w:line="360" w:lineRule="auto"/>
        <w:jc w:val="both"/>
        <w:rPr>
          <w:rFonts w:ascii="Arial" w:hAnsi="Arial" w:cs="Arial"/>
        </w:rPr>
      </w:pPr>
      <w:r w:rsidRPr="00642C2F">
        <w:rPr>
          <w:rFonts w:ascii="Arial" w:hAnsi="Arial" w:cs="Arial"/>
        </w:rPr>
        <w:t>Desenvolver um plano de aprendizagem personalizado;</w:t>
      </w:r>
    </w:p>
    <w:p w14:paraId="5184FBDB" w14:textId="4EA5F2C6" w:rsidR="00FB2DB7" w:rsidRPr="00642C2F" w:rsidRDefault="008438F7" w:rsidP="004A2890">
      <w:pPr>
        <w:pStyle w:val="ListParagraph"/>
        <w:numPr>
          <w:ilvl w:val="1"/>
          <w:numId w:val="15"/>
        </w:numPr>
        <w:suppressAutoHyphens w:val="0"/>
        <w:spacing w:line="360" w:lineRule="auto"/>
        <w:jc w:val="both"/>
        <w:rPr>
          <w:rFonts w:ascii="Arial" w:hAnsi="Arial" w:cs="Arial"/>
        </w:rPr>
      </w:pPr>
      <w:r w:rsidRPr="00642C2F">
        <w:rPr>
          <w:rFonts w:ascii="Arial" w:hAnsi="Arial" w:cs="Arial"/>
        </w:rPr>
        <w:t>Realizar workshops e treinamentos práticos.</w:t>
      </w:r>
    </w:p>
    <w:p w14:paraId="22739055" w14:textId="6A0F357D" w:rsidR="00FB2DB7" w:rsidRPr="00642C2F" w:rsidRDefault="008438F7" w:rsidP="004A2890">
      <w:pPr>
        <w:pStyle w:val="ListParagraph"/>
        <w:numPr>
          <w:ilvl w:val="0"/>
          <w:numId w:val="16"/>
        </w:numPr>
        <w:spacing w:line="360" w:lineRule="auto"/>
        <w:jc w:val="both"/>
        <w:rPr>
          <w:rFonts w:ascii="Arial" w:hAnsi="Arial" w:cs="Arial"/>
          <w:b/>
        </w:rPr>
      </w:pPr>
      <w:r w:rsidRPr="00642C2F">
        <w:rPr>
          <w:rFonts w:ascii="Arial" w:hAnsi="Arial" w:cs="Arial"/>
          <w:b/>
        </w:rPr>
        <w:lastRenderedPageBreak/>
        <w:t>Estimular</w:t>
      </w:r>
      <w:r w:rsidR="004B0BC2" w:rsidRPr="00642C2F">
        <w:rPr>
          <w:rFonts w:ascii="Arial" w:hAnsi="Arial" w:cs="Arial"/>
          <w:b/>
        </w:rPr>
        <w:t xml:space="preserve"> e incorporar a inovação como um valor central:</w:t>
      </w:r>
    </w:p>
    <w:p w14:paraId="4674CFF1" w14:textId="0F5B0771" w:rsidR="00FB2DB7" w:rsidRPr="00642C2F" w:rsidRDefault="004B0BC2" w:rsidP="004A2890">
      <w:pPr>
        <w:pStyle w:val="ListParagraph"/>
        <w:numPr>
          <w:ilvl w:val="1"/>
          <w:numId w:val="15"/>
        </w:numPr>
        <w:suppressAutoHyphens w:val="0"/>
        <w:spacing w:line="360" w:lineRule="auto"/>
        <w:contextualSpacing w:val="0"/>
        <w:jc w:val="both"/>
        <w:rPr>
          <w:rFonts w:ascii="Arial" w:hAnsi="Arial" w:cs="Arial"/>
        </w:rPr>
      </w:pPr>
      <w:r w:rsidRPr="00642C2F">
        <w:rPr>
          <w:rFonts w:ascii="Arial" w:hAnsi="Arial" w:cs="Arial"/>
        </w:rPr>
        <w:t>Promover uma cultura de experimentação;</w:t>
      </w:r>
    </w:p>
    <w:p w14:paraId="0A5A19D6" w14:textId="04A0DFDE" w:rsidR="00FB2DB7" w:rsidRPr="00642C2F" w:rsidRDefault="004B0BC2" w:rsidP="004A2890">
      <w:pPr>
        <w:pStyle w:val="ListParagraph"/>
        <w:numPr>
          <w:ilvl w:val="1"/>
          <w:numId w:val="15"/>
        </w:numPr>
        <w:suppressAutoHyphens w:val="0"/>
        <w:spacing w:line="360" w:lineRule="auto"/>
        <w:contextualSpacing w:val="0"/>
        <w:jc w:val="both"/>
        <w:rPr>
          <w:rFonts w:ascii="Arial" w:hAnsi="Arial" w:cs="Arial"/>
        </w:rPr>
      </w:pPr>
      <w:r w:rsidRPr="00642C2F">
        <w:rPr>
          <w:rFonts w:ascii="Arial" w:hAnsi="Arial" w:cs="Arial"/>
        </w:rPr>
        <w:t>Estabelecer um processo estruturado para ideias;</w:t>
      </w:r>
    </w:p>
    <w:p w14:paraId="4298F2BE" w14:textId="0F347F06" w:rsidR="00FB2DB7" w:rsidRPr="00642C2F" w:rsidRDefault="004B0BC2" w:rsidP="004A2890">
      <w:pPr>
        <w:pStyle w:val="ListParagraph"/>
        <w:numPr>
          <w:ilvl w:val="1"/>
          <w:numId w:val="15"/>
        </w:numPr>
        <w:suppressAutoHyphens w:val="0"/>
        <w:spacing w:line="360" w:lineRule="auto"/>
        <w:contextualSpacing w:val="0"/>
        <w:jc w:val="both"/>
        <w:rPr>
          <w:rFonts w:ascii="Arial" w:hAnsi="Arial" w:cs="Arial"/>
        </w:rPr>
      </w:pPr>
      <w:r w:rsidRPr="00642C2F">
        <w:rPr>
          <w:rFonts w:ascii="Arial" w:hAnsi="Arial" w:cs="Arial"/>
        </w:rPr>
        <w:t>Organizar Hackthons e Maratonas de Inovação.</w:t>
      </w:r>
    </w:p>
    <w:p w14:paraId="00A539CB" w14:textId="7884986B" w:rsidR="00FB2DB7" w:rsidRPr="00642C2F" w:rsidRDefault="00775287" w:rsidP="004A2890">
      <w:pPr>
        <w:pStyle w:val="ListParagraph"/>
        <w:numPr>
          <w:ilvl w:val="0"/>
          <w:numId w:val="17"/>
        </w:numPr>
        <w:spacing w:line="360" w:lineRule="auto"/>
        <w:jc w:val="both"/>
        <w:rPr>
          <w:rFonts w:ascii="Arial" w:hAnsi="Arial" w:cs="Arial"/>
        </w:rPr>
      </w:pPr>
      <w:r w:rsidRPr="00642C2F">
        <w:rPr>
          <w:rFonts w:ascii="Arial" w:hAnsi="Arial" w:cs="Arial"/>
          <w:b/>
        </w:rPr>
        <w:t>P</w:t>
      </w:r>
      <w:r w:rsidR="004B0BC2" w:rsidRPr="00642C2F">
        <w:rPr>
          <w:rFonts w:ascii="Arial" w:hAnsi="Arial" w:cs="Arial"/>
          <w:b/>
        </w:rPr>
        <w:t>ráticas de compartilhamento da</w:t>
      </w:r>
      <w:r w:rsidR="00502460" w:rsidRPr="00642C2F">
        <w:rPr>
          <w:rFonts w:ascii="Arial" w:hAnsi="Arial" w:cs="Arial"/>
          <w:b/>
        </w:rPr>
        <w:t>s</w:t>
      </w:r>
      <w:r w:rsidR="004B0BC2" w:rsidRPr="00642C2F">
        <w:rPr>
          <w:rFonts w:ascii="Arial" w:hAnsi="Arial" w:cs="Arial"/>
          <w:b/>
        </w:rPr>
        <w:t xml:space="preserve"> informações e experiências entre todos os membros:</w:t>
      </w:r>
    </w:p>
    <w:p w14:paraId="5DA6E142" w14:textId="4A59CFBD" w:rsidR="00FB2DB7" w:rsidRPr="00642C2F" w:rsidRDefault="004B0BC2" w:rsidP="004A2890">
      <w:pPr>
        <w:pStyle w:val="ListParagraph"/>
        <w:numPr>
          <w:ilvl w:val="1"/>
          <w:numId w:val="17"/>
        </w:numPr>
        <w:suppressAutoHyphens w:val="0"/>
        <w:spacing w:line="360" w:lineRule="auto"/>
        <w:jc w:val="both"/>
        <w:rPr>
          <w:rFonts w:ascii="Arial" w:hAnsi="Arial" w:cs="Arial"/>
        </w:rPr>
      </w:pPr>
      <w:r w:rsidRPr="00642C2F">
        <w:rPr>
          <w:rFonts w:ascii="Arial" w:hAnsi="Arial" w:cs="Arial"/>
        </w:rPr>
        <w:t>Esquematizar conhecimentos adquiridos pela organização;</w:t>
      </w:r>
    </w:p>
    <w:p w14:paraId="661C89E0" w14:textId="63AD571E" w:rsidR="00FB2DB7" w:rsidRPr="00642C2F" w:rsidRDefault="004B0BC2" w:rsidP="004A2890">
      <w:pPr>
        <w:pStyle w:val="ListParagraph"/>
        <w:numPr>
          <w:ilvl w:val="1"/>
          <w:numId w:val="17"/>
        </w:numPr>
        <w:suppressAutoHyphens w:val="0"/>
        <w:spacing w:line="360" w:lineRule="auto"/>
        <w:jc w:val="both"/>
        <w:rPr>
          <w:rFonts w:ascii="Arial" w:hAnsi="Arial" w:cs="Arial"/>
        </w:rPr>
      </w:pPr>
      <w:r w:rsidRPr="00642C2F">
        <w:rPr>
          <w:rFonts w:ascii="Arial" w:hAnsi="Arial" w:cs="Arial"/>
        </w:rPr>
        <w:t>Planejar rodas de conversas dedicadas para a retenção de conhecimentos corporativos;</w:t>
      </w:r>
    </w:p>
    <w:p w14:paraId="6FE24711" w14:textId="1A50F449" w:rsidR="00E84E96" w:rsidRPr="00642C2F" w:rsidRDefault="004B0BC2" w:rsidP="004A2890">
      <w:pPr>
        <w:pStyle w:val="ListParagraph"/>
        <w:numPr>
          <w:ilvl w:val="1"/>
          <w:numId w:val="17"/>
        </w:numPr>
        <w:suppressAutoHyphens w:val="0"/>
        <w:spacing w:line="360" w:lineRule="auto"/>
        <w:jc w:val="both"/>
        <w:rPr>
          <w:rFonts w:ascii="Arial" w:hAnsi="Arial" w:cs="Arial"/>
        </w:rPr>
      </w:pPr>
      <w:r w:rsidRPr="00642C2F">
        <w:rPr>
          <w:rFonts w:ascii="Arial" w:hAnsi="Arial" w:cs="Arial"/>
        </w:rPr>
        <w:t>Estabelecer um programa de mentoria.</w:t>
      </w:r>
    </w:p>
    <w:p w14:paraId="56CD3835" w14:textId="2D2259CA" w:rsidR="00FB2DB7" w:rsidRPr="00642C2F" w:rsidRDefault="00FB3A69" w:rsidP="004A2890">
      <w:pPr>
        <w:pStyle w:val="Heading2"/>
        <w:jc w:val="both"/>
        <w:rPr>
          <w:rFonts w:ascii="Arial" w:hAnsi="Arial" w:cs="Arial"/>
          <w:b/>
          <w:bCs/>
          <w:color w:val="auto"/>
          <w:sz w:val="24"/>
          <w:szCs w:val="24"/>
        </w:rPr>
      </w:pPr>
      <w:bookmarkStart w:id="21" w:name="_Toc182320213"/>
      <w:r w:rsidRPr="00642C2F">
        <w:rPr>
          <w:rFonts w:ascii="Arial" w:hAnsi="Arial" w:cs="Arial"/>
          <w:b/>
          <w:bCs/>
          <w:color w:val="auto"/>
          <w:sz w:val="24"/>
          <w:szCs w:val="24"/>
        </w:rPr>
        <w:t xml:space="preserve">Definições dos Objetivos </w:t>
      </w:r>
      <w:r w:rsidR="004D121F" w:rsidRPr="00642C2F">
        <w:rPr>
          <w:rFonts w:ascii="Arial" w:hAnsi="Arial" w:cs="Arial"/>
          <w:b/>
          <w:bCs/>
          <w:color w:val="auto"/>
          <w:sz w:val="24"/>
          <w:szCs w:val="24"/>
        </w:rPr>
        <w:t>Quantitativos</w:t>
      </w:r>
      <w:bookmarkEnd w:id="21"/>
    </w:p>
    <w:p w14:paraId="19F22BCA" w14:textId="0FCD49BA" w:rsidR="004D121F" w:rsidRPr="00642C2F" w:rsidRDefault="00502460" w:rsidP="004A2890">
      <w:pPr>
        <w:pStyle w:val="Default"/>
        <w:numPr>
          <w:ilvl w:val="0"/>
          <w:numId w:val="30"/>
        </w:numPr>
        <w:jc w:val="both"/>
        <w:rPr>
          <w:rFonts w:ascii="Arial" w:hAnsi="Arial" w:cs="Arial"/>
          <w:noProof/>
        </w:rPr>
      </w:pPr>
      <w:r w:rsidRPr="00642C2F">
        <w:rPr>
          <w:rFonts w:ascii="Arial" w:hAnsi="Arial" w:cs="Arial"/>
          <w:b/>
          <w:noProof/>
        </w:rPr>
        <w:t>Aprendizado Contínuo e Colaborativo</w:t>
      </w:r>
      <w:r w:rsidR="004D121F" w:rsidRPr="00642C2F">
        <w:rPr>
          <w:rFonts w:ascii="Arial" w:hAnsi="Arial" w:cs="Arial"/>
          <w:b/>
          <w:noProof/>
        </w:rPr>
        <w:t>:</w:t>
      </w:r>
      <w:r w:rsidR="004D121F" w:rsidRPr="00642C2F">
        <w:rPr>
          <w:rFonts w:ascii="Arial" w:hAnsi="Arial" w:cs="Arial"/>
          <w:noProof/>
        </w:rPr>
        <w:t xml:space="preserve"> </w:t>
      </w:r>
      <w:r w:rsidR="0061393D" w:rsidRPr="00642C2F">
        <w:rPr>
          <w:rFonts w:ascii="Arial" w:hAnsi="Arial" w:cs="Arial"/>
          <w:noProof/>
        </w:rPr>
        <w:t>Garantir que 90% dos colaboradores participem de, no mínimo, 3 sessões de aprendizado colaborativo (workshops, grupo de estudo ou mentorias) por trimestre e, que 80% deles completem ao menos 2 cursos de desenvolvimento profissional.</w:t>
      </w:r>
      <w:r w:rsidR="00397E15" w:rsidRPr="00642C2F">
        <w:rPr>
          <w:rFonts w:ascii="Arial" w:hAnsi="Arial" w:cs="Arial"/>
          <w:noProof/>
        </w:rPr>
        <w:t xml:space="preserve"> </w:t>
      </w:r>
    </w:p>
    <w:p w14:paraId="17AACE0A" w14:textId="77C815B4" w:rsidR="00397E15" w:rsidRPr="00642C2F" w:rsidRDefault="00502460" w:rsidP="004A2890">
      <w:pPr>
        <w:pStyle w:val="Default"/>
        <w:numPr>
          <w:ilvl w:val="0"/>
          <w:numId w:val="30"/>
        </w:numPr>
        <w:jc w:val="both"/>
        <w:rPr>
          <w:rFonts w:ascii="Arial" w:hAnsi="Arial" w:cs="Arial"/>
          <w:noProof/>
        </w:rPr>
      </w:pPr>
      <w:r w:rsidRPr="00642C2F">
        <w:rPr>
          <w:rFonts w:ascii="Arial" w:hAnsi="Arial" w:cs="Arial"/>
          <w:b/>
          <w:noProof/>
        </w:rPr>
        <w:t>Estimular e incorporar a inovação como um valor central</w:t>
      </w:r>
      <w:r w:rsidR="00397E15" w:rsidRPr="00642C2F">
        <w:rPr>
          <w:rFonts w:ascii="Arial" w:hAnsi="Arial" w:cs="Arial"/>
          <w:b/>
          <w:noProof/>
        </w:rPr>
        <w:t>:</w:t>
      </w:r>
      <w:r w:rsidR="0061393D" w:rsidRPr="00642C2F">
        <w:rPr>
          <w:rFonts w:ascii="Arial" w:hAnsi="Arial" w:cs="Arial"/>
          <w:b/>
          <w:noProof/>
        </w:rPr>
        <w:t xml:space="preserve"> </w:t>
      </w:r>
      <w:r w:rsidR="0061393D" w:rsidRPr="00642C2F">
        <w:rPr>
          <w:rFonts w:ascii="Arial" w:hAnsi="Arial" w:cs="Arial"/>
          <w:noProof/>
        </w:rPr>
        <w:t>Fomentar a inovação incentivando que 75% dos colaboradores proponham pelo menos uma nova ideia ou melhoria de processo por trimestre, e implementar ao menos 3 dessas sugestões por semestre, com resultados mensuráveis em eficiência ou satisfação</w:t>
      </w:r>
      <w:r w:rsidR="00397E15" w:rsidRPr="00642C2F">
        <w:rPr>
          <w:rFonts w:ascii="Arial" w:hAnsi="Arial" w:cs="Arial"/>
          <w:noProof/>
        </w:rPr>
        <w:t>.</w:t>
      </w:r>
    </w:p>
    <w:p w14:paraId="152757C9" w14:textId="6D279F46" w:rsidR="002049B1" w:rsidRPr="00642C2F" w:rsidRDefault="00502460" w:rsidP="004A2890">
      <w:pPr>
        <w:pStyle w:val="Default"/>
        <w:numPr>
          <w:ilvl w:val="0"/>
          <w:numId w:val="30"/>
        </w:numPr>
        <w:jc w:val="both"/>
        <w:rPr>
          <w:rFonts w:ascii="Arial" w:hAnsi="Arial" w:cs="Arial"/>
          <w:noProof/>
        </w:rPr>
      </w:pPr>
      <w:r w:rsidRPr="00642C2F">
        <w:rPr>
          <w:rFonts w:ascii="Arial" w:hAnsi="Arial" w:cs="Arial"/>
          <w:b/>
          <w:noProof/>
        </w:rPr>
        <w:t>Práticas de compartilhamento das informações e experiências entre todos os membros</w:t>
      </w:r>
      <w:r w:rsidR="00397E15" w:rsidRPr="00642C2F">
        <w:rPr>
          <w:rFonts w:ascii="Arial" w:hAnsi="Arial" w:cs="Arial"/>
          <w:b/>
          <w:noProof/>
        </w:rPr>
        <w:t>:</w:t>
      </w:r>
      <w:r w:rsidR="00397E15" w:rsidRPr="00642C2F">
        <w:rPr>
          <w:rFonts w:ascii="Arial" w:hAnsi="Arial" w:cs="Arial"/>
          <w:noProof/>
        </w:rPr>
        <w:t xml:space="preserve"> </w:t>
      </w:r>
      <w:r w:rsidR="00BF71B6" w:rsidRPr="00642C2F">
        <w:rPr>
          <w:rFonts w:ascii="Arial" w:hAnsi="Arial" w:cs="Arial"/>
          <w:noProof/>
        </w:rPr>
        <w:t>Garantir que 85% dos colaboradores participem de pelo menos uma sessão de compartilhamento de conhecimento (como reuniões, webinars ou grupos de discussão) por trimestre, e que 90% das equipes compartilhem, ao menos, duas boas práticas ou aprendizados mensais em canais internos de comunicação</w:t>
      </w:r>
      <w:r w:rsidR="00397E15" w:rsidRPr="00642C2F">
        <w:rPr>
          <w:rFonts w:ascii="Arial" w:hAnsi="Arial" w:cs="Arial"/>
          <w:noProof/>
        </w:rPr>
        <w:t>.</w:t>
      </w:r>
    </w:p>
    <w:p w14:paraId="215F88B2" w14:textId="77777777" w:rsidR="005007FC" w:rsidRPr="00642C2F" w:rsidRDefault="002049B1" w:rsidP="004A2890">
      <w:pPr>
        <w:pStyle w:val="Heading1"/>
        <w:jc w:val="both"/>
        <w:rPr>
          <w:rFonts w:ascii="Arial" w:hAnsi="Arial" w:cs="Arial"/>
          <w:b/>
          <w:bCs/>
          <w:color w:val="auto"/>
          <w:sz w:val="24"/>
          <w:szCs w:val="24"/>
        </w:rPr>
      </w:pPr>
      <w:bookmarkStart w:id="22" w:name="_Toc182320214"/>
      <w:r w:rsidRPr="00642C2F">
        <w:rPr>
          <w:rFonts w:ascii="Arial" w:hAnsi="Arial" w:cs="Arial"/>
          <w:b/>
          <w:bCs/>
          <w:color w:val="auto"/>
          <w:sz w:val="24"/>
          <w:szCs w:val="24"/>
        </w:rPr>
        <w:t>Estratégia de Fortalecimento da Cultura</w:t>
      </w:r>
      <w:bookmarkEnd w:id="22"/>
    </w:p>
    <w:p w14:paraId="08316EE7" w14:textId="500C5791" w:rsidR="002049B1" w:rsidRPr="00642C2F" w:rsidRDefault="002049B1" w:rsidP="004A2890">
      <w:pPr>
        <w:pStyle w:val="Heading2"/>
        <w:jc w:val="both"/>
        <w:rPr>
          <w:rFonts w:ascii="Arial" w:hAnsi="Arial" w:cs="Arial"/>
          <w:b/>
          <w:bCs/>
          <w:color w:val="auto"/>
          <w:sz w:val="24"/>
          <w:szCs w:val="24"/>
        </w:rPr>
      </w:pPr>
      <w:bookmarkStart w:id="23" w:name="_Toc182320215"/>
      <w:r w:rsidRPr="00642C2F">
        <w:rPr>
          <w:rStyle w:val="Heading2Char"/>
          <w:rFonts w:ascii="Arial" w:hAnsi="Arial" w:cs="Arial"/>
          <w:b/>
          <w:bCs/>
          <w:color w:val="auto"/>
          <w:sz w:val="24"/>
          <w:szCs w:val="24"/>
        </w:rPr>
        <w:t>Comunicação e prática da missão, visão e valores da LearnX</w:t>
      </w:r>
      <w:bookmarkEnd w:id="23"/>
    </w:p>
    <w:p w14:paraId="6B7850AF" w14:textId="77777777" w:rsidR="002049B1" w:rsidRPr="00642C2F" w:rsidRDefault="002049B1" w:rsidP="004A2890">
      <w:pPr>
        <w:spacing w:line="360" w:lineRule="auto"/>
        <w:ind w:firstLine="720"/>
        <w:jc w:val="both"/>
        <w:rPr>
          <w:rFonts w:ascii="Arial" w:hAnsi="Arial" w:cs="Arial"/>
        </w:rPr>
      </w:pPr>
      <w:r w:rsidRPr="00642C2F">
        <w:rPr>
          <w:rFonts w:ascii="Arial" w:hAnsi="Arial" w:cs="Arial"/>
        </w:rPr>
        <w:t xml:space="preserve">É fundamental que todos os colaboradores da LearnX saibam e pratiquem a nossa missão, visão e valores. Para manter esses princípios vivos, organizamos </w:t>
      </w:r>
      <w:r w:rsidRPr="00642C2F">
        <w:rPr>
          <w:rFonts w:ascii="Arial" w:hAnsi="Arial" w:cs="Arial"/>
        </w:rPr>
        <w:lastRenderedPageBreak/>
        <w:t>workshops e treinamentos semanais com nossos funcionários, fornecendo ferramentas de auxílio e incitando a prática do que foi aprendido no dia a dia.</w:t>
      </w:r>
    </w:p>
    <w:p w14:paraId="2B7076C5" w14:textId="783E5CC9" w:rsidR="002049B1" w:rsidRPr="00642C2F" w:rsidRDefault="002049B1" w:rsidP="004A2890">
      <w:pPr>
        <w:pStyle w:val="Heading2"/>
        <w:jc w:val="both"/>
        <w:rPr>
          <w:rFonts w:ascii="Arial" w:hAnsi="Arial" w:cs="Arial"/>
          <w:b/>
          <w:bCs/>
          <w:color w:val="auto"/>
          <w:sz w:val="24"/>
          <w:szCs w:val="24"/>
        </w:rPr>
      </w:pPr>
      <w:bookmarkStart w:id="24" w:name="_Toc182320216"/>
      <w:r w:rsidRPr="00642C2F">
        <w:rPr>
          <w:rFonts w:ascii="Arial" w:hAnsi="Arial" w:cs="Arial"/>
          <w:b/>
          <w:bCs/>
          <w:color w:val="auto"/>
          <w:sz w:val="24"/>
          <w:szCs w:val="24"/>
        </w:rPr>
        <w:t>Plano de Carreira</w:t>
      </w:r>
      <w:bookmarkEnd w:id="24"/>
    </w:p>
    <w:p w14:paraId="1F46BFF2" w14:textId="15E1E1E9" w:rsidR="00DC7285" w:rsidRPr="00642C2F" w:rsidRDefault="002049B1" w:rsidP="004A2890">
      <w:pPr>
        <w:spacing w:line="360" w:lineRule="auto"/>
        <w:ind w:firstLine="720"/>
        <w:jc w:val="both"/>
        <w:rPr>
          <w:rFonts w:ascii="Arial" w:hAnsi="Arial" w:cs="Arial"/>
        </w:rPr>
      </w:pPr>
      <w:r w:rsidRPr="00642C2F">
        <w:rPr>
          <w:rFonts w:ascii="Arial" w:hAnsi="Arial" w:cs="Arial"/>
        </w:rPr>
        <w:t>Possuímos um plano de carreira para os nossos colaboradores, a LearnX está em constante crescimento, reconhecemos esforços e premiamos resultados. O nosso gerenciamento de carreira incentiva a visão de futuro da empresa, fomentando um ambiente proativo e motivado. O plano de carreira é aplicado para explorar oportunidades que acompanham o ciclo de mercado da organização, implementando melhorias e gerando oportunidades.</w:t>
      </w:r>
    </w:p>
    <w:p w14:paraId="68CAC9E8" w14:textId="34C624B6" w:rsidR="002049B1" w:rsidRPr="00642C2F" w:rsidRDefault="002049B1" w:rsidP="004A2890">
      <w:pPr>
        <w:pStyle w:val="Heading2"/>
        <w:jc w:val="both"/>
        <w:rPr>
          <w:rFonts w:ascii="Arial" w:hAnsi="Arial" w:cs="Arial"/>
          <w:b/>
          <w:bCs/>
          <w:color w:val="auto"/>
          <w:sz w:val="24"/>
          <w:szCs w:val="24"/>
        </w:rPr>
      </w:pPr>
      <w:bookmarkStart w:id="25" w:name="_Toc182320217"/>
      <w:r w:rsidRPr="00642C2F">
        <w:rPr>
          <w:rFonts w:ascii="Arial" w:hAnsi="Arial" w:cs="Arial"/>
          <w:b/>
          <w:bCs/>
          <w:color w:val="auto"/>
          <w:sz w:val="24"/>
          <w:szCs w:val="24"/>
        </w:rPr>
        <w:t>Lema</w:t>
      </w:r>
      <w:bookmarkEnd w:id="25"/>
    </w:p>
    <w:p w14:paraId="366D3A4A" w14:textId="60B89FAF" w:rsidR="00A65BFB" w:rsidRPr="00642C2F" w:rsidRDefault="002049B1" w:rsidP="004A2890">
      <w:pPr>
        <w:spacing w:line="360" w:lineRule="auto"/>
        <w:ind w:firstLine="576"/>
        <w:jc w:val="both"/>
        <w:rPr>
          <w:rFonts w:ascii="Arial" w:hAnsi="Arial" w:cs="Arial"/>
        </w:rPr>
      </w:pPr>
      <w:r w:rsidRPr="00642C2F">
        <w:rPr>
          <w:rFonts w:ascii="Arial" w:hAnsi="Arial" w:cs="Arial"/>
        </w:rPr>
        <w:t>O nosso lema é ‘’Paixão pelo ensino, foco no impacto, rumo à excelência’’, ele é repetido em nossos pontos de partida diários antes de iniciar as atividades organizacionais, com o objetivo de motivar os funcionários, e lembrá-los da cultura organizacional.</w:t>
      </w:r>
    </w:p>
    <w:p w14:paraId="1AF216DB" w14:textId="6FB1F8B7" w:rsidR="006C3F91" w:rsidRPr="00642C2F" w:rsidRDefault="005007FC" w:rsidP="004A2890">
      <w:pPr>
        <w:pStyle w:val="Heading1"/>
        <w:jc w:val="both"/>
        <w:rPr>
          <w:rFonts w:ascii="Arial" w:hAnsi="Arial" w:cs="Arial"/>
          <w:b/>
          <w:bCs/>
          <w:color w:val="auto"/>
          <w:sz w:val="24"/>
          <w:szCs w:val="24"/>
        </w:rPr>
      </w:pPr>
      <w:bookmarkStart w:id="26" w:name="_Toc182320218"/>
      <w:r w:rsidRPr="00642C2F">
        <w:rPr>
          <w:rFonts w:ascii="Arial" w:hAnsi="Arial" w:cs="Arial"/>
          <w:b/>
          <w:bCs/>
          <w:color w:val="auto"/>
          <w:sz w:val="24"/>
          <w:szCs w:val="24"/>
        </w:rPr>
        <w:t>Pol</w:t>
      </w:r>
      <w:r w:rsidR="005B6BD1" w:rsidRPr="00642C2F">
        <w:rPr>
          <w:rFonts w:ascii="Arial" w:hAnsi="Arial" w:cs="Arial"/>
          <w:b/>
          <w:bCs/>
          <w:color w:val="auto"/>
          <w:sz w:val="24"/>
          <w:szCs w:val="24"/>
        </w:rPr>
        <w:t>ítica de Integração para novos colaboradores LearnX</w:t>
      </w:r>
      <w:bookmarkEnd w:id="26"/>
    </w:p>
    <w:p w14:paraId="546398C3" w14:textId="30045710" w:rsidR="006C3F91" w:rsidRPr="00642C2F" w:rsidRDefault="006C3F91" w:rsidP="004A2890">
      <w:pPr>
        <w:pStyle w:val="Heading2"/>
        <w:jc w:val="both"/>
        <w:rPr>
          <w:rFonts w:ascii="Arial" w:hAnsi="Arial" w:cs="Arial"/>
          <w:b/>
          <w:bCs/>
          <w:color w:val="auto"/>
          <w:sz w:val="24"/>
          <w:szCs w:val="24"/>
        </w:rPr>
      </w:pPr>
      <w:bookmarkStart w:id="27" w:name="_Toc182320219"/>
      <w:r w:rsidRPr="00642C2F">
        <w:rPr>
          <w:rFonts w:ascii="Arial" w:hAnsi="Arial" w:cs="Arial"/>
          <w:b/>
          <w:bCs/>
          <w:color w:val="auto"/>
          <w:sz w:val="24"/>
          <w:szCs w:val="24"/>
        </w:rPr>
        <w:t>Objetivo da Integração</w:t>
      </w:r>
      <w:bookmarkEnd w:id="27"/>
    </w:p>
    <w:p w14:paraId="0BE85C71" w14:textId="77777777" w:rsidR="006C3F91" w:rsidRPr="00642C2F" w:rsidRDefault="006C3F91" w:rsidP="004A2890">
      <w:pPr>
        <w:pStyle w:val="ListParagraph"/>
        <w:numPr>
          <w:ilvl w:val="0"/>
          <w:numId w:val="17"/>
        </w:numPr>
        <w:spacing w:line="360" w:lineRule="auto"/>
        <w:jc w:val="both"/>
        <w:rPr>
          <w:rFonts w:ascii="Arial" w:hAnsi="Arial" w:cs="Arial"/>
        </w:rPr>
      </w:pPr>
      <w:r w:rsidRPr="00642C2F">
        <w:rPr>
          <w:rFonts w:ascii="Arial" w:hAnsi="Arial" w:cs="Arial"/>
        </w:rPr>
        <w:t>Acelerar o processo de adaptação dos novos colaboradores.</w:t>
      </w:r>
    </w:p>
    <w:p w14:paraId="6C2F083B" w14:textId="77777777" w:rsidR="006C3F91" w:rsidRPr="00642C2F" w:rsidRDefault="006C3F91" w:rsidP="004A2890">
      <w:pPr>
        <w:pStyle w:val="ListParagraph"/>
        <w:numPr>
          <w:ilvl w:val="0"/>
          <w:numId w:val="17"/>
        </w:numPr>
        <w:spacing w:line="360" w:lineRule="auto"/>
        <w:jc w:val="both"/>
        <w:rPr>
          <w:rFonts w:ascii="Arial" w:hAnsi="Arial" w:cs="Arial"/>
        </w:rPr>
      </w:pPr>
      <w:r w:rsidRPr="00642C2F">
        <w:rPr>
          <w:rFonts w:ascii="Arial" w:hAnsi="Arial" w:cs="Arial"/>
        </w:rPr>
        <w:t>Promover o entendimento da missão, visão, valores e código de ética.</w:t>
      </w:r>
    </w:p>
    <w:p w14:paraId="635BAD94" w14:textId="77777777" w:rsidR="006C3F91" w:rsidRPr="00642C2F" w:rsidRDefault="006C3F91" w:rsidP="004A2890">
      <w:pPr>
        <w:pStyle w:val="ListParagraph"/>
        <w:numPr>
          <w:ilvl w:val="0"/>
          <w:numId w:val="17"/>
        </w:numPr>
        <w:spacing w:line="360" w:lineRule="auto"/>
        <w:jc w:val="both"/>
        <w:rPr>
          <w:rFonts w:ascii="Arial" w:hAnsi="Arial" w:cs="Arial"/>
        </w:rPr>
      </w:pPr>
      <w:r w:rsidRPr="00642C2F">
        <w:rPr>
          <w:rFonts w:ascii="Arial" w:hAnsi="Arial" w:cs="Arial"/>
        </w:rPr>
        <w:t>Estabelecer conexões significativas entre novos colaboradores e suas equipes.</w:t>
      </w:r>
    </w:p>
    <w:p w14:paraId="6EB26AF1" w14:textId="0DA099E8" w:rsidR="006C3F91" w:rsidRPr="00642C2F" w:rsidRDefault="006C3F91" w:rsidP="004A2890">
      <w:pPr>
        <w:pStyle w:val="Heading2"/>
        <w:jc w:val="both"/>
        <w:rPr>
          <w:rFonts w:ascii="Arial" w:hAnsi="Arial" w:cs="Arial"/>
          <w:b/>
          <w:bCs/>
          <w:color w:val="auto"/>
          <w:sz w:val="24"/>
          <w:szCs w:val="24"/>
        </w:rPr>
      </w:pPr>
      <w:bookmarkStart w:id="28" w:name="_Toc182320220"/>
      <w:r w:rsidRPr="00642C2F">
        <w:rPr>
          <w:rFonts w:ascii="Arial" w:hAnsi="Arial" w:cs="Arial"/>
          <w:b/>
          <w:bCs/>
          <w:color w:val="auto"/>
          <w:sz w:val="24"/>
          <w:szCs w:val="24"/>
        </w:rPr>
        <w:t>Preparação Pré-Chegada</w:t>
      </w:r>
      <w:bookmarkEnd w:id="28"/>
    </w:p>
    <w:p w14:paraId="4DBDA4B3" w14:textId="77777777" w:rsidR="006C3F91" w:rsidRPr="00642C2F" w:rsidRDefault="006C3F91" w:rsidP="004A2890">
      <w:pPr>
        <w:pStyle w:val="ListParagraph"/>
        <w:numPr>
          <w:ilvl w:val="0"/>
          <w:numId w:val="18"/>
        </w:numPr>
        <w:spacing w:line="360" w:lineRule="auto"/>
        <w:jc w:val="both"/>
        <w:rPr>
          <w:rFonts w:ascii="Arial" w:hAnsi="Arial" w:cs="Arial"/>
        </w:rPr>
      </w:pPr>
      <w:r w:rsidRPr="00642C2F">
        <w:rPr>
          <w:rFonts w:ascii="Arial" w:hAnsi="Arial" w:cs="Arial"/>
          <w:b/>
          <w:bCs/>
        </w:rPr>
        <w:t>Comunicação antecipada:</w:t>
      </w:r>
      <w:r w:rsidRPr="00642C2F">
        <w:rPr>
          <w:rFonts w:ascii="Arial" w:hAnsi="Arial" w:cs="Arial"/>
        </w:rPr>
        <w:t xml:space="preserve"> Enviar um e-mail de boas-vindas com informações sobre a empresa, equipe, e o que esperar no primeiro dia.</w:t>
      </w:r>
    </w:p>
    <w:p w14:paraId="7F643852" w14:textId="6A2D0FE8" w:rsidR="002B1DFF" w:rsidRPr="00642C2F" w:rsidRDefault="006C3F91" w:rsidP="004A2890">
      <w:pPr>
        <w:pStyle w:val="ListParagraph"/>
        <w:numPr>
          <w:ilvl w:val="0"/>
          <w:numId w:val="18"/>
        </w:numPr>
        <w:spacing w:line="360" w:lineRule="auto"/>
        <w:jc w:val="both"/>
        <w:rPr>
          <w:rFonts w:ascii="Arial" w:hAnsi="Arial" w:cs="Arial"/>
        </w:rPr>
      </w:pPr>
      <w:r w:rsidRPr="00642C2F">
        <w:rPr>
          <w:rFonts w:ascii="Arial" w:hAnsi="Arial" w:cs="Arial"/>
          <w:b/>
          <w:bCs/>
        </w:rPr>
        <w:t>Kit Boas-Vindas:</w:t>
      </w:r>
      <w:r w:rsidRPr="00642C2F">
        <w:rPr>
          <w:rFonts w:ascii="Arial" w:hAnsi="Arial" w:cs="Arial"/>
        </w:rPr>
        <w:t xml:space="preserve"> Fornecer um Kit com materiais de apoio, como manuais, brindes e informações sobre cultura da empresa.</w:t>
      </w:r>
    </w:p>
    <w:p w14:paraId="7FB639A4" w14:textId="2057F3CF" w:rsidR="006C3F91" w:rsidRPr="00642C2F" w:rsidRDefault="006C3F91" w:rsidP="004A2890">
      <w:pPr>
        <w:pStyle w:val="Heading2"/>
        <w:jc w:val="both"/>
        <w:rPr>
          <w:rFonts w:ascii="Arial" w:hAnsi="Arial" w:cs="Arial"/>
          <w:b/>
          <w:bCs/>
          <w:color w:val="auto"/>
          <w:sz w:val="24"/>
          <w:szCs w:val="24"/>
        </w:rPr>
      </w:pPr>
      <w:bookmarkStart w:id="29" w:name="_Toc182320221"/>
      <w:r w:rsidRPr="00642C2F">
        <w:rPr>
          <w:rFonts w:ascii="Arial" w:hAnsi="Arial" w:cs="Arial"/>
          <w:b/>
          <w:bCs/>
          <w:color w:val="auto"/>
          <w:sz w:val="24"/>
          <w:szCs w:val="24"/>
        </w:rPr>
        <w:t>Programa de Integração</w:t>
      </w:r>
      <w:bookmarkEnd w:id="29"/>
    </w:p>
    <w:p w14:paraId="0CCE38D3" w14:textId="216D80A2" w:rsidR="006C3F91" w:rsidRPr="00642C2F" w:rsidRDefault="002B1DFF" w:rsidP="004A2890">
      <w:pPr>
        <w:spacing w:line="360" w:lineRule="auto"/>
        <w:ind w:firstLine="576"/>
        <w:jc w:val="both"/>
        <w:rPr>
          <w:rFonts w:ascii="Arial" w:hAnsi="Arial" w:cs="Arial"/>
        </w:rPr>
      </w:pPr>
      <w:r w:rsidRPr="00642C2F">
        <w:rPr>
          <w:rFonts w:ascii="Arial" w:hAnsi="Arial" w:cs="Arial"/>
        </w:rPr>
        <w:t>Re</w:t>
      </w:r>
      <w:r w:rsidR="006C3F91" w:rsidRPr="00642C2F">
        <w:rPr>
          <w:rFonts w:ascii="Arial" w:hAnsi="Arial" w:cs="Arial"/>
        </w:rPr>
        <w:t>alizar uma sessão de integração no primeiro dia, cobrindo:</w:t>
      </w:r>
    </w:p>
    <w:p w14:paraId="5E66AE06" w14:textId="77777777" w:rsidR="006C3F91" w:rsidRPr="00642C2F" w:rsidRDefault="006C3F91" w:rsidP="004A2890">
      <w:pPr>
        <w:pStyle w:val="ListParagraph"/>
        <w:numPr>
          <w:ilvl w:val="0"/>
          <w:numId w:val="19"/>
        </w:numPr>
        <w:spacing w:line="360" w:lineRule="auto"/>
        <w:jc w:val="both"/>
        <w:rPr>
          <w:rFonts w:ascii="Arial" w:hAnsi="Arial" w:cs="Arial"/>
        </w:rPr>
      </w:pPr>
      <w:r w:rsidRPr="00642C2F">
        <w:rPr>
          <w:rFonts w:ascii="Arial" w:hAnsi="Arial" w:cs="Arial"/>
        </w:rPr>
        <w:lastRenderedPageBreak/>
        <w:t>História e missão da LearnX.</w:t>
      </w:r>
    </w:p>
    <w:p w14:paraId="242EFEF0" w14:textId="77777777" w:rsidR="006C3F91" w:rsidRPr="00642C2F" w:rsidRDefault="006C3F91" w:rsidP="004A2890">
      <w:pPr>
        <w:pStyle w:val="ListParagraph"/>
        <w:numPr>
          <w:ilvl w:val="0"/>
          <w:numId w:val="19"/>
        </w:numPr>
        <w:spacing w:line="360" w:lineRule="auto"/>
        <w:jc w:val="both"/>
        <w:rPr>
          <w:rFonts w:ascii="Arial" w:hAnsi="Arial" w:cs="Arial"/>
        </w:rPr>
      </w:pPr>
      <w:r w:rsidRPr="00642C2F">
        <w:rPr>
          <w:rFonts w:ascii="Arial" w:hAnsi="Arial" w:cs="Arial"/>
        </w:rPr>
        <w:t>Estrutura Organizacional e principais áreas de atuação.</w:t>
      </w:r>
    </w:p>
    <w:p w14:paraId="39F70019" w14:textId="77777777" w:rsidR="006C3F91" w:rsidRPr="00642C2F" w:rsidRDefault="006C3F91" w:rsidP="004A2890">
      <w:pPr>
        <w:pStyle w:val="ListParagraph"/>
        <w:numPr>
          <w:ilvl w:val="0"/>
          <w:numId w:val="19"/>
        </w:numPr>
        <w:spacing w:line="360" w:lineRule="auto"/>
        <w:jc w:val="both"/>
        <w:rPr>
          <w:rFonts w:ascii="Arial" w:hAnsi="Arial" w:cs="Arial"/>
        </w:rPr>
      </w:pPr>
      <w:r w:rsidRPr="00642C2F">
        <w:rPr>
          <w:rFonts w:ascii="Arial" w:hAnsi="Arial" w:cs="Arial"/>
        </w:rPr>
        <w:t>Políticas e procedimentos da empresa.</w:t>
      </w:r>
    </w:p>
    <w:p w14:paraId="53CBA0CA" w14:textId="77777777" w:rsidR="006C3F91" w:rsidRPr="00642C2F" w:rsidRDefault="006C3F91" w:rsidP="004A2890">
      <w:pPr>
        <w:pStyle w:val="ListParagraph"/>
        <w:numPr>
          <w:ilvl w:val="0"/>
          <w:numId w:val="19"/>
        </w:numPr>
        <w:spacing w:line="360" w:lineRule="auto"/>
        <w:jc w:val="both"/>
        <w:rPr>
          <w:rFonts w:ascii="Arial" w:hAnsi="Arial" w:cs="Arial"/>
        </w:rPr>
      </w:pPr>
      <w:r w:rsidRPr="00642C2F">
        <w:rPr>
          <w:rFonts w:ascii="Arial" w:hAnsi="Arial" w:cs="Arial"/>
        </w:rPr>
        <w:t>Treinamentos específicos – Programar treinamentos de acordo com a função do colaborador, abordando ferramentas, processos e expectativas.</w:t>
      </w:r>
    </w:p>
    <w:p w14:paraId="6050909E" w14:textId="70162D63" w:rsidR="006C3F91" w:rsidRPr="00642C2F" w:rsidRDefault="0027513E" w:rsidP="004A2890">
      <w:pPr>
        <w:spacing w:line="360" w:lineRule="auto"/>
        <w:ind w:firstLine="360"/>
        <w:jc w:val="both"/>
        <w:rPr>
          <w:rFonts w:ascii="Arial" w:hAnsi="Arial" w:cs="Arial"/>
        </w:rPr>
      </w:pPr>
      <w:r w:rsidRPr="00642C2F">
        <w:rPr>
          <w:rFonts w:ascii="Arial" w:hAnsi="Arial" w:cs="Arial"/>
        </w:rPr>
        <w:t>A Política de Integração da LearnX é um compromisso da empresa em garantir que cada novo membro da equipe se sinta acolhido, apoiado e preparado para contribuir com o seu potencial. Com uma integração bem-sucedida, construímos uma cultura colaborativa e inovadora.</w:t>
      </w:r>
    </w:p>
    <w:p w14:paraId="71BBB9DE" w14:textId="7F2CE64E" w:rsidR="0027513E" w:rsidRPr="00642C2F" w:rsidRDefault="0027513E" w:rsidP="004A2890">
      <w:pPr>
        <w:pStyle w:val="Heading1"/>
        <w:jc w:val="both"/>
        <w:rPr>
          <w:rFonts w:ascii="Arial" w:hAnsi="Arial" w:cs="Arial"/>
          <w:b/>
          <w:bCs/>
          <w:color w:val="auto"/>
          <w:sz w:val="24"/>
          <w:szCs w:val="24"/>
        </w:rPr>
      </w:pPr>
      <w:bookmarkStart w:id="30" w:name="_Toc182320222"/>
      <w:r w:rsidRPr="00642C2F">
        <w:rPr>
          <w:rFonts w:ascii="Arial" w:hAnsi="Arial" w:cs="Arial"/>
          <w:b/>
          <w:bCs/>
          <w:color w:val="auto"/>
          <w:sz w:val="24"/>
          <w:szCs w:val="24"/>
        </w:rPr>
        <w:t xml:space="preserve">Política de </w:t>
      </w:r>
      <w:r w:rsidR="00775C4A" w:rsidRPr="00642C2F">
        <w:rPr>
          <w:rFonts w:ascii="Arial" w:hAnsi="Arial" w:cs="Arial"/>
          <w:b/>
          <w:bCs/>
          <w:color w:val="auto"/>
          <w:sz w:val="24"/>
          <w:szCs w:val="24"/>
        </w:rPr>
        <w:t>r</w:t>
      </w:r>
      <w:r w:rsidRPr="00642C2F">
        <w:rPr>
          <w:rFonts w:ascii="Arial" w:hAnsi="Arial" w:cs="Arial"/>
          <w:b/>
          <w:bCs/>
          <w:color w:val="auto"/>
          <w:sz w:val="24"/>
          <w:szCs w:val="24"/>
        </w:rPr>
        <w:t>ecompensas da LearnX</w:t>
      </w:r>
      <w:bookmarkEnd w:id="30"/>
    </w:p>
    <w:p w14:paraId="49D6604D" w14:textId="635D7BD8" w:rsidR="0027513E" w:rsidRPr="00642C2F" w:rsidRDefault="0027513E" w:rsidP="004A2890">
      <w:pPr>
        <w:pStyle w:val="Heading2"/>
        <w:jc w:val="both"/>
        <w:rPr>
          <w:rFonts w:ascii="Arial" w:hAnsi="Arial" w:cs="Arial"/>
          <w:b/>
          <w:bCs/>
          <w:color w:val="auto"/>
          <w:sz w:val="24"/>
          <w:szCs w:val="24"/>
        </w:rPr>
      </w:pPr>
      <w:bookmarkStart w:id="31" w:name="_Toc182320223"/>
      <w:r w:rsidRPr="00642C2F">
        <w:rPr>
          <w:rFonts w:ascii="Arial" w:hAnsi="Arial" w:cs="Arial"/>
          <w:b/>
          <w:bCs/>
          <w:color w:val="auto"/>
          <w:sz w:val="24"/>
          <w:szCs w:val="24"/>
        </w:rPr>
        <w:t>Categorias de</w:t>
      </w:r>
      <w:r w:rsidR="00775C4A" w:rsidRPr="00642C2F">
        <w:rPr>
          <w:rFonts w:ascii="Arial" w:hAnsi="Arial" w:cs="Arial"/>
          <w:b/>
          <w:bCs/>
          <w:color w:val="auto"/>
          <w:sz w:val="24"/>
          <w:szCs w:val="24"/>
        </w:rPr>
        <w:t xml:space="preserve"> recompensa</w:t>
      </w:r>
      <w:bookmarkEnd w:id="31"/>
    </w:p>
    <w:p w14:paraId="40393E1E" w14:textId="585FC4BD" w:rsidR="0027513E" w:rsidRPr="00642C2F" w:rsidRDefault="00B467B0" w:rsidP="004A2890">
      <w:pPr>
        <w:pStyle w:val="ListParagraph"/>
        <w:numPr>
          <w:ilvl w:val="0"/>
          <w:numId w:val="23"/>
        </w:numPr>
        <w:spacing w:line="360" w:lineRule="auto"/>
        <w:jc w:val="both"/>
        <w:rPr>
          <w:rFonts w:ascii="Arial" w:hAnsi="Arial" w:cs="Arial"/>
          <w:b/>
        </w:rPr>
      </w:pPr>
      <w:r w:rsidRPr="00642C2F">
        <w:rPr>
          <w:rFonts w:ascii="Arial" w:hAnsi="Arial" w:cs="Arial"/>
          <w:b/>
          <w:bCs/>
        </w:rPr>
        <w:t>Reconhecimento Mensal</w:t>
      </w:r>
      <w:r w:rsidR="00775C4A" w:rsidRPr="00642C2F">
        <w:rPr>
          <w:rFonts w:ascii="Arial" w:hAnsi="Arial" w:cs="Arial"/>
          <w:b/>
          <w:bCs/>
        </w:rPr>
        <w:t>:</w:t>
      </w:r>
      <w:r w:rsidRPr="00642C2F">
        <w:rPr>
          <w:rFonts w:ascii="Arial" w:hAnsi="Arial" w:cs="Arial"/>
        </w:rPr>
        <w:t xml:space="preserve"> Destaque de um colaborador por mês que tenha se destacado em suas atividades, com um certificado e uma menção em comunicações internas.</w:t>
      </w:r>
    </w:p>
    <w:p w14:paraId="6F10DE10" w14:textId="2205F31B" w:rsidR="00B467B0" w:rsidRPr="00642C2F" w:rsidRDefault="00B467B0" w:rsidP="004A2890">
      <w:pPr>
        <w:pStyle w:val="ListParagraph"/>
        <w:numPr>
          <w:ilvl w:val="0"/>
          <w:numId w:val="23"/>
        </w:numPr>
        <w:spacing w:line="360" w:lineRule="auto"/>
        <w:jc w:val="both"/>
        <w:rPr>
          <w:rFonts w:ascii="Arial" w:hAnsi="Arial" w:cs="Arial"/>
          <w:b/>
        </w:rPr>
      </w:pPr>
      <w:r w:rsidRPr="00642C2F">
        <w:rPr>
          <w:rFonts w:ascii="Arial" w:hAnsi="Arial" w:cs="Arial"/>
          <w:b/>
          <w:bCs/>
        </w:rPr>
        <w:t>Bônus Performance</w:t>
      </w:r>
      <w:r w:rsidR="00775C4A" w:rsidRPr="00642C2F">
        <w:rPr>
          <w:rFonts w:ascii="Arial" w:hAnsi="Arial" w:cs="Arial"/>
          <w:b/>
          <w:bCs/>
        </w:rPr>
        <w:t>:</w:t>
      </w:r>
      <w:r w:rsidRPr="00642C2F">
        <w:rPr>
          <w:rFonts w:ascii="Arial" w:hAnsi="Arial" w:cs="Arial"/>
        </w:rPr>
        <w:t xml:space="preserve"> Conceder uns bônus financeiros anuais para colaboradores que superarem metas individuais ou de equipe, conforme a gestão de cada líder.</w:t>
      </w:r>
    </w:p>
    <w:p w14:paraId="7E0E3F53" w14:textId="3F95F6CE" w:rsidR="00B467B0" w:rsidRPr="00642C2F" w:rsidRDefault="00B467B0" w:rsidP="004A2890">
      <w:pPr>
        <w:pStyle w:val="ListParagraph"/>
        <w:numPr>
          <w:ilvl w:val="0"/>
          <w:numId w:val="23"/>
        </w:numPr>
        <w:spacing w:line="360" w:lineRule="auto"/>
        <w:jc w:val="both"/>
        <w:rPr>
          <w:rFonts w:ascii="Arial" w:hAnsi="Arial" w:cs="Arial"/>
          <w:b/>
        </w:rPr>
      </w:pPr>
      <w:r w:rsidRPr="00642C2F">
        <w:rPr>
          <w:rFonts w:ascii="Arial" w:hAnsi="Arial" w:cs="Arial"/>
          <w:b/>
          <w:bCs/>
        </w:rPr>
        <w:t>Desenvolvimento Profissional</w:t>
      </w:r>
      <w:r w:rsidR="00775C4A" w:rsidRPr="00642C2F">
        <w:rPr>
          <w:rFonts w:ascii="Arial" w:hAnsi="Arial" w:cs="Arial"/>
          <w:b/>
          <w:bCs/>
        </w:rPr>
        <w:t>:</w:t>
      </w:r>
      <w:r w:rsidRPr="00642C2F">
        <w:rPr>
          <w:rFonts w:ascii="Arial" w:hAnsi="Arial" w:cs="Arial"/>
        </w:rPr>
        <w:t xml:space="preserve"> Oferecer bolsas para cursos, workshops ou confer</w:t>
      </w:r>
      <w:r w:rsidR="00775C4A" w:rsidRPr="00642C2F">
        <w:rPr>
          <w:rFonts w:ascii="Arial" w:hAnsi="Arial" w:cs="Arial"/>
        </w:rPr>
        <w:t>ê</w:t>
      </w:r>
      <w:r w:rsidRPr="00642C2F">
        <w:rPr>
          <w:rFonts w:ascii="Arial" w:hAnsi="Arial" w:cs="Arial"/>
        </w:rPr>
        <w:t>ncias que contribuam para o crescimento profissional do colaborador.</w:t>
      </w:r>
    </w:p>
    <w:p w14:paraId="1EB5E8E7" w14:textId="133F61BF" w:rsidR="001B0321" w:rsidRPr="00642C2F" w:rsidRDefault="00466424" w:rsidP="004A2890">
      <w:pPr>
        <w:spacing w:line="360" w:lineRule="auto"/>
        <w:ind w:firstLine="360"/>
        <w:jc w:val="both"/>
        <w:rPr>
          <w:rFonts w:ascii="Arial" w:hAnsi="Arial" w:cs="Arial"/>
        </w:rPr>
      </w:pPr>
      <w:r w:rsidRPr="00642C2F">
        <w:rPr>
          <w:rFonts w:ascii="Arial" w:hAnsi="Arial" w:cs="Arial"/>
        </w:rPr>
        <w:t xml:space="preserve">A Política de Recompensas da LearnX visa criar um ambiente onde o </w:t>
      </w:r>
      <w:r w:rsidR="001B0321" w:rsidRPr="00642C2F">
        <w:rPr>
          <w:rFonts w:ascii="Arial" w:hAnsi="Arial" w:cs="Arial"/>
        </w:rPr>
        <w:t>reconhecimento e</w:t>
      </w:r>
      <w:r w:rsidRPr="00642C2F">
        <w:rPr>
          <w:rFonts w:ascii="Arial" w:hAnsi="Arial" w:cs="Arial"/>
        </w:rPr>
        <w:t xml:space="preserve"> a valorização do desempenho sejam parte integrante da cultura da empresa. Ao incentivar a excelência, </w:t>
      </w:r>
      <w:r w:rsidR="007C6587" w:rsidRPr="00642C2F">
        <w:rPr>
          <w:rFonts w:ascii="Arial" w:hAnsi="Arial" w:cs="Arial"/>
        </w:rPr>
        <w:t>buscamos motivar</w:t>
      </w:r>
      <w:r w:rsidRPr="00642C2F">
        <w:rPr>
          <w:rFonts w:ascii="Arial" w:hAnsi="Arial" w:cs="Arial"/>
        </w:rPr>
        <w:t xml:space="preserve"> colaboradores.</w:t>
      </w:r>
    </w:p>
    <w:p w14:paraId="43B49BB7" w14:textId="77777777" w:rsidR="001B0321" w:rsidRPr="00642C2F" w:rsidRDefault="001B0321" w:rsidP="004A2890">
      <w:pPr>
        <w:pStyle w:val="Heading1"/>
        <w:jc w:val="both"/>
        <w:rPr>
          <w:rFonts w:ascii="Arial" w:hAnsi="Arial" w:cs="Arial"/>
          <w:b/>
          <w:bCs/>
          <w:color w:val="auto"/>
          <w:sz w:val="24"/>
          <w:szCs w:val="24"/>
        </w:rPr>
      </w:pPr>
      <w:bookmarkStart w:id="32" w:name="_Toc182320224"/>
      <w:r w:rsidRPr="00642C2F">
        <w:rPr>
          <w:rFonts w:ascii="Arial" w:hAnsi="Arial" w:cs="Arial"/>
          <w:b/>
          <w:bCs/>
          <w:color w:val="auto"/>
          <w:sz w:val="24"/>
          <w:szCs w:val="24"/>
        </w:rPr>
        <w:lastRenderedPageBreak/>
        <w:t>Estratégias de Comunicação e Estilo de Gestão</w:t>
      </w:r>
      <w:bookmarkEnd w:id="32"/>
    </w:p>
    <w:p w14:paraId="02C6A55C" w14:textId="77777777" w:rsidR="001B0321" w:rsidRPr="00642C2F" w:rsidRDefault="001B0321" w:rsidP="004A2890">
      <w:pPr>
        <w:pStyle w:val="Heading2"/>
        <w:jc w:val="both"/>
        <w:rPr>
          <w:rFonts w:ascii="Arial" w:hAnsi="Arial" w:cs="Arial"/>
          <w:b/>
          <w:bCs/>
          <w:color w:val="auto"/>
          <w:sz w:val="24"/>
          <w:szCs w:val="24"/>
        </w:rPr>
      </w:pPr>
      <w:bookmarkStart w:id="33" w:name="_Toc182320225"/>
      <w:r w:rsidRPr="00642C2F">
        <w:rPr>
          <w:rFonts w:ascii="Arial" w:hAnsi="Arial" w:cs="Arial"/>
          <w:b/>
          <w:bCs/>
          <w:color w:val="auto"/>
          <w:sz w:val="24"/>
          <w:szCs w:val="24"/>
        </w:rPr>
        <w:t>Transparência</w:t>
      </w:r>
      <w:bookmarkEnd w:id="33"/>
    </w:p>
    <w:p w14:paraId="5107D8DC" w14:textId="037561C5" w:rsidR="001B0321" w:rsidRPr="00642C2F" w:rsidRDefault="001B0321" w:rsidP="004A2890">
      <w:pPr>
        <w:spacing w:line="360" w:lineRule="auto"/>
        <w:ind w:firstLine="576"/>
        <w:jc w:val="both"/>
        <w:rPr>
          <w:rFonts w:ascii="Arial" w:hAnsi="Arial" w:cs="Arial"/>
        </w:rPr>
      </w:pPr>
      <w:r w:rsidRPr="00642C2F">
        <w:rPr>
          <w:rFonts w:ascii="Arial" w:hAnsi="Arial" w:cs="Arial"/>
        </w:rPr>
        <w:t>A LearnX preza pela transparência na comunicação organizacional. Promovemos um ambiente onde os funcionários são livres para compartilhar as suas ideias.</w:t>
      </w:r>
    </w:p>
    <w:p w14:paraId="35175899" w14:textId="77777777" w:rsidR="001B0321" w:rsidRPr="00642C2F" w:rsidRDefault="001B0321" w:rsidP="004A2890">
      <w:pPr>
        <w:pStyle w:val="Heading2"/>
        <w:jc w:val="both"/>
        <w:rPr>
          <w:rFonts w:ascii="Arial" w:hAnsi="Arial" w:cs="Arial"/>
          <w:b/>
          <w:bCs/>
          <w:color w:val="auto"/>
          <w:sz w:val="24"/>
          <w:szCs w:val="24"/>
        </w:rPr>
      </w:pPr>
      <w:bookmarkStart w:id="34" w:name="_Toc182320226"/>
      <w:r w:rsidRPr="00642C2F">
        <w:rPr>
          <w:rFonts w:ascii="Arial" w:hAnsi="Arial" w:cs="Arial"/>
          <w:b/>
          <w:bCs/>
          <w:color w:val="auto"/>
          <w:sz w:val="24"/>
          <w:szCs w:val="24"/>
        </w:rPr>
        <w:t>Clareza e Objetividade</w:t>
      </w:r>
      <w:bookmarkEnd w:id="34"/>
      <w:r w:rsidRPr="00642C2F">
        <w:rPr>
          <w:rFonts w:ascii="Arial" w:hAnsi="Arial" w:cs="Arial"/>
          <w:b/>
          <w:bCs/>
          <w:color w:val="auto"/>
          <w:sz w:val="24"/>
          <w:szCs w:val="24"/>
        </w:rPr>
        <w:t xml:space="preserve">       </w:t>
      </w:r>
    </w:p>
    <w:p w14:paraId="58855454" w14:textId="61DEE2BB" w:rsidR="009A2E1E" w:rsidRPr="00642C2F" w:rsidRDefault="001B0321" w:rsidP="004A2890">
      <w:pPr>
        <w:spacing w:line="360" w:lineRule="auto"/>
        <w:ind w:firstLine="576"/>
        <w:jc w:val="both"/>
        <w:rPr>
          <w:rFonts w:ascii="Arial" w:hAnsi="Arial" w:cs="Arial"/>
        </w:rPr>
      </w:pPr>
      <w:r w:rsidRPr="00642C2F">
        <w:rPr>
          <w:rFonts w:ascii="Arial" w:hAnsi="Arial" w:cs="Arial"/>
        </w:rPr>
        <w:t>Mudanças organizacionais, sucessos e desafios da empresa são transmitidas de forma direta, clara e objetiva, a fim de gerar confiança, engajamento e respeito entre os colaboradores. Disponibilizaremos também um canal de ouvidoria implementado pelo RH da empresa através de um e-mail, onde reclamações, dúvidas, sugestões e preocupações serão direcionadas a esse canal com total sigilo e com uma equipe capacitada e destinada a ouvir tais questões.</w:t>
      </w:r>
    </w:p>
    <w:p w14:paraId="0E010C8F" w14:textId="77777777" w:rsidR="001B0321" w:rsidRPr="00642C2F" w:rsidRDefault="001B0321" w:rsidP="004A2890">
      <w:pPr>
        <w:pStyle w:val="Heading2"/>
        <w:jc w:val="both"/>
        <w:rPr>
          <w:rFonts w:ascii="Arial" w:hAnsi="Arial" w:cs="Arial"/>
          <w:b/>
          <w:bCs/>
          <w:color w:val="auto"/>
          <w:sz w:val="24"/>
          <w:szCs w:val="24"/>
        </w:rPr>
      </w:pPr>
      <w:bookmarkStart w:id="35" w:name="_Toc182320227"/>
      <w:r w:rsidRPr="00642C2F">
        <w:rPr>
          <w:rFonts w:ascii="Arial" w:hAnsi="Arial" w:cs="Arial"/>
          <w:b/>
          <w:bCs/>
          <w:color w:val="auto"/>
          <w:sz w:val="24"/>
          <w:szCs w:val="24"/>
        </w:rPr>
        <w:t>Canais de Comunicação</w:t>
      </w:r>
      <w:bookmarkEnd w:id="35"/>
    </w:p>
    <w:p w14:paraId="42B83202" w14:textId="15AD1394" w:rsidR="001B0321" w:rsidRPr="00642C2F" w:rsidRDefault="001B0321" w:rsidP="004A2890">
      <w:pPr>
        <w:spacing w:line="360" w:lineRule="auto"/>
        <w:ind w:firstLine="576"/>
        <w:jc w:val="both"/>
        <w:rPr>
          <w:rFonts w:ascii="Arial" w:hAnsi="Arial" w:cs="Arial"/>
        </w:rPr>
      </w:pPr>
      <w:r w:rsidRPr="00642C2F">
        <w:rPr>
          <w:rFonts w:ascii="Arial" w:hAnsi="Arial" w:cs="Arial"/>
        </w:rPr>
        <w:t>E-mails serão utilizados para formalizar comunicados e registros. Já para reuniões e questões rápidas, o Teams será recorrido. O Drive será usado para armazenar e compartilhar documentos.</w:t>
      </w:r>
    </w:p>
    <w:p w14:paraId="2F634ADF" w14:textId="77777777" w:rsidR="001B0321" w:rsidRPr="00642C2F" w:rsidRDefault="001B0321" w:rsidP="004A2890">
      <w:pPr>
        <w:pStyle w:val="Heading2"/>
        <w:jc w:val="both"/>
        <w:rPr>
          <w:rFonts w:ascii="Arial" w:hAnsi="Arial" w:cs="Arial"/>
          <w:b/>
          <w:bCs/>
          <w:color w:val="auto"/>
          <w:sz w:val="24"/>
          <w:szCs w:val="24"/>
        </w:rPr>
      </w:pPr>
      <w:bookmarkStart w:id="36" w:name="_Toc182320228"/>
      <w:r w:rsidRPr="00642C2F">
        <w:rPr>
          <w:rFonts w:ascii="Arial" w:hAnsi="Arial" w:cs="Arial"/>
          <w:b/>
          <w:bCs/>
          <w:color w:val="auto"/>
          <w:sz w:val="24"/>
          <w:szCs w:val="24"/>
        </w:rPr>
        <w:t>Monitorações e Ajustes</w:t>
      </w:r>
      <w:bookmarkEnd w:id="36"/>
    </w:p>
    <w:p w14:paraId="11916C09" w14:textId="224CD06E" w:rsidR="001B0321" w:rsidRPr="00642C2F" w:rsidRDefault="001B0321" w:rsidP="004A2890">
      <w:pPr>
        <w:spacing w:line="360" w:lineRule="auto"/>
        <w:ind w:firstLine="576"/>
        <w:jc w:val="both"/>
        <w:rPr>
          <w:rFonts w:ascii="Arial" w:hAnsi="Arial" w:cs="Arial"/>
        </w:rPr>
      </w:pPr>
      <w:r w:rsidRPr="00642C2F">
        <w:rPr>
          <w:rFonts w:ascii="Arial" w:hAnsi="Arial" w:cs="Arial"/>
        </w:rPr>
        <w:t>Será feito trimestralmente a pesquisa de clima, para coletar feedbacks gerais, e ajustaremos a nossa comunicação conforme os valores da empresa.</w:t>
      </w:r>
    </w:p>
    <w:p w14:paraId="12EA4706" w14:textId="77777777" w:rsidR="001B0321" w:rsidRPr="00642C2F" w:rsidRDefault="001B0321" w:rsidP="004A2890">
      <w:pPr>
        <w:pStyle w:val="Heading2"/>
        <w:jc w:val="both"/>
        <w:rPr>
          <w:rFonts w:ascii="Arial" w:hAnsi="Arial" w:cs="Arial"/>
          <w:b/>
          <w:bCs/>
          <w:color w:val="auto"/>
          <w:sz w:val="24"/>
          <w:szCs w:val="24"/>
        </w:rPr>
      </w:pPr>
      <w:bookmarkStart w:id="37" w:name="_Toc182320229"/>
      <w:r w:rsidRPr="00642C2F">
        <w:rPr>
          <w:rFonts w:ascii="Arial" w:hAnsi="Arial" w:cs="Arial"/>
          <w:b/>
          <w:bCs/>
          <w:color w:val="auto"/>
          <w:sz w:val="24"/>
          <w:szCs w:val="24"/>
        </w:rPr>
        <w:t>Frequência</w:t>
      </w:r>
      <w:bookmarkEnd w:id="37"/>
    </w:p>
    <w:p w14:paraId="5B27AAAA" w14:textId="39ECFC02" w:rsidR="00026510" w:rsidRPr="00642C2F" w:rsidRDefault="001B0321" w:rsidP="004A2890">
      <w:pPr>
        <w:pStyle w:val="ListParagraph"/>
        <w:numPr>
          <w:ilvl w:val="0"/>
          <w:numId w:val="26"/>
        </w:numPr>
        <w:spacing w:line="360" w:lineRule="auto"/>
        <w:jc w:val="both"/>
        <w:rPr>
          <w:rFonts w:ascii="Arial" w:hAnsi="Arial" w:cs="Arial"/>
        </w:rPr>
      </w:pPr>
      <w:r w:rsidRPr="00642C2F">
        <w:rPr>
          <w:rFonts w:ascii="Arial" w:hAnsi="Arial" w:cs="Arial"/>
          <w:b/>
          <w:bCs/>
        </w:rPr>
        <w:t>Reunião geral da empresa (</w:t>
      </w:r>
      <w:r w:rsidR="00026510" w:rsidRPr="00642C2F">
        <w:rPr>
          <w:rFonts w:ascii="Arial" w:hAnsi="Arial" w:cs="Arial"/>
          <w:b/>
          <w:bCs/>
        </w:rPr>
        <w:t>M</w:t>
      </w:r>
      <w:r w:rsidRPr="00642C2F">
        <w:rPr>
          <w:rFonts w:ascii="Arial" w:hAnsi="Arial" w:cs="Arial"/>
          <w:b/>
          <w:bCs/>
        </w:rPr>
        <w:t>ensal)</w:t>
      </w:r>
      <w:r w:rsidR="009A2E1E" w:rsidRPr="00642C2F">
        <w:rPr>
          <w:rFonts w:ascii="Arial" w:hAnsi="Arial" w:cs="Arial"/>
          <w:b/>
          <w:bCs/>
        </w:rPr>
        <w:t>:</w:t>
      </w:r>
      <w:r w:rsidR="009A2E1E" w:rsidRPr="00642C2F">
        <w:rPr>
          <w:rFonts w:ascii="Arial" w:hAnsi="Arial" w:cs="Arial"/>
        </w:rPr>
        <w:t xml:space="preserve"> </w:t>
      </w:r>
      <w:r w:rsidRPr="00642C2F">
        <w:rPr>
          <w:rFonts w:ascii="Arial" w:hAnsi="Arial" w:cs="Arial"/>
        </w:rPr>
        <w:t>Todos os funcionários participam de uma apresentação dos resultados obtidos no último mês, e serão discutidos os principais desafios, e estratégias de melhorias, e um brainstorm para novas ideias.</w:t>
      </w:r>
    </w:p>
    <w:p w14:paraId="511785A9" w14:textId="5EF994F6" w:rsidR="00026510" w:rsidRPr="00642C2F" w:rsidRDefault="00026510" w:rsidP="004A2890">
      <w:pPr>
        <w:pStyle w:val="ListParagraph"/>
        <w:numPr>
          <w:ilvl w:val="0"/>
          <w:numId w:val="26"/>
        </w:numPr>
        <w:spacing w:line="360" w:lineRule="auto"/>
        <w:jc w:val="both"/>
        <w:rPr>
          <w:rFonts w:ascii="Arial" w:hAnsi="Arial" w:cs="Arial"/>
        </w:rPr>
      </w:pPr>
      <w:r w:rsidRPr="00642C2F">
        <w:rPr>
          <w:rFonts w:ascii="Arial" w:hAnsi="Arial" w:cs="Arial"/>
          <w:b/>
          <w:bCs/>
        </w:rPr>
        <w:t>Relatório de desempenho (Anual):</w:t>
      </w:r>
      <w:r w:rsidR="009A2E1E" w:rsidRPr="00642C2F">
        <w:rPr>
          <w:rFonts w:ascii="Arial" w:hAnsi="Arial" w:cs="Arial"/>
        </w:rPr>
        <w:t xml:space="preserve"> </w:t>
      </w:r>
      <w:r w:rsidRPr="00642C2F">
        <w:rPr>
          <w:rFonts w:ascii="Arial" w:hAnsi="Arial" w:cs="Arial"/>
        </w:rPr>
        <w:t>Um documento enviado a todos os colaboradores relatando o desempenho da organização do ano passado.</w:t>
      </w:r>
    </w:p>
    <w:p w14:paraId="15390359" w14:textId="757E1BBC" w:rsidR="00026510" w:rsidRPr="00642C2F" w:rsidRDefault="00026510" w:rsidP="004A2890">
      <w:pPr>
        <w:pStyle w:val="ListParagraph"/>
        <w:numPr>
          <w:ilvl w:val="0"/>
          <w:numId w:val="26"/>
        </w:numPr>
        <w:spacing w:line="360" w:lineRule="auto"/>
        <w:jc w:val="both"/>
        <w:rPr>
          <w:rFonts w:ascii="Arial" w:hAnsi="Arial" w:cs="Arial"/>
        </w:rPr>
      </w:pPr>
      <w:r w:rsidRPr="00642C2F">
        <w:rPr>
          <w:rFonts w:ascii="Arial" w:hAnsi="Arial" w:cs="Arial"/>
          <w:b/>
          <w:bCs/>
        </w:rPr>
        <w:lastRenderedPageBreak/>
        <w:t>Reuniões estratégicas (Anual):</w:t>
      </w:r>
      <w:r w:rsidR="009A2E1E" w:rsidRPr="00642C2F">
        <w:rPr>
          <w:rFonts w:ascii="Arial" w:hAnsi="Arial" w:cs="Arial"/>
        </w:rPr>
        <w:t xml:space="preserve"> </w:t>
      </w:r>
      <w:r w:rsidRPr="00642C2F">
        <w:rPr>
          <w:rFonts w:ascii="Arial" w:hAnsi="Arial" w:cs="Arial"/>
        </w:rPr>
        <w:t>Reunião com os gestores da empresa para definir as novas metas e rever planejamento estratégico, tático e operacional para o próximo ano.</w:t>
      </w:r>
    </w:p>
    <w:p w14:paraId="47421B7D" w14:textId="0E9B8D88" w:rsidR="00026510" w:rsidRPr="00642C2F" w:rsidRDefault="00026510" w:rsidP="004A2890">
      <w:pPr>
        <w:pStyle w:val="Heading1"/>
        <w:jc w:val="both"/>
        <w:rPr>
          <w:rFonts w:ascii="Arial" w:hAnsi="Arial" w:cs="Arial"/>
          <w:b/>
          <w:bCs/>
          <w:color w:val="auto"/>
          <w:sz w:val="24"/>
          <w:szCs w:val="24"/>
        </w:rPr>
      </w:pPr>
      <w:bookmarkStart w:id="38" w:name="_Toc182320230"/>
      <w:r w:rsidRPr="00642C2F">
        <w:rPr>
          <w:rFonts w:ascii="Arial" w:hAnsi="Arial" w:cs="Arial"/>
          <w:b/>
          <w:bCs/>
          <w:color w:val="auto"/>
          <w:sz w:val="24"/>
          <w:szCs w:val="24"/>
        </w:rPr>
        <w:t>Estilo de Liderança</w:t>
      </w:r>
      <w:r w:rsidR="009A2E1E" w:rsidRPr="00642C2F">
        <w:rPr>
          <w:rFonts w:ascii="Arial" w:hAnsi="Arial" w:cs="Arial"/>
          <w:b/>
          <w:bCs/>
          <w:color w:val="auto"/>
          <w:sz w:val="24"/>
          <w:szCs w:val="24"/>
        </w:rPr>
        <w:t>: Democrático participativo</w:t>
      </w:r>
      <w:bookmarkEnd w:id="38"/>
    </w:p>
    <w:p w14:paraId="06B006D2" w14:textId="3842F9FA" w:rsidR="009A2E1E" w:rsidRPr="00642C2F" w:rsidRDefault="00026510" w:rsidP="004A2890">
      <w:pPr>
        <w:pStyle w:val="Heading2"/>
        <w:jc w:val="both"/>
        <w:rPr>
          <w:rFonts w:ascii="Arial" w:hAnsi="Arial" w:cs="Arial"/>
          <w:b/>
          <w:bCs/>
          <w:color w:val="auto"/>
          <w:sz w:val="24"/>
          <w:szCs w:val="24"/>
        </w:rPr>
      </w:pPr>
      <w:bookmarkStart w:id="39" w:name="_Toc182320231"/>
      <w:r w:rsidRPr="00642C2F">
        <w:rPr>
          <w:rFonts w:ascii="Arial" w:hAnsi="Arial" w:cs="Arial"/>
          <w:b/>
          <w:bCs/>
          <w:color w:val="auto"/>
          <w:sz w:val="24"/>
          <w:szCs w:val="24"/>
        </w:rPr>
        <w:t>Características</w:t>
      </w:r>
      <w:bookmarkEnd w:id="39"/>
    </w:p>
    <w:p w14:paraId="2D01CA49" w14:textId="0E0C2DAB" w:rsidR="00026510" w:rsidRPr="00642C2F" w:rsidRDefault="00026510" w:rsidP="004A2890">
      <w:pPr>
        <w:spacing w:line="360" w:lineRule="auto"/>
        <w:ind w:firstLine="576"/>
        <w:jc w:val="both"/>
        <w:rPr>
          <w:rFonts w:ascii="Arial" w:hAnsi="Arial" w:cs="Arial"/>
        </w:rPr>
      </w:pPr>
      <w:r w:rsidRPr="00642C2F">
        <w:rPr>
          <w:rFonts w:ascii="Arial" w:hAnsi="Arial" w:cs="Arial"/>
        </w:rPr>
        <w:t>Envolve a equipe no processo de tomada de decisão. O gestor ainda tem a palavra final, mas incentiva a contribuição dos funcionários e valoriza suas opiniões.</w:t>
      </w:r>
      <w:r w:rsidR="009A2E1E" w:rsidRPr="00642C2F">
        <w:rPr>
          <w:rFonts w:ascii="Arial" w:hAnsi="Arial" w:cs="Arial"/>
        </w:rPr>
        <w:t xml:space="preserve"> Esse estilo de gestão é vantajoso pois tende a promover um ambiente colaborativo e </w:t>
      </w:r>
      <w:r w:rsidR="007C6587" w:rsidRPr="00642C2F">
        <w:rPr>
          <w:rFonts w:ascii="Arial" w:hAnsi="Arial" w:cs="Arial"/>
        </w:rPr>
        <w:t>harmonioso</w:t>
      </w:r>
      <w:r w:rsidR="009A2E1E" w:rsidRPr="00642C2F">
        <w:rPr>
          <w:rFonts w:ascii="Arial" w:hAnsi="Arial" w:cs="Arial"/>
        </w:rPr>
        <w:t>, garantindo a satisfação e engajamento dos funcionários. Em contrapartida, o processo de tomada de decisões pode ser mais lento, já que utiliza de muitas opiniões para chegar a escolha final.</w:t>
      </w:r>
    </w:p>
    <w:p w14:paraId="38BA2192" w14:textId="62EA8268" w:rsidR="00026510" w:rsidRPr="00642C2F" w:rsidRDefault="00087B6A" w:rsidP="004A2890">
      <w:pPr>
        <w:pStyle w:val="Heading1"/>
        <w:jc w:val="both"/>
        <w:rPr>
          <w:rFonts w:ascii="Arial" w:hAnsi="Arial" w:cs="Arial"/>
          <w:b/>
          <w:bCs/>
          <w:color w:val="auto"/>
          <w:sz w:val="24"/>
          <w:szCs w:val="24"/>
        </w:rPr>
      </w:pPr>
      <w:bookmarkStart w:id="40" w:name="_Toc182320232"/>
      <w:r w:rsidRPr="00642C2F">
        <w:rPr>
          <w:rFonts w:ascii="Arial" w:hAnsi="Arial" w:cs="Arial"/>
          <w:b/>
          <w:bCs/>
          <w:color w:val="auto"/>
          <w:sz w:val="24"/>
          <w:szCs w:val="24"/>
        </w:rPr>
        <w:t>Ferramenta de Controle</w:t>
      </w:r>
      <w:bookmarkEnd w:id="40"/>
    </w:p>
    <w:p w14:paraId="2CF0B9E9" w14:textId="77777777" w:rsidR="00775287" w:rsidRPr="00642C2F" w:rsidRDefault="00775287" w:rsidP="004A2890">
      <w:pPr>
        <w:pStyle w:val="ListParagraph"/>
        <w:numPr>
          <w:ilvl w:val="0"/>
          <w:numId w:val="16"/>
        </w:numPr>
        <w:jc w:val="both"/>
      </w:pPr>
      <w:r w:rsidRPr="00642C2F">
        <w:rPr>
          <w:rFonts w:ascii="Arial" w:hAnsi="Arial" w:cs="Arial"/>
          <w:b/>
        </w:rPr>
        <w:t>A</w:t>
      </w:r>
      <w:r w:rsidR="007C6587" w:rsidRPr="00642C2F">
        <w:rPr>
          <w:rFonts w:ascii="Arial" w:hAnsi="Arial" w:cs="Arial"/>
          <w:b/>
        </w:rPr>
        <w:t>prendizado contínuo e colaborativo:</w:t>
      </w:r>
      <w:r w:rsidRPr="00642C2F">
        <w:rPr>
          <w:rFonts w:ascii="Arial" w:hAnsi="Arial" w:cs="Arial"/>
          <w:b/>
        </w:rPr>
        <w:t xml:space="preserve"> </w:t>
      </w:r>
    </w:p>
    <w:p w14:paraId="5999C81D" w14:textId="777FC817" w:rsidR="007C6587" w:rsidRPr="00642C2F" w:rsidRDefault="00775287" w:rsidP="004A2890">
      <w:pPr>
        <w:pStyle w:val="ListParagraph"/>
        <w:numPr>
          <w:ilvl w:val="1"/>
          <w:numId w:val="16"/>
        </w:numPr>
        <w:jc w:val="both"/>
      </w:pPr>
      <w:r w:rsidRPr="00642C2F">
        <w:rPr>
          <w:rFonts w:ascii="Arial" w:hAnsi="Arial" w:cs="Arial"/>
        </w:rPr>
        <w:t>Mapear necessidades de aprendizagem: Realizar regularmente uma avaliação de desempenho e feedback 360º dos colaboradores;</w:t>
      </w:r>
    </w:p>
    <w:p w14:paraId="7C2C122A" w14:textId="3ADB31E2" w:rsidR="00775287" w:rsidRPr="00642C2F" w:rsidRDefault="00775287" w:rsidP="004A2890">
      <w:pPr>
        <w:pStyle w:val="ListParagraph"/>
        <w:numPr>
          <w:ilvl w:val="1"/>
          <w:numId w:val="16"/>
        </w:numPr>
        <w:jc w:val="both"/>
        <w:rPr>
          <w:rFonts w:ascii="Arial" w:hAnsi="Arial" w:cs="Arial"/>
        </w:rPr>
      </w:pPr>
      <w:r w:rsidRPr="00642C2F">
        <w:rPr>
          <w:rFonts w:ascii="Arial" w:hAnsi="Arial" w:cs="Arial"/>
        </w:rPr>
        <w:t>Desenvolver um plano de aprendizagem personalizado: Criaremos checkpoints regulares para revisar o progresso do plano de aprendizagem;</w:t>
      </w:r>
    </w:p>
    <w:p w14:paraId="3BA5C6D5" w14:textId="016EF0AD" w:rsidR="00775287" w:rsidRPr="00642C2F" w:rsidRDefault="00775287" w:rsidP="004A2890">
      <w:pPr>
        <w:pStyle w:val="ListParagraph"/>
        <w:numPr>
          <w:ilvl w:val="1"/>
          <w:numId w:val="16"/>
        </w:numPr>
        <w:jc w:val="both"/>
        <w:rPr>
          <w:rFonts w:ascii="Arial" w:hAnsi="Arial" w:cs="Arial"/>
        </w:rPr>
      </w:pPr>
      <w:r w:rsidRPr="00642C2F">
        <w:rPr>
          <w:rFonts w:ascii="Arial" w:hAnsi="Arial" w:cs="Arial"/>
        </w:rPr>
        <w:t>Realizar workshops e treinamentos práticos: Será realizado avaliações de eficácia após as atividades de workshops e treinamentos.</w:t>
      </w:r>
    </w:p>
    <w:p w14:paraId="52866C27" w14:textId="2FAAA7C5" w:rsidR="00775287" w:rsidRPr="00642C2F" w:rsidRDefault="00775287" w:rsidP="004A2890">
      <w:pPr>
        <w:pStyle w:val="ListParagraph"/>
        <w:numPr>
          <w:ilvl w:val="0"/>
          <w:numId w:val="16"/>
        </w:numPr>
        <w:jc w:val="both"/>
      </w:pPr>
      <w:r w:rsidRPr="00642C2F">
        <w:rPr>
          <w:rFonts w:ascii="Arial" w:hAnsi="Arial" w:cs="Arial"/>
          <w:b/>
        </w:rPr>
        <w:t>Estimular e incorporar a inovação como um valor central:</w:t>
      </w:r>
    </w:p>
    <w:p w14:paraId="40F303F6" w14:textId="440A8D20" w:rsidR="00775287" w:rsidRPr="00642C2F" w:rsidRDefault="00D22CEC" w:rsidP="004A2890">
      <w:pPr>
        <w:pStyle w:val="ListParagraph"/>
        <w:numPr>
          <w:ilvl w:val="1"/>
          <w:numId w:val="16"/>
        </w:numPr>
        <w:jc w:val="both"/>
      </w:pPr>
      <w:r w:rsidRPr="00642C2F">
        <w:rPr>
          <w:rFonts w:ascii="Arial" w:hAnsi="Arial" w:cs="Arial"/>
        </w:rPr>
        <w:t>Promover uma cultura de experimentação: Controlar a porcentagem de experimentos bem-sucedidos ou soluções que foram escaladas.</w:t>
      </w:r>
    </w:p>
    <w:p w14:paraId="63D4E4D5" w14:textId="5685FF26" w:rsidR="00D22CEC" w:rsidRPr="00642C2F" w:rsidRDefault="00D22CEC" w:rsidP="004A2890">
      <w:pPr>
        <w:pStyle w:val="ListParagraph"/>
        <w:numPr>
          <w:ilvl w:val="1"/>
          <w:numId w:val="16"/>
        </w:numPr>
        <w:jc w:val="both"/>
      </w:pPr>
      <w:r w:rsidRPr="00642C2F">
        <w:rPr>
          <w:rFonts w:ascii="Arial" w:hAnsi="Arial" w:cs="Arial"/>
        </w:rPr>
        <w:t>Estabelecer um processo estruturado para ideias: Criar um comitê de avaliações de ideias que seja responsável por revisar, aprovar ou rejeitar ideias fornecidas pelos colaboradores;</w:t>
      </w:r>
    </w:p>
    <w:p w14:paraId="3868E527" w14:textId="40B4834E" w:rsidR="00D22CEC" w:rsidRPr="00642C2F" w:rsidRDefault="00D22CEC" w:rsidP="004A2890">
      <w:pPr>
        <w:pStyle w:val="ListParagraph"/>
        <w:numPr>
          <w:ilvl w:val="1"/>
          <w:numId w:val="16"/>
        </w:numPr>
        <w:jc w:val="both"/>
      </w:pPr>
      <w:r w:rsidRPr="00642C2F">
        <w:rPr>
          <w:rFonts w:ascii="Arial" w:hAnsi="Arial" w:cs="Arial"/>
        </w:rPr>
        <w:t>Organizar Hackathons e Maratonas de inovação: Definir datas fixas para Hackathons e/ou Maratonas de inovação, como uma programação que inclua períodos de preparação, desenvolvimento e apresentação das ideias.</w:t>
      </w:r>
    </w:p>
    <w:p w14:paraId="6D9A3C5A" w14:textId="77777777" w:rsidR="00D22CEC" w:rsidRPr="00642C2F" w:rsidRDefault="00D22CEC" w:rsidP="004A2890">
      <w:pPr>
        <w:pStyle w:val="ListParagraph"/>
        <w:numPr>
          <w:ilvl w:val="0"/>
          <w:numId w:val="16"/>
        </w:numPr>
        <w:spacing w:line="360" w:lineRule="auto"/>
        <w:jc w:val="both"/>
        <w:rPr>
          <w:rFonts w:ascii="Arial" w:hAnsi="Arial" w:cs="Arial"/>
        </w:rPr>
      </w:pPr>
      <w:r w:rsidRPr="00642C2F">
        <w:rPr>
          <w:rFonts w:ascii="Arial" w:hAnsi="Arial" w:cs="Arial"/>
          <w:b/>
        </w:rPr>
        <w:t>Práticas de compartilhamento da informações e experiências entre todos os membros:</w:t>
      </w:r>
    </w:p>
    <w:p w14:paraId="510A49F2" w14:textId="2DB4455D" w:rsidR="00D22CEC" w:rsidRPr="00642C2F" w:rsidRDefault="00D22CEC" w:rsidP="004A2890">
      <w:pPr>
        <w:pStyle w:val="ListParagraph"/>
        <w:numPr>
          <w:ilvl w:val="1"/>
          <w:numId w:val="16"/>
        </w:numPr>
        <w:suppressAutoHyphens w:val="0"/>
        <w:spacing w:line="360" w:lineRule="auto"/>
        <w:jc w:val="both"/>
        <w:rPr>
          <w:rFonts w:ascii="Arial" w:hAnsi="Arial" w:cs="Arial"/>
        </w:rPr>
      </w:pPr>
      <w:r w:rsidRPr="00642C2F">
        <w:rPr>
          <w:rFonts w:ascii="Arial" w:hAnsi="Arial" w:cs="Arial"/>
        </w:rPr>
        <w:lastRenderedPageBreak/>
        <w:t xml:space="preserve">Esquematizar conhecimentos adquiridos pela organização: </w:t>
      </w:r>
      <w:r w:rsidR="00502460" w:rsidRPr="00642C2F">
        <w:rPr>
          <w:rFonts w:ascii="Arial" w:hAnsi="Arial" w:cs="Arial"/>
        </w:rPr>
        <w:t>Medir a frequência de atualizações e/ou contribuições feitas por diferentes equipes;</w:t>
      </w:r>
    </w:p>
    <w:p w14:paraId="12C3AF7E" w14:textId="093E9400" w:rsidR="00D22CEC" w:rsidRPr="00642C2F" w:rsidRDefault="00D22CEC" w:rsidP="004A2890">
      <w:pPr>
        <w:pStyle w:val="ListParagraph"/>
        <w:numPr>
          <w:ilvl w:val="1"/>
          <w:numId w:val="16"/>
        </w:numPr>
        <w:suppressAutoHyphens w:val="0"/>
        <w:spacing w:line="360" w:lineRule="auto"/>
        <w:jc w:val="both"/>
        <w:rPr>
          <w:rFonts w:ascii="Arial" w:hAnsi="Arial" w:cs="Arial"/>
        </w:rPr>
      </w:pPr>
      <w:r w:rsidRPr="00642C2F">
        <w:rPr>
          <w:rFonts w:ascii="Arial" w:hAnsi="Arial" w:cs="Arial"/>
        </w:rPr>
        <w:t>Planejar rodas de conversas dedicadas para a retenção de conhecimentos corporativos:</w:t>
      </w:r>
      <w:r w:rsidR="00502460" w:rsidRPr="00642C2F">
        <w:rPr>
          <w:rFonts w:ascii="Arial" w:hAnsi="Arial" w:cs="Arial"/>
        </w:rPr>
        <w:t xml:space="preserve"> Estabelecer um calendário de eventos semestrais com conteúdo específico para rodas de conversa, medindo o número de participantes, diversidade de equipes e engajamento das conversas.</w:t>
      </w:r>
    </w:p>
    <w:p w14:paraId="0166D7A4" w14:textId="4E6491AC" w:rsidR="00474B4D" w:rsidRPr="00642C2F" w:rsidRDefault="00D22CEC" w:rsidP="004A2890">
      <w:pPr>
        <w:pStyle w:val="ListParagraph"/>
        <w:numPr>
          <w:ilvl w:val="1"/>
          <w:numId w:val="16"/>
        </w:numPr>
        <w:suppressAutoHyphens w:val="0"/>
        <w:spacing w:line="360" w:lineRule="auto"/>
        <w:jc w:val="both"/>
        <w:rPr>
          <w:rFonts w:ascii="Arial" w:hAnsi="Arial" w:cs="Arial"/>
        </w:rPr>
      </w:pPr>
      <w:r w:rsidRPr="00642C2F">
        <w:rPr>
          <w:rFonts w:ascii="Arial" w:hAnsi="Arial" w:cs="Arial"/>
        </w:rPr>
        <w:t>Estabelecer um programa de mentoria:</w:t>
      </w:r>
      <w:r w:rsidR="00502460" w:rsidRPr="00642C2F">
        <w:rPr>
          <w:rFonts w:ascii="Arial" w:hAnsi="Arial" w:cs="Arial"/>
        </w:rPr>
        <w:t xml:space="preserve"> Avaliar indicadores como crescimento de habilidades do mentorado, satisfação com o programa, retorno de investimento de tempo e impacto no desenvolvimento da carre</w:t>
      </w:r>
      <w:r w:rsidR="00474B4D" w:rsidRPr="00642C2F">
        <w:rPr>
          <w:rFonts w:ascii="Arial" w:hAnsi="Arial" w:cs="Arial"/>
        </w:rPr>
        <w:t>ira.</w:t>
      </w:r>
    </w:p>
    <w:p w14:paraId="0BF4EE3F" w14:textId="53E7A040" w:rsidR="00D22CEC" w:rsidRPr="00642C2F" w:rsidRDefault="00474B4D" w:rsidP="004A2890">
      <w:pPr>
        <w:spacing w:after="0" w:line="240" w:lineRule="auto"/>
        <w:jc w:val="both"/>
        <w:rPr>
          <w:rFonts w:ascii="Arial" w:hAnsi="Arial" w:cs="Arial"/>
        </w:rPr>
      </w:pPr>
      <w:r w:rsidRPr="00642C2F">
        <w:rPr>
          <w:rFonts w:ascii="Arial" w:hAnsi="Arial" w:cs="Arial"/>
        </w:rPr>
        <w:br w:type="page"/>
      </w:r>
    </w:p>
    <w:p w14:paraId="498E385A" w14:textId="4C9AE956" w:rsidR="00B46F95" w:rsidRPr="00642C2F" w:rsidRDefault="00FE6B40" w:rsidP="004A2890">
      <w:pPr>
        <w:pStyle w:val="Heading1"/>
        <w:jc w:val="both"/>
        <w:rPr>
          <w:rFonts w:ascii="Arial" w:hAnsi="Arial" w:cs="Arial"/>
          <w:b/>
          <w:bCs/>
          <w:color w:val="auto"/>
          <w:sz w:val="24"/>
          <w:szCs w:val="24"/>
        </w:rPr>
      </w:pPr>
      <w:bookmarkStart w:id="41" w:name="_Toc182320233"/>
      <w:r w:rsidRPr="00642C2F">
        <w:rPr>
          <w:rFonts w:ascii="Arial" w:hAnsi="Arial" w:cs="Arial"/>
          <w:b/>
          <w:bCs/>
          <w:color w:val="auto"/>
          <w:sz w:val="24"/>
          <w:szCs w:val="24"/>
        </w:rPr>
        <w:lastRenderedPageBreak/>
        <w:t>Referências</w:t>
      </w:r>
      <w:bookmarkEnd w:id="41"/>
    </w:p>
    <w:p w14:paraId="5EEE1F4D" w14:textId="58D9A091" w:rsidR="00B02AA5" w:rsidRPr="00642C2F" w:rsidRDefault="00B02AA5" w:rsidP="004A2890">
      <w:pPr>
        <w:spacing w:after="0" w:line="240" w:lineRule="auto"/>
        <w:jc w:val="both"/>
        <w:rPr>
          <w:rFonts w:ascii="Arial" w:hAnsi="Arial" w:cs="Arial"/>
        </w:rPr>
      </w:pPr>
      <w:r w:rsidRPr="00642C2F">
        <w:rPr>
          <w:rFonts w:ascii="Arial" w:hAnsi="Arial" w:cs="Arial"/>
        </w:rPr>
        <w:t xml:space="preserve">JORNAL DA USP (Brasil). </w:t>
      </w:r>
      <w:r w:rsidRPr="00642C2F">
        <w:rPr>
          <w:rFonts w:ascii="Arial" w:hAnsi="Arial" w:cs="Arial"/>
          <w:b/>
          <w:bCs/>
        </w:rPr>
        <w:t>Uso de IA nas escolas automatiza aprendizagem e impede a liberdade criativa dos alunos</w:t>
      </w:r>
      <w:r w:rsidRPr="00642C2F">
        <w:rPr>
          <w:rFonts w:ascii="Arial" w:hAnsi="Arial" w:cs="Arial"/>
        </w:rPr>
        <w:t xml:space="preserve">. </w:t>
      </w:r>
      <w:r w:rsidRPr="00642C2F">
        <w:rPr>
          <w:rFonts w:ascii="Arial" w:hAnsi="Arial" w:cs="Arial"/>
          <w:b/>
          <w:bCs/>
        </w:rPr>
        <w:t xml:space="preserve">Jornal da Usp. </w:t>
      </w:r>
      <w:r w:rsidRPr="00642C2F">
        <w:rPr>
          <w:rFonts w:ascii="Arial" w:hAnsi="Arial" w:cs="Arial"/>
        </w:rPr>
        <w:t>São Paulo, p. 1-1. 24 abr. 2024. Disponível em: https://jornal.usp.br/radio-usp/uso-de-ia-nas-escolas-automatiza-aprendizagem-e-impede-a-liberdade-criativa-dos-alunos/. Acesso em: 16 out. 2024.</w:t>
      </w:r>
    </w:p>
    <w:p w14:paraId="0A21C958" w14:textId="2609ED84" w:rsidR="00B02AA5" w:rsidRPr="00642C2F" w:rsidRDefault="00131013" w:rsidP="004A2890">
      <w:pPr>
        <w:spacing w:after="0" w:line="240" w:lineRule="auto"/>
        <w:jc w:val="both"/>
        <w:rPr>
          <w:rFonts w:ascii="Arial" w:hAnsi="Arial" w:cs="Arial"/>
        </w:rPr>
      </w:pPr>
      <w:r w:rsidRPr="00642C2F">
        <w:rPr>
          <w:rFonts w:ascii="Arial" w:hAnsi="Arial" w:cs="Arial"/>
        </w:rPr>
        <w:t xml:space="preserve">JORNAL DA USP (Brasil). </w:t>
      </w:r>
      <w:r w:rsidRPr="00642C2F">
        <w:rPr>
          <w:rFonts w:ascii="Arial" w:hAnsi="Arial" w:cs="Arial"/>
          <w:b/>
          <w:bCs/>
        </w:rPr>
        <w:t>Brasil é o principal mercado de startups educacionais na América Latina</w:t>
      </w:r>
      <w:r w:rsidRPr="00642C2F">
        <w:rPr>
          <w:rFonts w:ascii="Arial" w:hAnsi="Arial" w:cs="Arial"/>
        </w:rPr>
        <w:t xml:space="preserve">. </w:t>
      </w:r>
      <w:r w:rsidRPr="00642C2F">
        <w:rPr>
          <w:rFonts w:ascii="Arial" w:hAnsi="Arial" w:cs="Arial"/>
          <w:b/>
          <w:bCs/>
        </w:rPr>
        <w:t xml:space="preserve">Jornal da Usp. </w:t>
      </w:r>
      <w:r w:rsidRPr="00642C2F">
        <w:rPr>
          <w:rFonts w:ascii="Arial" w:hAnsi="Arial" w:cs="Arial"/>
        </w:rPr>
        <w:t>Ribeirão Preto, p. 1-1. 11 out. 2024. Disponível em: https://jornal.usp.br/campus-ribeirao-preto/brasil-e-o-principal-mercado-de-startups-educacionais-na-america-latina/. Acesso em: 16 out. 2024.</w:t>
      </w:r>
    </w:p>
    <w:p w14:paraId="1A3B2E7A" w14:textId="17F3CD94" w:rsidR="008156F6" w:rsidRPr="00642C2F" w:rsidRDefault="008156F6" w:rsidP="004A2890">
      <w:pPr>
        <w:spacing w:after="0" w:line="240" w:lineRule="auto"/>
        <w:jc w:val="both"/>
        <w:rPr>
          <w:rFonts w:ascii="Arial" w:hAnsi="Arial" w:cs="Arial"/>
        </w:rPr>
      </w:pPr>
      <w:r w:rsidRPr="00642C2F">
        <w:rPr>
          <w:rFonts w:ascii="Arial" w:hAnsi="Arial" w:cs="Arial"/>
        </w:rPr>
        <w:t xml:space="preserve">HOLONIQ (Estados Unidos). </w:t>
      </w:r>
      <w:r w:rsidRPr="00642C2F">
        <w:rPr>
          <w:rFonts w:ascii="Arial" w:hAnsi="Arial" w:cs="Arial"/>
          <w:b/>
          <w:bCs/>
        </w:rPr>
        <w:t>2023 Latin America EdTech 10</w:t>
      </w:r>
      <w:r w:rsidRPr="00642C2F">
        <w:rPr>
          <w:rFonts w:ascii="Arial" w:hAnsi="Arial" w:cs="Arial"/>
        </w:rPr>
        <w:t>. 2023. Disponível em: https://www.holoniq.com/notes/2023-latin-america-edtech-100. Acesso em: 16 out. 2024.</w:t>
      </w:r>
    </w:p>
    <w:p w14:paraId="2FF1AD19" w14:textId="77777777" w:rsidR="00B02AA5" w:rsidRPr="00642C2F" w:rsidRDefault="00B02AA5" w:rsidP="004A2890">
      <w:pPr>
        <w:spacing w:after="0" w:line="240" w:lineRule="auto"/>
        <w:jc w:val="both"/>
        <w:rPr>
          <w:rFonts w:ascii="Arial" w:hAnsi="Arial" w:cs="Arial"/>
        </w:rPr>
      </w:pPr>
      <w:r w:rsidRPr="00642C2F">
        <w:rPr>
          <w:rFonts w:ascii="Arial" w:hAnsi="Arial" w:cs="Arial"/>
        </w:rPr>
        <w:br w:type="page"/>
      </w:r>
    </w:p>
    <w:p w14:paraId="43A62B58" w14:textId="68537EC6" w:rsidR="00262D08" w:rsidRPr="00642C2F" w:rsidRDefault="00597DC6" w:rsidP="004A2890">
      <w:pPr>
        <w:pStyle w:val="Heading1"/>
        <w:jc w:val="both"/>
        <w:rPr>
          <w:rFonts w:ascii="Arial" w:hAnsi="Arial" w:cs="Arial"/>
          <w:b/>
          <w:bCs/>
          <w:color w:val="auto"/>
          <w:sz w:val="24"/>
          <w:szCs w:val="24"/>
        </w:rPr>
      </w:pPr>
      <w:bookmarkStart w:id="42" w:name="_Toc182320234"/>
      <w:r w:rsidRPr="00642C2F">
        <w:rPr>
          <w:rFonts w:ascii="Arial" w:hAnsi="Arial" w:cs="Arial"/>
          <w:b/>
          <w:bCs/>
          <w:color w:val="auto"/>
          <w:sz w:val="24"/>
          <w:szCs w:val="24"/>
        </w:rPr>
        <w:lastRenderedPageBreak/>
        <w:t>Apêndices</w:t>
      </w:r>
      <w:bookmarkEnd w:id="42"/>
    </w:p>
    <w:p w14:paraId="62172ADB" w14:textId="77777777" w:rsidR="00B46F95" w:rsidRPr="00642C2F" w:rsidRDefault="00FE6B40" w:rsidP="004A2890">
      <w:pPr>
        <w:pStyle w:val="Heading2"/>
        <w:jc w:val="both"/>
        <w:rPr>
          <w:rFonts w:ascii="Arial" w:hAnsi="Arial" w:cs="Arial"/>
          <w:b/>
          <w:bCs/>
          <w:color w:val="auto"/>
          <w:sz w:val="24"/>
          <w:szCs w:val="24"/>
        </w:rPr>
      </w:pPr>
      <w:bookmarkStart w:id="43" w:name="_Toc182320235"/>
      <w:r w:rsidRPr="00642C2F">
        <w:rPr>
          <w:rFonts w:ascii="Arial" w:hAnsi="Arial" w:cs="Arial"/>
          <w:b/>
          <w:bCs/>
          <w:color w:val="auto"/>
          <w:sz w:val="24"/>
          <w:szCs w:val="24"/>
        </w:rPr>
        <w:t>Apêndice 1 – Organograma Empresarial</w:t>
      </w:r>
      <w:bookmarkEnd w:id="43"/>
    </w:p>
    <w:p w14:paraId="2DD40AC5" w14:textId="77777777" w:rsidR="00B46F95" w:rsidRPr="00642C2F" w:rsidRDefault="00184433" w:rsidP="004A2890">
      <w:pPr>
        <w:spacing w:line="360" w:lineRule="auto"/>
        <w:ind w:firstLine="709"/>
        <w:jc w:val="both"/>
        <w:rPr>
          <w:rFonts w:ascii="Arial" w:hAnsi="Arial" w:cs="Arial"/>
          <w:b/>
        </w:rPr>
      </w:pPr>
      <w:r w:rsidRPr="00642C2F">
        <w:rPr>
          <w:rFonts w:ascii="Arial" w:hAnsi="Arial" w:cs="Arial"/>
          <w:b/>
        </w:rPr>
        <w:drawing>
          <wp:inline distT="0" distB="0" distL="0" distR="0" wp14:anchorId="6C2C53C0" wp14:editId="7B95EAA0">
            <wp:extent cx="5746750" cy="4075219"/>
            <wp:effectExtent l="0" t="0" r="6350" b="190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3184" cy="4079781"/>
                    </a:xfrm>
                    <a:prstGeom prst="rect">
                      <a:avLst/>
                    </a:prstGeom>
                  </pic:spPr>
                </pic:pic>
              </a:graphicData>
            </a:graphic>
          </wp:inline>
        </w:drawing>
      </w:r>
    </w:p>
    <w:p w14:paraId="4B5CAB9B" w14:textId="5FFA6CE9" w:rsidR="00597DC6" w:rsidRPr="00642C2F" w:rsidRDefault="00597DC6" w:rsidP="004A2890">
      <w:pPr>
        <w:pStyle w:val="Heading2"/>
        <w:jc w:val="both"/>
        <w:rPr>
          <w:rFonts w:ascii="Arial" w:hAnsi="Arial" w:cs="Arial"/>
          <w:b/>
          <w:bCs/>
          <w:color w:val="auto"/>
          <w:sz w:val="24"/>
          <w:szCs w:val="24"/>
        </w:rPr>
      </w:pPr>
      <w:bookmarkStart w:id="44" w:name="_Toc182320236"/>
      <w:r w:rsidRPr="00642C2F">
        <w:rPr>
          <w:rFonts w:ascii="Arial" w:hAnsi="Arial" w:cs="Arial"/>
          <w:b/>
          <w:bCs/>
          <w:color w:val="auto"/>
          <w:sz w:val="24"/>
          <w:szCs w:val="24"/>
        </w:rPr>
        <w:t>Apêndice 2 – Vídeo de apresentação do projeto</w:t>
      </w:r>
      <w:bookmarkEnd w:id="44"/>
    </w:p>
    <w:p w14:paraId="3697A327" w14:textId="50F016D6" w:rsidR="004C592A" w:rsidRPr="00642C2F" w:rsidRDefault="00597DC6" w:rsidP="004A2890">
      <w:pPr>
        <w:ind w:left="720" w:firstLine="720"/>
        <w:jc w:val="both"/>
        <w:rPr>
          <w:rFonts w:ascii="Arial" w:hAnsi="Arial" w:cs="Arial"/>
        </w:rPr>
      </w:pPr>
      <w:r w:rsidRPr="00642C2F">
        <w:rPr>
          <w:rFonts w:ascii="Arial" w:hAnsi="Arial" w:cs="Arial"/>
        </w:rPr>
        <w:t xml:space="preserve">Para </w:t>
      </w:r>
      <w:r w:rsidR="004C592A" w:rsidRPr="00642C2F">
        <w:rPr>
          <w:rFonts w:ascii="Arial" w:hAnsi="Arial" w:cs="Arial"/>
        </w:rPr>
        <w:t>assistir a</w:t>
      </w:r>
      <w:r w:rsidRPr="00642C2F">
        <w:rPr>
          <w:rFonts w:ascii="Arial" w:hAnsi="Arial" w:cs="Arial"/>
        </w:rPr>
        <w:t xml:space="preserve">o vídeo de apresentação da LearnX clique no link: </w:t>
      </w:r>
      <w:hyperlink r:id="rId19" w:history="1">
        <w:r w:rsidR="004C592A" w:rsidRPr="00642C2F">
          <w:rPr>
            <w:rStyle w:val="Hyperlink"/>
            <w:rFonts w:ascii="Arial" w:hAnsi="Arial" w:cs="Arial"/>
          </w:rPr>
          <w:t>Vídeo de Apresentação - LearnX</w:t>
        </w:r>
      </w:hyperlink>
    </w:p>
    <w:p w14:paraId="641784C7" w14:textId="725AE7CE" w:rsidR="00597DC6" w:rsidRPr="00642C2F" w:rsidRDefault="00597DC6" w:rsidP="004A2890">
      <w:pPr>
        <w:ind w:left="720" w:firstLine="720"/>
        <w:jc w:val="both"/>
        <w:rPr>
          <w:rFonts w:ascii="Arial" w:hAnsi="Arial" w:cs="Arial"/>
        </w:rPr>
      </w:pPr>
    </w:p>
    <w:sectPr w:rsidR="00597DC6" w:rsidRPr="00642C2F" w:rsidSect="00943145">
      <w:headerReference w:type="default" r:id="rId20"/>
      <w:footerReference w:type="default" r:id="rId21"/>
      <w:headerReference w:type="first" r:id="rId22"/>
      <w:footerReference w:type="first" r:id="rId23"/>
      <w:pgSz w:w="11906" w:h="16838" w:code="9"/>
      <w:pgMar w:top="1701" w:right="1134" w:bottom="1134" w:left="1701" w:header="706" w:footer="706"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BF85E" w14:textId="77777777" w:rsidR="00271AAA" w:rsidRPr="00642C2F" w:rsidRDefault="00271AAA">
      <w:pPr>
        <w:spacing w:after="0" w:line="240" w:lineRule="auto"/>
      </w:pPr>
      <w:r w:rsidRPr="00642C2F">
        <w:separator/>
      </w:r>
    </w:p>
  </w:endnote>
  <w:endnote w:type="continuationSeparator" w:id="0">
    <w:p w14:paraId="24B8FBEC" w14:textId="77777777" w:rsidR="00271AAA" w:rsidRPr="00642C2F" w:rsidRDefault="00271AAA">
      <w:pPr>
        <w:spacing w:after="0" w:line="240" w:lineRule="auto"/>
      </w:pPr>
      <w:r w:rsidRPr="00642C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0A003" w14:textId="77777777" w:rsidR="009F483B" w:rsidRPr="00642C2F" w:rsidRDefault="009F483B">
    <w:pPr>
      <w:pStyle w:val="Footer"/>
      <w:jc w:val="right"/>
    </w:pPr>
  </w:p>
  <w:p w14:paraId="45279DC8" w14:textId="77777777" w:rsidR="009F483B" w:rsidRPr="00642C2F" w:rsidRDefault="009F48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083273"/>
      <w:docPartObj>
        <w:docPartGallery w:val="Page Numbers (Bottom of Page)"/>
        <w:docPartUnique/>
      </w:docPartObj>
    </w:sdtPr>
    <w:sdtContent>
      <w:p w14:paraId="0CCCC3CA" w14:textId="77777777" w:rsidR="009F483B" w:rsidRPr="00642C2F" w:rsidRDefault="009F483B">
        <w:pPr>
          <w:pStyle w:val="Footer"/>
          <w:jc w:val="right"/>
        </w:pPr>
        <w:r w:rsidRPr="00642C2F">
          <w:fldChar w:fldCharType="begin"/>
        </w:r>
        <w:r w:rsidRPr="00642C2F">
          <w:instrText xml:space="preserve"> PAGE </w:instrText>
        </w:r>
        <w:r w:rsidRPr="00642C2F">
          <w:fldChar w:fldCharType="separate"/>
        </w:r>
        <w:r w:rsidRPr="00642C2F">
          <w:t>1</w:t>
        </w:r>
        <w:r w:rsidRPr="00642C2F">
          <w:fldChar w:fldCharType="end"/>
        </w:r>
      </w:p>
    </w:sdtContent>
  </w:sdt>
  <w:p w14:paraId="267FCB97" w14:textId="77777777" w:rsidR="009F483B" w:rsidRPr="00642C2F" w:rsidRDefault="009F48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E9147" w14:textId="77777777" w:rsidR="009F483B" w:rsidRPr="00642C2F" w:rsidRDefault="009F48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1B5E7" w14:textId="77777777" w:rsidR="00271AAA" w:rsidRPr="00642C2F" w:rsidRDefault="00271AAA">
      <w:pPr>
        <w:spacing w:after="0" w:line="240" w:lineRule="auto"/>
      </w:pPr>
      <w:r w:rsidRPr="00642C2F">
        <w:separator/>
      </w:r>
    </w:p>
  </w:footnote>
  <w:footnote w:type="continuationSeparator" w:id="0">
    <w:p w14:paraId="0DD26FF0" w14:textId="77777777" w:rsidR="00271AAA" w:rsidRPr="00642C2F" w:rsidRDefault="00271AAA">
      <w:pPr>
        <w:spacing w:after="0" w:line="240" w:lineRule="auto"/>
      </w:pPr>
      <w:r w:rsidRPr="00642C2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24106" w14:textId="77777777" w:rsidR="009F483B" w:rsidRPr="00642C2F" w:rsidRDefault="009F483B">
    <w:pPr>
      <w:pStyle w:val="Header"/>
    </w:pPr>
    <w:r w:rsidRPr="00642C2F">
      <w:drawing>
        <wp:anchor distT="0" distB="0" distL="0" distR="0" simplePos="0" relativeHeight="251655168" behindDoc="1" locked="0" layoutInCell="0" allowOverlap="1" wp14:anchorId="67139DD5" wp14:editId="769AF34E">
          <wp:simplePos x="0" y="0"/>
          <wp:positionH relativeFrom="margin">
            <wp:align>center</wp:align>
          </wp:positionH>
          <wp:positionV relativeFrom="margin">
            <wp:align>center</wp:align>
          </wp:positionV>
          <wp:extent cx="6640830" cy="6813550"/>
          <wp:effectExtent l="0" t="0" r="0" b="0"/>
          <wp:wrapNone/>
          <wp:docPr id="603074990"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4F808" w14:textId="77777777" w:rsidR="009F483B" w:rsidRPr="00642C2F" w:rsidRDefault="009F483B">
    <w:pPr>
      <w:pStyle w:val="Header"/>
      <w:jc w:val="center"/>
    </w:pPr>
    <w:r w:rsidRPr="00642C2F">
      <w:drawing>
        <wp:anchor distT="0" distB="0" distL="0" distR="0" simplePos="0" relativeHeight="251656192" behindDoc="1" locked="0" layoutInCell="0" allowOverlap="1" wp14:anchorId="3174EC00" wp14:editId="6D8E8ECB">
          <wp:simplePos x="0" y="0"/>
          <wp:positionH relativeFrom="margin">
            <wp:align>center</wp:align>
          </wp:positionH>
          <wp:positionV relativeFrom="margin">
            <wp:align>center</wp:align>
          </wp:positionV>
          <wp:extent cx="6640830" cy="6813550"/>
          <wp:effectExtent l="0" t="0" r="0" b="0"/>
          <wp:wrapNone/>
          <wp:docPr id="2002968114"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sidRPr="00642C2F">
      <w:drawing>
        <wp:inline distT="0" distB="0" distL="0" distR="0" wp14:anchorId="1108F6F0" wp14:editId="1FF60BF6">
          <wp:extent cx="2689225" cy="704850"/>
          <wp:effectExtent l="0" t="0" r="0" b="0"/>
          <wp:docPr id="13525239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3B7C22CC" w14:textId="77777777" w:rsidR="009F483B" w:rsidRPr="00642C2F" w:rsidRDefault="009F48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E9212" w14:textId="77777777" w:rsidR="009F483B" w:rsidRPr="00642C2F" w:rsidRDefault="009F483B">
    <w:pPr>
      <w:pStyle w:val="Header"/>
      <w:jc w:val="center"/>
    </w:pPr>
    <w:r w:rsidRPr="00642C2F">
      <w:drawing>
        <wp:anchor distT="0" distB="0" distL="0" distR="0" simplePos="0" relativeHeight="251657216" behindDoc="1" locked="0" layoutInCell="0" allowOverlap="1" wp14:anchorId="3D35ADBD" wp14:editId="4F570F8A">
          <wp:simplePos x="0" y="0"/>
          <wp:positionH relativeFrom="margin">
            <wp:align>center</wp:align>
          </wp:positionH>
          <wp:positionV relativeFrom="margin">
            <wp:align>center</wp:align>
          </wp:positionV>
          <wp:extent cx="6640830" cy="6813550"/>
          <wp:effectExtent l="0" t="0" r="0" b="0"/>
          <wp:wrapNone/>
          <wp:docPr id="5553275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sidRPr="00642C2F">
      <w:drawing>
        <wp:inline distT="0" distB="0" distL="0" distR="0" wp14:anchorId="59FBFFD7" wp14:editId="3392CBB9">
          <wp:extent cx="2689225" cy="704850"/>
          <wp:effectExtent l="0" t="0" r="0" b="0"/>
          <wp:docPr id="15610451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0416B1CE" w14:textId="77777777" w:rsidR="009F483B" w:rsidRPr="00642C2F" w:rsidRDefault="009F48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3C4D1" w14:textId="77777777" w:rsidR="009F483B" w:rsidRPr="00642C2F" w:rsidRDefault="009F483B">
    <w:pPr>
      <w:pStyle w:val="Header"/>
    </w:pPr>
    <w:r w:rsidRPr="00642C2F">
      <mc:AlternateContent>
        <mc:Choice Requires="wps">
          <w:drawing>
            <wp:anchor distT="45720" distB="45720" distL="114300" distR="114300" simplePos="0" relativeHeight="251660288" behindDoc="1" locked="0" layoutInCell="0" allowOverlap="1" wp14:anchorId="386D0BE2" wp14:editId="4A6DA329">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4248DD35" w14:textId="77777777" w:rsidR="009F483B" w:rsidRPr="00642C2F" w:rsidRDefault="009F483B">
                          <w:pPr>
                            <w:pStyle w:val="Contedodoquadro"/>
                            <w:rPr>
                              <w:b/>
                              <w:sz w:val="26"/>
                            </w:rPr>
                          </w:pPr>
                          <w:r w:rsidRPr="00642C2F">
                            <w:rPr>
                              <w:b/>
                              <w:sz w:val="26"/>
                            </w:rPr>
                            <w:t>Curso de Ciência de Dados para Negócios</w:t>
                          </w:r>
                        </w:p>
                        <w:p w14:paraId="005B11D9" w14:textId="77777777" w:rsidR="009F483B" w:rsidRPr="00642C2F" w:rsidRDefault="009F483B">
                          <w:pPr>
                            <w:pStyle w:val="Contedodoquadro"/>
                          </w:pPr>
                          <w:r w:rsidRPr="00642C2F">
                            <w:t>Manual do Projeto Integrador I</w:t>
                          </w:r>
                        </w:p>
                      </w:txbxContent>
                    </wps:txbx>
                    <wps:bodyPr anchor="t">
                      <a:noAutofit/>
                    </wps:bodyPr>
                  </wps:wsp>
                </a:graphicData>
              </a:graphic>
            </wp:anchor>
          </w:drawing>
        </mc:Choice>
        <mc:Fallback>
          <w:pict>
            <v:rect w14:anchorId="386D0BE2" id="Caixa de Texto 1" o:spid="_x0000_s1026"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4248DD35" w14:textId="77777777" w:rsidR="009F483B" w:rsidRPr="00642C2F" w:rsidRDefault="009F483B">
                    <w:pPr>
                      <w:pStyle w:val="Contedodoquadro"/>
                      <w:rPr>
                        <w:b/>
                        <w:sz w:val="26"/>
                      </w:rPr>
                    </w:pPr>
                    <w:r w:rsidRPr="00642C2F">
                      <w:rPr>
                        <w:b/>
                        <w:sz w:val="26"/>
                      </w:rPr>
                      <w:t>Curso de Ciência de Dados para Negócios</w:t>
                    </w:r>
                  </w:p>
                  <w:p w14:paraId="005B11D9" w14:textId="77777777" w:rsidR="009F483B" w:rsidRPr="00642C2F" w:rsidRDefault="009F483B">
                    <w:pPr>
                      <w:pStyle w:val="Contedodoquadro"/>
                    </w:pPr>
                    <w:r w:rsidRPr="00642C2F">
                      <w:t>Manual do Projeto Integrador I</w:t>
                    </w:r>
                  </w:p>
                </w:txbxContent>
              </v:textbox>
              <w10:wrap type="square" anchorx="margin"/>
            </v:rect>
          </w:pict>
        </mc:Fallback>
      </mc:AlternateContent>
    </w:r>
    <w:r w:rsidRPr="00642C2F">
      <w:drawing>
        <wp:inline distT="0" distB="0" distL="0" distR="0" wp14:anchorId="6B192F5D" wp14:editId="403AE9F6">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7423427" w14:textId="77777777" w:rsidR="009F483B" w:rsidRPr="00642C2F" w:rsidRDefault="009F483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98D7" w14:textId="77777777" w:rsidR="009F483B" w:rsidRPr="00642C2F" w:rsidRDefault="009F48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17C1C"/>
    <w:multiLevelType w:val="hybridMultilevel"/>
    <w:tmpl w:val="F73A3890"/>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1008D"/>
    <w:multiLevelType w:val="hybridMultilevel"/>
    <w:tmpl w:val="8B48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D094A"/>
    <w:multiLevelType w:val="hybridMultilevel"/>
    <w:tmpl w:val="11D469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95705"/>
    <w:multiLevelType w:val="hybridMultilevel"/>
    <w:tmpl w:val="6080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C105D"/>
    <w:multiLevelType w:val="hybridMultilevel"/>
    <w:tmpl w:val="D5EE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D93"/>
    <w:multiLevelType w:val="hybridMultilevel"/>
    <w:tmpl w:val="3ADE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32F5"/>
    <w:multiLevelType w:val="hybridMultilevel"/>
    <w:tmpl w:val="2748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8637D"/>
    <w:multiLevelType w:val="hybridMultilevel"/>
    <w:tmpl w:val="5B66E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160596"/>
    <w:multiLevelType w:val="hybridMultilevel"/>
    <w:tmpl w:val="1228D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64134"/>
    <w:multiLevelType w:val="hybridMultilevel"/>
    <w:tmpl w:val="43AC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7353FC"/>
    <w:multiLevelType w:val="hybridMultilevel"/>
    <w:tmpl w:val="78AA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36751"/>
    <w:multiLevelType w:val="hybridMultilevel"/>
    <w:tmpl w:val="BF10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A20F7"/>
    <w:multiLevelType w:val="hybridMultilevel"/>
    <w:tmpl w:val="DF042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8129A"/>
    <w:multiLevelType w:val="hybridMultilevel"/>
    <w:tmpl w:val="71BCD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C535B"/>
    <w:multiLevelType w:val="hybridMultilevel"/>
    <w:tmpl w:val="22B49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967CB9"/>
    <w:multiLevelType w:val="hybridMultilevel"/>
    <w:tmpl w:val="3E6C3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A71A1"/>
    <w:multiLevelType w:val="hybridMultilevel"/>
    <w:tmpl w:val="FC9A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D06CB"/>
    <w:multiLevelType w:val="hybridMultilevel"/>
    <w:tmpl w:val="27B0EBA2"/>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B95E20"/>
    <w:multiLevelType w:val="hybridMultilevel"/>
    <w:tmpl w:val="68A26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65D21"/>
    <w:multiLevelType w:val="hybridMultilevel"/>
    <w:tmpl w:val="E93E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E24DC1"/>
    <w:multiLevelType w:val="hybridMultilevel"/>
    <w:tmpl w:val="530A3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92027"/>
    <w:multiLevelType w:val="hybridMultilevel"/>
    <w:tmpl w:val="5CFA3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B5126"/>
    <w:multiLevelType w:val="hybridMultilevel"/>
    <w:tmpl w:val="CF4C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B106E2"/>
    <w:multiLevelType w:val="hybridMultilevel"/>
    <w:tmpl w:val="905C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CC05B2"/>
    <w:multiLevelType w:val="hybridMultilevel"/>
    <w:tmpl w:val="6FB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E24852"/>
    <w:multiLevelType w:val="hybridMultilevel"/>
    <w:tmpl w:val="606C7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D173F"/>
    <w:multiLevelType w:val="hybridMultilevel"/>
    <w:tmpl w:val="A6A45F5C"/>
    <w:lvl w:ilvl="0" w:tplc="C070256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021548"/>
    <w:multiLevelType w:val="hybridMultilevel"/>
    <w:tmpl w:val="6264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677C75"/>
    <w:multiLevelType w:val="hybridMultilevel"/>
    <w:tmpl w:val="B9E64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0B72FF"/>
    <w:multiLevelType w:val="hybridMultilevel"/>
    <w:tmpl w:val="CB82D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5359D9"/>
    <w:multiLevelType w:val="hybridMultilevel"/>
    <w:tmpl w:val="34BC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345D5F"/>
    <w:multiLevelType w:val="multilevel"/>
    <w:tmpl w:val="C7AA3E8A"/>
    <w:lvl w:ilvl="0">
      <w:start w:val="1"/>
      <w:numFmt w:val="decimal"/>
      <w:pStyle w:val="Heading1"/>
      <w:lvlText w:val="%1"/>
      <w:lvlJc w:val="left"/>
      <w:pPr>
        <w:ind w:left="432" w:hanging="432"/>
      </w:pPr>
    </w:lvl>
    <w:lvl w:ilvl="1">
      <w:start w:val="1"/>
      <w:numFmt w:val="decimal"/>
      <w:pStyle w:val="Heading2"/>
      <w:lvlText w:val="%1.%2"/>
      <w:lvlJc w:val="left"/>
      <w:pPr>
        <w:ind w:left="84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30397834">
    <w:abstractNumId w:val="31"/>
  </w:num>
  <w:num w:numId="2" w16cid:durableId="898981572">
    <w:abstractNumId w:val="2"/>
  </w:num>
  <w:num w:numId="3" w16cid:durableId="1312445027">
    <w:abstractNumId w:val="14"/>
  </w:num>
  <w:num w:numId="4" w16cid:durableId="2009166392">
    <w:abstractNumId w:val="16"/>
  </w:num>
  <w:num w:numId="5" w16cid:durableId="1581909559">
    <w:abstractNumId w:val="1"/>
  </w:num>
  <w:num w:numId="6" w16cid:durableId="447238809">
    <w:abstractNumId w:val="25"/>
  </w:num>
  <w:num w:numId="7" w16cid:durableId="124199606">
    <w:abstractNumId w:val="9"/>
  </w:num>
  <w:num w:numId="8" w16cid:durableId="603535913">
    <w:abstractNumId w:val="20"/>
  </w:num>
  <w:num w:numId="9" w16cid:durableId="1049694906">
    <w:abstractNumId w:val="29"/>
  </w:num>
  <w:num w:numId="10" w16cid:durableId="1622803850">
    <w:abstractNumId w:val="7"/>
  </w:num>
  <w:num w:numId="11" w16cid:durableId="1301808011">
    <w:abstractNumId w:val="8"/>
  </w:num>
  <w:num w:numId="12" w16cid:durableId="851838827">
    <w:abstractNumId w:val="5"/>
  </w:num>
  <w:num w:numId="13" w16cid:durableId="1701587299">
    <w:abstractNumId w:val="19"/>
  </w:num>
  <w:num w:numId="14" w16cid:durableId="1071656044">
    <w:abstractNumId w:val="26"/>
  </w:num>
  <w:num w:numId="15" w16cid:durableId="1087767597">
    <w:abstractNumId w:val="21"/>
  </w:num>
  <w:num w:numId="16" w16cid:durableId="396248859">
    <w:abstractNumId w:val="0"/>
  </w:num>
  <w:num w:numId="17" w16cid:durableId="1866360603">
    <w:abstractNumId w:val="22"/>
  </w:num>
  <w:num w:numId="18" w16cid:durableId="273444283">
    <w:abstractNumId w:val="30"/>
  </w:num>
  <w:num w:numId="19" w16cid:durableId="60375536">
    <w:abstractNumId w:val="3"/>
  </w:num>
  <w:num w:numId="20" w16cid:durableId="1802109779">
    <w:abstractNumId w:val="24"/>
  </w:num>
  <w:num w:numId="21" w16cid:durableId="1345979059">
    <w:abstractNumId w:val="10"/>
  </w:num>
  <w:num w:numId="22" w16cid:durableId="2072583440">
    <w:abstractNumId w:val="6"/>
  </w:num>
  <w:num w:numId="23" w16cid:durableId="456683951">
    <w:abstractNumId w:val="12"/>
  </w:num>
  <w:num w:numId="24" w16cid:durableId="770591297">
    <w:abstractNumId w:val="15"/>
  </w:num>
  <w:num w:numId="25" w16cid:durableId="539635308">
    <w:abstractNumId w:val="27"/>
  </w:num>
  <w:num w:numId="26" w16cid:durableId="1153371599">
    <w:abstractNumId w:val="23"/>
  </w:num>
  <w:num w:numId="27" w16cid:durableId="1930119795">
    <w:abstractNumId w:val="11"/>
  </w:num>
  <w:num w:numId="28" w16cid:durableId="1031691039">
    <w:abstractNumId w:val="17"/>
  </w:num>
  <w:num w:numId="29" w16cid:durableId="1593734906">
    <w:abstractNumId w:val="13"/>
  </w:num>
  <w:num w:numId="30" w16cid:durableId="1173184107">
    <w:abstractNumId w:val="28"/>
  </w:num>
  <w:num w:numId="31" w16cid:durableId="1631789249">
    <w:abstractNumId w:val="18"/>
  </w:num>
  <w:num w:numId="32" w16cid:durableId="1123038545">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95"/>
    <w:rsid w:val="00026510"/>
    <w:rsid w:val="00076547"/>
    <w:rsid w:val="00087B6A"/>
    <w:rsid w:val="00096D42"/>
    <w:rsid w:val="00105734"/>
    <w:rsid w:val="0012273C"/>
    <w:rsid w:val="00131013"/>
    <w:rsid w:val="00176D22"/>
    <w:rsid w:val="00180684"/>
    <w:rsid w:val="00184433"/>
    <w:rsid w:val="00196AD2"/>
    <w:rsid w:val="001A71F5"/>
    <w:rsid w:val="001B0321"/>
    <w:rsid w:val="001E50C6"/>
    <w:rsid w:val="002049B1"/>
    <w:rsid w:val="00226A23"/>
    <w:rsid w:val="00241293"/>
    <w:rsid w:val="00262D08"/>
    <w:rsid w:val="00271AAA"/>
    <w:rsid w:val="0027513E"/>
    <w:rsid w:val="002B1DFF"/>
    <w:rsid w:val="003168D0"/>
    <w:rsid w:val="00355B2C"/>
    <w:rsid w:val="003568DB"/>
    <w:rsid w:val="00370816"/>
    <w:rsid w:val="00374530"/>
    <w:rsid w:val="00397E15"/>
    <w:rsid w:val="003D7CE7"/>
    <w:rsid w:val="003E3A52"/>
    <w:rsid w:val="00465D03"/>
    <w:rsid w:val="00466424"/>
    <w:rsid w:val="00474B4D"/>
    <w:rsid w:val="00484F45"/>
    <w:rsid w:val="004A2890"/>
    <w:rsid w:val="004B0BC2"/>
    <w:rsid w:val="004B2C1C"/>
    <w:rsid w:val="004C592A"/>
    <w:rsid w:val="004D121F"/>
    <w:rsid w:val="004D2CB9"/>
    <w:rsid w:val="004F7495"/>
    <w:rsid w:val="005007FC"/>
    <w:rsid w:val="00502460"/>
    <w:rsid w:val="00586E7D"/>
    <w:rsid w:val="00597DC6"/>
    <w:rsid w:val="005B6BD1"/>
    <w:rsid w:val="005D189E"/>
    <w:rsid w:val="005E1F31"/>
    <w:rsid w:val="00600B42"/>
    <w:rsid w:val="0061393D"/>
    <w:rsid w:val="00620020"/>
    <w:rsid w:val="00642C2F"/>
    <w:rsid w:val="006457DE"/>
    <w:rsid w:val="00671B7E"/>
    <w:rsid w:val="00685144"/>
    <w:rsid w:val="0069596C"/>
    <w:rsid w:val="006B0A02"/>
    <w:rsid w:val="006B44F7"/>
    <w:rsid w:val="006C3F91"/>
    <w:rsid w:val="006E02B3"/>
    <w:rsid w:val="0070266B"/>
    <w:rsid w:val="00721F96"/>
    <w:rsid w:val="00730666"/>
    <w:rsid w:val="00730C68"/>
    <w:rsid w:val="0073763B"/>
    <w:rsid w:val="00752B39"/>
    <w:rsid w:val="007621A3"/>
    <w:rsid w:val="00766756"/>
    <w:rsid w:val="00775287"/>
    <w:rsid w:val="00775C4A"/>
    <w:rsid w:val="00777FDB"/>
    <w:rsid w:val="007A7500"/>
    <w:rsid w:val="007C065E"/>
    <w:rsid w:val="007C6587"/>
    <w:rsid w:val="007F5D58"/>
    <w:rsid w:val="008156F6"/>
    <w:rsid w:val="008438F7"/>
    <w:rsid w:val="008623D9"/>
    <w:rsid w:val="0087281D"/>
    <w:rsid w:val="00943145"/>
    <w:rsid w:val="00953905"/>
    <w:rsid w:val="009A2E1E"/>
    <w:rsid w:val="009C4267"/>
    <w:rsid w:val="009C7CE0"/>
    <w:rsid w:val="009E47BD"/>
    <w:rsid w:val="009F483B"/>
    <w:rsid w:val="00A34217"/>
    <w:rsid w:val="00A65BFB"/>
    <w:rsid w:val="00AB3F81"/>
    <w:rsid w:val="00B02AA5"/>
    <w:rsid w:val="00B467B0"/>
    <w:rsid w:val="00B46F95"/>
    <w:rsid w:val="00B65957"/>
    <w:rsid w:val="00B92692"/>
    <w:rsid w:val="00BA205E"/>
    <w:rsid w:val="00BB1D15"/>
    <w:rsid w:val="00BF71B6"/>
    <w:rsid w:val="00C300E9"/>
    <w:rsid w:val="00C45E5D"/>
    <w:rsid w:val="00C73F91"/>
    <w:rsid w:val="00C850CE"/>
    <w:rsid w:val="00CD25C8"/>
    <w:rsid w:val="00CF281B"/>
    <w:rsid w:val="00D01294"/>
    <w:rsid w:val="00D07933"/>
    <w:rsid w:val="00D1117F"/>
    <w:rsid w:val="00D22CEC"/>
    <w:rsid w:val="00D27EA1"/>
    <w:rsid w:val="00D357A8"/>
    <w:rsid w:val="00D41002"/>
    <w:rsid w:val="00D81BD2"/>
    <w:rsid w:val="00D92DD9"/>
    <w:rsid w:val="00DC3A1B"/>
    <w:rsid w:val="00DC52B0"/>
    <w:rsid w:val="00DC7285"/>
    <w:rsid w:val="00DE08AD"/>
    <w:rsid w:val="00DF29F1"/>
    <w:rsid w:val="00DF4FF9"/>
    <w:rsid w:val="00E03142"/>
    <w:rsid w:val="00E155B8"/>
    <w:rsid w:val="00E36643"/>
    <w:rsid w:val="00E84E96"/>
    <w:rsid w:val="00EB027A"/>
    <w:rsid w:val="00F643A7"/>
    <w:rsid w:val="00F716F6"/>
    <w:rsid w:val="00FB2DB7"/>
    <w:rsid w:val="00FB3A69"/>
    <w:rsid w:val="00FE6B4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0865"/>
  <w15:docId w15:val="{19B367CC-62B0-4FD5-9860-E3F27D13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noProof/>
    </w:rPr>
  </w:style>
  <w:style w:type="paragraph" w:styleId="Heading1">
    <w:name w:val="heading 1"/>
    <w:basedOn w:val="Normal"/>
    <w:next w:val="Normal"/>
    <w:link w:val="Heading1Char"/>
    <w:uiPriority w:val="9"/>
    <w:qFormat/>
    <w:rsid w:val="00A636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36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36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63621"/>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3621"/>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3621"/>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621"/>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621"/>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621"/>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63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A63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63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63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63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63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63621"/>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63621"/>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63621"/>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63621"/>
    <w:rPr>
      <w:i/>
      <w:iCs/>
      <w:color w:val="404040" w:themeColor="text1" w:themeTint="BF"/>
    </w:rPr>
  </w:style>
  <w:style w:type="character" w:styleId="IntenseEmphasis">
    <w:name w:val="Intense Emphasis"/>
    <w:basedOn w:val="DefaultParagraphFont"/>
    <w:uiPriority w:val="21"/>
    <w:qFormat/>
    <w:rsid w:val="00A63621"/>
    <w:rPr>
      <w:i/>
      <w:iCs/>
      <w:color w:val="0F4761" w:themeColor="accent1" w:themeShade="BF"/>
    </w:rPr>
  </w:style>
  <w:style w:type="character" w:customStyle="1" w:styleId="IntenseQuoteChar">
    <w:name w:val="Intense Quote Char"/>
    <w:basedOn w:val="DefaultParagraphFont"/>
    <w:link w:val="IntenseQuote"/>
    <w:uiPriority w:val="30"/>
    <w:qFormat/>
    <w:rsid w:val="00A63621"/>
    <w:rPr>
      <w:i/>
      <w:iCs/>
      <w:color w:val="0F4761" w:themeColor="accent1" w:themeShade="BF"/>
    </w:rPr>
  </w:style>
  <w:style w:type="character" w:styleId="IntenseReference">
    <w:name w:val="Intense Reference"/>
    <w:basedOn w:val="DefaultParagraphFont"/>
    <w:uiPriority w:val="32"/>
    <w:qFormat/>
    <w:rsid w:val="00A63621"/>
    <w:rPr>
      <w:b/>
      <w:bCs/>
      <w:smallCaps/>
      <w:color w:val="0F4761" w:themeColor="accent1" w:themeShade="BF"/>
      <w:spacing w:val="5"/>
    </w:rPr>
  </w:style>
  <w:style w:type="character" w:styleId="Strong">
    <w:name w:val="Strong"/>
    <w:basedOn w:val="DefaultParagraphFont"/>
    <w:uiPriority w:val="22"/>
    <w:qFormat/>
    <w:rsid w:val="00A63621"/>
    <w:rPr>
      <w:b/>
      <w:bCs/>
    </w:rPr>
  </w:style>
  <w:style w:type="character" w:customStyle="1" w:styleId="z-TopofFormChar">
    <w:name w:val="z-Top of Form Char"/>
    <w:basedOn w:val="DefaultParagraphFont"/>
    <w:link w:val="z-TopofForm"/>
    <w:uiPriority w:val="99"/>
    <w:semiHidden/>
    <w:qFormat/>
    <w:rsid w:val="00A63621"/>
    <w:rPr>
      <w:rFonts w:ascii="Arial" w:eastAsia="Times New Roman" w:hAnsi="Arial" w:cs="Arial"/>
      <w:vanish/>
      <w:kern w:val="0"/>
      <w:sz w:val="16"/>
      <w:szCs w:val="16"/>
      <w:lang w:eastAsia="pt-BR"/>
    </w:rPr>
  </w:style>
  <w:style w:type="character" w:styleId="CommentReference">
    <w:name w:val="annotation reference"/>
    <w:basedOn w:val="DefaultParagraphFont"/>
    <w:uiPriority w:val="99"/>
    <w:semiHidden/>
    <w:unhideWhenUsed/>
    <w:qFormat/>
    <w:rsid w:val="0020183C"/>
    <w:rPr>
      <w:sz w:val="16"/>
      <w:szCs w:val="16"/>
    </w:rPr>
  </w:style>
  <w:style w:type="character" w:customStyle="1" w:styleId="CommentTextChar">
    <w:name w:val="Comment Text Char"/>
    <w:basedOn w:val="DefaultParagraphFont"/>
    <w:link w:val="CommentText"/>
    <w:uiPriority w:val="99"/>
    <w:qFormat/>
    <w:rsid w:val="0020183C"/>
    <w:rPr>
      <w:sz w:val="20"/>
      <w:szCs w:val="20"/>
    </w:rPr>
  </w:style>
  <w:style w:type="character" w:customStyle="1" w:styleId="CommentSubjectChar">
    <w:name w:val="Comment Subject Char"/>
    <w:basedOn w:val="CommentTextChar"/>
    <w:link w:val="CommentSubject"/>
    <w:uiPriority w:val="99"/>
    <w:semiHidden/>
    <w:qFormat/>
    <w:rsid w:val="0020183C"/>
    <w:rPr>
      <w:b/>
      <w:bCs/>
      <w:sz w:val="20"/>
      <w:szCs w:val="20"/>
    </w:rPr>
  </w:style>
  <w:style w:type="character" w:customStyle="1" w:styleId="HeaderChar">
    <w:name w:val="Header Char"/>
    <w:basedOn w:val="DefaultParagraphFont"/>
    <w:link w:val="Header"/>
    <w:uiPriority w:val="99"/>
    <w:qFormat/>
    <w:rsid w:val="00BB3251"/>
  </w:style>
  <w:style w:type="character" w:customStyle="1" w:styleId="FooterChar">
    <w:name w:val="Footer Char"/>
    <w:basedOn w:val="DefaultParagraphFont"/>
    <w:link w:val="Footer"/>
    <w:uiPriority w:val="99"/>
    <w:qFormat/>
    <w:rsid w:val="00BB3251"/>
  </w:style>
  <w:style w:type="character" w:customStyle="1" w:styleId="EndnoteTextChar">
    <w:name w:val="Endnote Text Char"/>
    <w:basedOn w:val="DefaultParagraphFont"/>
    <w:link w:val="EndnoteText"/>
    <w:uiPriority w:val="99"/>
    <w:semiHidden/>
    <w:qFormat/>
    <w:rsid w:val="00653052"/>
    <w:rPr>
      <w:sz w:val="20"/>
      <w:szCs w:val="20"/>
    </w:rPr>
  </w:style>
  <w:style w:type="character" w:styleId="EndnoteReference">
    <w:name w:val="endnote reference"/>
    <w:rPr>
      <w:vertAlign w:val="superscript"/>
    </w:rPr>
  </w:style>
  <w:style w:type="character" w:customStyle="1" w:styleId="EndnoteCharacters">
    <w:name w:val="Endnote Characters"/>
    <w:basedOn w:val="DefaultParagraphFont"/>
    <w:uiPriority w:val="99"/>
    <w:semiHidden/>
    <w:unhideWhenUsed/>
    <w:qFormat/>
    <w:rsid w:val="00653052"/>
    <w:rPr>
      <w:vertAlign w:val="superscript"/>
    </w:rPr>
  </w:style>
  <w:style w:type="character" w:customStyle="1" w:styleId="InternetLink">
    <w:name w:val="Internet Link"/>
    <w:basedOn w:val="DefaultParagraphFont"/>
    <w:uiPriority w:val="99"/>
    <w:unhideWhenUsed/>
    <w:qFormat/>
    <w:rsid w:val="00653052"/>
    <w:rPr>
      <w:color w:val="467886" w:themeColor="hyperlink"/>
      <w:u w:val="single"/>
    </w:rPr>
  </w:style>
  <w:style w:type="character" w:customStyle="1" w:styleId="FootnoteTextChar">
    <w:name w:val="Footnote Text Char"/>
    <w:basedOn w:val="DefaultParagraphFont"/>
    <w:link w:val="FootnoteText"/>
    <w:uiPriority w:val="99"/>
    <w:semiHidden/>
    <w:qFormat/>
    <w:rsid w:val="00EB0F21"/>
    <w:rPr>
      <w:sz w:val="20"/>
      <w:szCs w:val="20"/>
    </w:rPr>
  </w:style>
  <w:style w:type="character" w:styleId="FootnoteReference">
    <w:name w:val="footnote reference"/>
    <w:rPr>
      <w:vertAlign w:val="superscript"/>
    </w:rPr>
  </w:style>
  <w:style w:type="character" w:customStyle="1" w:styleId="FootnoteCharacters">
    <w:name w:val="Footnote Characters"/>
    <w:basedOn w:val="DefaultParagraphFont"/>
    <w:uiPriority w:val="99"/>
    <w:semiHidden/>
    <w:unhideWhenUsed/>
    <w:qFormat/>
    <w:rsid w:val="00EB0F21"/>
    <w:rPr>
      <w:vertAlign w:val="superscript"/>
    </w:rPr>
  </w:style>
  <w:style w:type="character" w:styleId="HTMLCode">
    <w:name w:val="HTML Code"/>
    <w:basedOn w:val="DefaultParagraphFont"/>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itle">
    <w:name w:val="Title"/>
    <w:basedOn w:val="Normal"/>
    <w:next w:val="BodyText"/>
    <w:link w:val="Title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itle">
    <w:name w:val="Subtitle"/>
    <w:basedOn w:val="Normal"/>
    <w:next w:val="Normal"/>
    <w:link w:val="SubtitleChar"/>
    <w:qFormat/>
    <w:rPr>
      <w:color w:val="595959"/>
      <w:sz w:val="28"/>
      <w:szCs w:val="28"/>
    </w:rPr>
  </w:style>
  <w:style w:type="paragraph" w:styleId="Quote">
    <w:name w:val="Quote"/>
    <w:basedOn w:val="Normal"/>
    <w:next w:val="Normal"/>
    <w:link w:val="QuoteChar"/>
    <w:uiPriority w:val="29"/>
    <w:qFormat/>
    <w:rsid w:val="00A63621"/>
    <w:pPr>
      <w:spacing w:before="160"/>
      <w:jc w:val="center"/>
    </w:pPr>
    <w:rPr>
      <w:i/>
      <w:iCs/>
      <w:color w:val="404040" w:themeColor="text1" w:themeTint="BF"/>
    </w:rPr>
  </w:style>
  <w:style w:type="paragraph" w:styleId="ListParagraph">
    <w:name w:val="List Paragraph"/>
    <w:basedOn w:val="Normal"/>
    <w:uiPriority w:val="34"/>
    <w:qFormat/>
    <w:rsid w:val="00A63621"/>
    <w:pPr>
      <w:ind w:left="720"/>
      <w:contextualSpacing/>
    </w:pPr>
  </w:style>
  <w:style w:type="paragraph" w:styleId="IntenseQuote">
    <w:name w:val="Intense Quote"/>
    <w:basedOn w:val="Normal"/>
    <w:next w:val="Normal"/>
    <w:link w:val="IntenseQuote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z-TopofForm">
    <w:name w:val="HTML Top of Form"/>
    <w:basedOn w:val="Normal"/>
    <w:next w:val="Normal"/>
    <w:link w:val="z-TopofForm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CommentText">
    <w:name w:val="annotation text"/>
    <w:basedOn w:val="Normal"/>
    <w:link w:val="CommentTextChar"/>
    <w:uiPriority w:val="99"/>
    <w:unhideWhenUsed/>
    <w:rsid w:val="0020183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183C"/>
    <w:rPr>
      <w:b/>
      <w:bCs/>
    </w:rPr>
  </w:style>
  <w:style w:type="paragraph" w:customStyle="1" w:styleId="Cabealhoerodap">
    <w:name w:val="Cabeçalho e rodapé"/>
    <w:basedOn w:val="Normal"/>
    <w:qFormat/>
  </w:style>
  <w:style w:type="paragraph" w:styleId="Header">
    <w:name w:val="header"/>
    <w:basedOn w:val="Normal"/>
    <w:link w:val="HeaderChar"/>
    <w:uiPriority w:val="99"/>
    <w:unhideWhenUsed/>
    <w:rsid w:val="00BB3251"/>
    <w:pPr>
      <w:tabs>
        <w:tab w:val="center" w:pos="4252"/>
        <w:tab w:val="right" w:pos="8504"/>
      </w:tabs>
      <w:spacing w:after="0" w:line="240" w:lineRule="auto"/>
    </w:pPr>
  </w:style>
  <w:style w:type="paragraph" w:styleId="Footer">
    <w:name w:val="footer"/>
    <w:basedOn w:val="Normal"/>
    <w:link w:val="FooterChar"/>
    <w:uiPriority w:val="99"/>
    <w:unhideWhenUsed/>
    <w:rsid w:val="00BB3251"/>
    <w:pPr>
      <w:tabs>
        <w:tab w:val="center" w:pos="4252"/>
        <w:tab w:val="right" w:pos="8504"/>
      </w:tabs>
      <w:spacing w:after="0" w:line="240" w:lineRule="auto"/>
    </w:pPr>
  </w:style>
  <w:style w:type="paragraph" w:styleId="EndnoteText">
    <w:name w:val="endnote text"/>
    <w:basedOn w:val="Normal"/>
    <w:link w:val="EndnoteTextChar"/>
    <w:uiPriority w:val="99"/>
    <w:semiHidden/>
    <w:unhideWhenUsed/>
    <w:rsid w:val="00653052"/>
    <w:pPr>
      <w:spacing w:after="0" w:line="240" w:lineRule="auto"/>
    </w:pPr>
    <w:rPr>
      <w:sz w:val="20"/>
      <w:szCs w:val="20"/>
    </w:rPr>
  </w:style>
  <w:style w:type="paragraph" w:styleId="FootnoteText">
    <w:name w:val="footnote text"/>
    <w:basedOn w:val="Normal"/>
    <w:link w:val="FootnoteText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Header"/>
    <w:qFormat/>
  </w:style>
  <w:style w:type="paragraph" w:customStyle="1" w:styleId="Default">
    <w:name w:val="Default"/>
    <w:qFormat/>
    <w:pPr>
      <w:spacing w:after="160" w:line="276" w:lineRule="auto"/>
    </w:pPr>
    <w:rPr>
      <w:color w:val="000000"/>
    </w:rPr>
  </w:style>
  <w:style w:type="paragraph" w:styleId="IndexHeading">
    <w:name w:val="index heading"/>
    <w:basedOn w:val="Title"/>
    <w:pPr>
      <w:suppressLineNumbers/>
    </w:pPr>
    <w:rPr>
      <w:b/>
      <w:bCs/>
      <w:sz w:val="32"/>
      <w:szCs w:val="32"/>
    </w:rPr>
  </w:style>
  <w:style w:type="paragraph" w:styleId="TOCHeading">
    <w:name w:val="TOC Heading"/>
    <w:basedOn w:val="IndexHeading"/>
    <w:uiPriority w:val="39"/>
    <w:qFormat/>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56F6"/>
    <w:pPr>
      <w:tabs>
        <w:tab w:val="left" w:pos="480"/>
        <w:tab w:val="right" w:leader="dot" w:pos="9059"/>
      </w:tabs>
      <w:spacing w:after="100"/>
    </w:pPr>
  </w:style>
  <w:style w:type="paragraph" w:styleId="TOC2">
    <w:name w:val="toc 2"/>
    <w:basedOn w:val="Normal"/>
    <w:next w:val="Normal"/>
    <w:autoRedefine/>
    <w:uiPriority w:val="39"/>
    <w:unhideWhenUsed/>
    <w:rsid w:val="008156F6"/>
    <w:pPr>
      <w:spacing w:after="100"/>
      <w:ind w:left="240"/>
    </w:pPr>
  </w:style>
  <w:style w:type="paragraph" w:styleId="TOC3">
    <w:name w:val="toc 3"/>
    <w:basedOn w:val="Normal"/>
    <w:next w:val="Normal"/>
    <w:autoRedefine/>
    <w:uiPriority w:val="39"/>
    <w:unhideWhenUsed/>
    <w:rsid w:val="008156F6"/>
    <w:pPr>
      <w:spacing w:after="100"/>
      <w:ind w:left="480"/>
    </w:pPr>
  </w:style>
  <w:style w:type="character" w:styleId="UnresolvedMention">
    <w:name w:val="Unresolved Mention"/>
    <w:basedOn w:val="DefaultParagraphFont"/>
    <w:uiPriority w:val="99"/>
    <w:semiHidden/>
    <w:unhideWhenUsed/>
    <w:rsid w:val="004C5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134587">
      <w:bodyDiv w:val="1"/>
      <w:marLeft w:val="0"/>
      <w:marRight w:val="0"/>
      <w:marTop w:val="0"/>
      <w:marBottom w:val="0"/>
      <w:divBdr>
        <w:top w:val="none" w:sz="0" w:space="0" w:color="auto"/>
        <w:left w:val="none" w:sz="0" w:space="0" w:color="auto"/>
        <w:bottom w:val="none" w:sz="0" w:space="0" w:color="auto"/>
        <w:right w:val="none" w:sz="0" w:space="0" w:color="auto"/>
      </w:divBdr>
    </w:div>
    <w:div w:id="919565454">
      <w:bodyDiv w:val="1"/>
      <w:marLeft w:val="0"/>
      <w:marRight w:val="0"/>
      <w:marTop w:val="0"/>
      <w:marBottom w:val="0"/>
      <w:divBdr>
        <w:top w:val="none" w:sz="0" w:space="0" w:color="auto"/>
        <w:left w:val="none" w:sz="0" w:space="0" w:color="auto"/>
        <w:bottom w:val="none" w:sz="0" w:space="0" w:color="auto"/>
        <w:right w:val="none" w:sz="0" w:space="0" w:color="auto"/>
      </w:divBdr>
    </w:div>
    <w:div w:id="1061635843">
      <w:bodyDiv w:val="1"/>
      <w:marLeft w:val="0"/>
      <w:marRight w:val="0"/>
      <w:marTop w:val="0"/>
      <w:marBottom w:val="0"/>
      <w:divBdr>
        <w:top w:val="none" w:sz="0" w:space="0" w:color="auto"/>
        <w:left w:val="none" w:sz="0" w:space="0" w:color="auto"/>
        <w:bottom w:val="none" w:sz="0" w:space="0" w:color="auto"/>
        <w:right w:val="none" w:sz="0" w:space="0" w:color="auto"/>
      </w:divBdr>
    </w:div>
    <w:div w:id="1440104980">
      <w:bodyDiv w:val="1"/>
      <w:marLeft w:val="0"/>
      <w:marRight w:val="0"/>
      <w:marTop w:val="0"/>
      <w:marBottom w:val="0"/>
      <w:divBdr>
        <w:top w:val="none" w:sz="0" w:space="0" w:color="auto"/>
        <w:left w:val="none" w:sz="0" w:space="0" w:color="auto"/>
        <w:bottom w:val="none" w:sz="0" w:space="0" w:color="auto"/>
        <w:right w:val="none" w:sz="0" w:space="0" w:color="auto"/>
      </w:divBdr>
      <w:divsChild>
        <w:div w:id="1977832355">
          <w:marLeft w:val="0"/>
          <w:marRight w:val="0"/>
          <w:marTop w:val="0"/>
          <w:marBottom w:val="0"/>
          <w:divBdr>
            <w:top w:val="none" w:sz="0" w:space="0" w:color="auto"/>
            <w:left w:val="none" w:sz="0" w:space="0" w:color="auto"/>
            <w:bottom w:val="none" w:sz="0" w:space="0" w:color="auto"/>
            <w:right w:val="none" w:sz="0" w:space="0" w:color="auto"/>
          </w:divBdr>
          <w:divsChild>
            <w:div w:id="442725731">
              <w:marLeft w:val="0"/>
              <w:marRight w:val="0"/>
              <w:marTop w:val="0"/>
              <w:marBottom w:val="0"/>
              <w:divBdr>
                <w:top w:val="none" w:sz="0" w:space="0" w:color="auto"/>
                <w:left w:val="none" w:sz="0" w:space="0" w:color="auto"/>
                <w:bottom w:val="none" w:sz="0" w:space="0" w:color="auto"/>
                <w:right w:val="none" w:sz="0" w:space="0" w:color="auto"/>
              </w:divBdr>
              <w:divsChild>
                <w:div w:id="1555464158">
                  <w:marLeft w:val="0"/>
                  <w:marRight w:val="0"/>
                  <w:marTop w:val="0"/>
                  <w:marBottom w:val="0"/>
                  <w:divBdr>
                    <w:top w:val="none" w:sz="0" w:space="0" w:color="auto"/>
                    <w:left w:val="none" w:sz="0" w:space="0" w:color="auto"/>
                    <w:bottom w:val="none" w:sz="0" w:space="0" w:color="auto"/>
                    <w:right w:val="none" w:sz="0" w:space="0" w:color="auto"/>
                  </w:divBdr>
                  <w:divsChild>
                    <w:div w:id="20081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2036">
          <w:marLeft w:val="0"/>
          <w:marRight w:val="0"/>
          <w:marTop w:val="0"/>
          <w:marBottom w:val="0"/>
          <w:divBdr>
            <w:top w:val="none" w:sz="0" w:space="0" w:color="auto"/>
            <w:left w:val="none" w:sz="0" w:space="0" w:color="auto"/>
            <w:bottom w:val="none" w:sz="0" w:space="0" w:color="auto"/>
            <w:right w:val="none" w:sz="0" w:space="0" w:color="auto"/>
          </w:divBdr>
          <w:divsChild>
            <w:div w:id="1525097898">
              <w:marLeft w:val="0"/>
              <w:marRight w:val="0"/>
              <w:marTop w:val="0"/>
              <w:marBottom w:val="0"/>
              <w:divBdr>
                <w:top w:val="none" w:sz="0" w:space="0" w:color="auto"/>
                <w:left w:val="none" w:sz="0" w:space="0" w:color="auto"/>
                <w:bottom w:val="none" w:sz="0" w:space="0" w:color="auto"/>
                <w:right w:val="none" w:sz="0" w:space="0" w:color="auto"/>
              </w:divBdr>
              <w:divsChild>
                <w:div w:id="618222093">
                  <w:marLeft w:val="0"/>
                  <w:marRight w:val="0"/>
                  <w:marTop w:val="0"/>
                  <w:marBottom w:val="0"/>
                  <w:divBdr>
                    <w:top w:val="none" w:sz="0" w:space="0" w:color="auto"/>
                    <w:left w:val="none" w:sz="0" w:space="0" w:color="auto"/>
                    <w:bottom w:val="none" w:sz="0" w:space="0" w:color="auto"/>
                    <w:right w:val="none" w:sz="0" w:space="0" w:color="auto"/>
                  </w:divBdr>
                  <w:divsChild>
                    <w:div w:id="61695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0702">
      <w:bodyDiv w:val="1"/>
      <w:marLeft w:val="0"/>
      <w:marRight w:val="0"/>
      <w:marTop w:val="0"/>
      <w:marBottom w:val="0"/>
      <w:divBdr>
        <w:top w:val="none" w:sz="0" w:space="0" w:color="auto"/>
        <w:left w:val="none" w:sz="0" w:space="0" w:color="auto"/>
        <w:bottom w:val="none" w:sz="0" w:space="0" w:color="auto"/>
        <w:right w:val="none" w:sz="0" w:space="0" w:color="auto"/>
      </w:divBdr>
    </w:div>
    <w:div w:id="1687903609">
      <w:bodyDiv w:val="1"/>
      <w:marLeft w:val="0"/>
      <w:marRight w:val="0"/>
      <w:marTop w:val="0"/>
      <w:marBottom w:val="0"/>
      <w:divBdr>
        <w:top w:val="none" w:sz="0" w:space="0" w:color="auto"/>
        <w:left w:val="none" w:sz="0" w:space="0" w:color="auto"/>
        <w:bottom w:val="none" w:sz="0" w:space="0" w:color="auto"/>
        <w:right w:val="none" w:sz="0" w:space="0" w:color="auto"/>
      </w:divBdr>
    </w:div>
    <w:div w:id="1786970521">
      <w:bodyDiv w:val="1"/>
      <w:marLeft w:val="0"/>
      <w:marRight w:val="0"/>
      <w:marTop w:val="0"/>
      <w:marBottom w:val="0"/>
      <w:divBdr>
        <w:top w:val="none" w:sz="0" w:space="0" w:color="auto"/>
        <w:left w:val="none" w:sz="0" w:space="0" w:color="auto"/>
        <w:bottom w:val="none" w:sz="0" w:space="0" w:color="auto"/>
        <w:right w:val="none" w:sz="0" w:space="0" w:color="auto"/>
      </w:divBdr>
    </w:div>
    <w:div w:id="1813938152">
      <w:bodyDiv w:val="1"/>
      <w:marLeft w:val="0"/>
      <w:marRight w:val="0"/>
      <w:marTop w:val="0"/>
      <w:marBottom w:val="0"/>
      <w:divBdr>
        <w:top w:val="none" w:sz="0" w:space="0" w:color="auto"/>
        <w:left w:val="none" w:sz="0" w:space="0" w:color="auto"/>
        <w:bottom w:val="none" w:sz="0" w:space="0" w:color="auto"/>
        <w:right w:val="none" w:sz="0" w:space="0" w:color="auto"/>
      </w:divBdr>
      <w:divsChild>
        <w:div w:id="343240678">
          <w:marLeft w:val="0"/>
          <w:marRight w:val="0"/>
          <w:marTop w:val="0"/>
          <w:marBottom w:val="0"/>
          <w:divBdr>
            <w:top w:val="none" w:sz="0" w:space="0" w:color="auto"/>
            <w:left w:val="none" w:sz="0" w:space="0" w:color="auto"/>
            <w:bottom w:val="none" w:sz="0" w:space="0" w:color="auto"/>
            <w:right w:val="none" w:sz="0" w:space="0" w:color="auto"/>
          </w:divBdr>
          <w:divsChild>
            <w:div w:id="2030595584">
              <w:marLeft w:val="0"/>
              <w:marRight w:val="0"/>
              <w:marTop w:val="0"/>
              <w:marBottom w:val="0"/>
              <w:divBdr>
                <w:top w:val="none" w:sz="0" w:space="0" w:color="auto"/>
                <w:left w:val="none" w:sz="0" w:space="0" w:color="auto"/>
                <w:bottom w:val="none" w:sz="0" w:space="0" w:color="auto"/>
                <w:right w:val="none" w:sz="0" w:space="0" w:color="auto"/>
              </w:divBdr>
              <w:divsChild>
                <w:div w:id="1277905778">
                  <w:marLeft w:val="0"/>
                  <w:marRight w:val="0"/>
                  <w:marTop w:val="0"/>
                  <w:marBottom w:val="0"/>
                  <w:divBdr>
                    <w:top w:val="none" w:sz="0" w:space="0" w:color="auto"/>
                    <w:left w:val="none" w:sz="0" w:space="0" w:color="auto"/>
                    <w:bottom w:val="none" w:sz="0" w:space="0" w:color="auto"/>
                    <w:right w:val="none" w:sz="0" w:space="0" w:color="auto"/>
                  </w:divBdr>
                  <w:divsChild>
                    <w:div w:id="167063297">
                      <w:marLeft w:val="0"/>
                      <w:marRight w:val="0"/>
                      <w:marTop w:val="0"/>
                      <w:marBottom w:val="0"/>
                      <w:divBdr>
                        <w:top w:val="none" w:sz="0" w:space="0" w:color="auto"/>
                        <w:left w:val="none" w:sz="0" w:space="0" w:color="auto"/>
                        <w:bottom w:val="none" w:sz="0" w:space="0" w:color="auto"/>
                        <w:right w:val="none" w:sz="0" w:space="0" w:color="auto"/>
                      </w:divBdr>
                      <w:divsChild>
                        <w:div w:id="618226865">
                          <w:marLeft w:val="0"/>
                          <w:marRight w:val="0"/>
                          <w:marTop w:val="0"/>
                          <w:marBottom w:val="0"/>
                          <w:divBdr>
                            <w:top w:val="none" w:sz="0" w:space="0" w:color="auto"/>
                            <w:left w:val="none" w:sz="0" w:space="0" w:color="auto"/>
                            <w:bottom w:val="none" w:sz="0" w:space="0" w:color="auto"/>
                            <w:right w:val="none" w:sz="0" w:space="0" w:color="auto"/>
                          </w:divBdr>
                          <w:divsChild>
                            <w:div w:id="5328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384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fatecspgov-my.sharepoint.com/:v:/g/personal/marco_duenas_fatec_sp_gov_br/ETJo2-022HhPthyemSPBLCoBEU0-nZnWwn-2mj4ACHWIRQ?nav=eyJyZWZlcnJhbEluZm8iOnsicmVmZXJyYWxBcHAiOiJPbmVEcml2ZUZvckJ1c2luZXNzIiwicmVmZXJyYWxBcHBQbGF0Zm9ybSI6IldlYiIsInJlZmVycmFsTW9kZSI6InZpZXciLCJyZWZlcnJhbFZpZXciOiJNeUZpbGVzTGlua0NvcHkifX0&amp;e=FbWRsZ"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3.xml><?xml version="1.0" encoding="utf-8"?>
<ds:datastoreItem xmlns:ds="http://schemas.openxmlformats.org/officeDocument/2006/customXml" ds:itemID="{DFDFD305-ADE5-4125-A27E-DBF2B7150585}">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29</Pages>
  <Words>6002</Words>
  <Characters>34212</Characters>
  <Application>Microsoft Office Word</Application>
  <DocSecurity>0</DocSecurity>
  <Lines>285</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Perillo</dc:creator>
  <dc:description/>
  <cp:lastModifiedBy>Marco</cp:lastModifiedBy>
  <cp:revision>8</cp:revision>
  <cp:lastPrinted>2024-10-19T02:26:00Z</cp:lastPrinted>
  <dcterms:created xsi:type="dcterms:W3CDTF">2024-11-12T01:13:00Z</dcterms:created>
  <dcterms:modified xsi:type="dcterms:W3CDTF">2024-11-26T16:33:00Z</dcterms:modified>
  <dc:language>pt-BR</dc:language>
</cp:coreProperties>
</file>