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0"/>
        </w:rPr>
      </w:pPr>
      <w:r>
        <w:rPr>
          <w:rFonts w:eastAsia="黑体"/>
          <w:b/>
        </w:rPr>
        <w:drawing>
          <wp:anchor distT="0" distB="0" distL="114300" distR="114300" simplePos="0" relativeHeight="251658240" behindDoc="0" locked="0" layoutInCell="1" allowOverlap="1">
            <wp:simplePos x="0" y="0"/>
            <wp:positionH relativeFrom="column">
              <wp:posOffset>-190500</wp:posOffset>
            </wp:positionH>
            <wp:positionV relativeFrom="paragraph">
              <wp:posOffset>1433830</wp:posOffset>
            </wp:positionV>
            <wp:extent cx="5911215" cy="1143000"/>
            <wp:effectExtent l="0" t="0" r="13335" b="0"/>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9"/>
                    <a:stretch>
                      <a:fillRect/>
                    </a:stretch>
                  </pic:blipFill>
                  <pic:spPr>
                    <a:xfrm>
                      <a:off x="0" y="0"/>
                      <a:ext cx="5911215" cy="1143000"/>
                    </a:xfrm>
                    <a:prstGeom prst="rect">
                      <a:avLst/>
                    </a:prstGeom>
                    <a:noFill/>
                    <a:ln w="9525">
                      <a:noFill/>
                    </a:ln>
                  </pic:spPr>
                </pic:pic>
              </a:graphicData>
            </a:graphic>
          </wp:anchor>
        </w:drawing>
      </w:r>
      <w:r>
        <w:rPr>
          <w:sz w:val="20"/>
        </w:rPr>
        <w:drawing>
          <wp:inline distT="0" distB="0" distL="114300" distR="114300">
            <wp:extent cx="1016000" cy="1016000"/>
            <wp:effectExtent l="0" t="0" r="1270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1016000" cy="1016000"/>
                    </a:xfrm>
                    <a:prstGeom prst="rect">
                      <a:avLst/>
                    </a:prstGeom>
                    <a:noFill/>
                    <a:ln w="9525">
                      <a:noFill/>
                    </a:ln>
                  </pic:spPr>
                </pic:pic>
              </a:graphicData>
            </a:graphic>
          </wp:inline>
        </w:drawing>
      </w:r>
      <w:r>
        <w:rPr>
          <w:rFonts w:hint="eastAsia"/>
          <w:sz w:val="20"/>
          <w:lang w:val="en-US" w:eastAsia="zh-CN"/>
        </w:rPr>
        <w:t xml:space="preserve">                                                </w:t>
      </w:r>
      <w:r>
        <w:rPr>
          <w:rFonts w:hint="eastAsia" w:ascii="黑体" w:hAnsi="黑体" w:eastAsia="黑体" w:cs="黑体"/>
          <w:b w:val="0"/>
          <w:bCs w:val="0"/>
          <w:sz w:val="32"/>
          <w:szCs w:val="32"/>
          <w:lang w:val="en-US" w:eastAsia="zh-CN"/>
        </w:rPr>
        <w:t>成  绩</w:t>
      </w:r>
      <w:r>
        <w:rPr>
          <w:rFonts w:hint="eastAsia" w:ascii="宋体" w:hAnsi="宋体"/>
          <w:b/>
          <w:bCs/>
          <w:sz w:val="36"/>
          <w:szCs w:val="36"/>
          <w:u w:val="single"/>
        </w:rPr>
        <w:t xml:space="preserve">      </w:t>
      </w:r>
    </w:p>
    <w:p>
      <w:pPr>
        <w:rPr>
          <w:rFonts w:eastAsia="宋体"/>
          <w:kern w:val="2"/>
          <w:sz w:val="20"/>
          <w:szCs w:val="24"/>
          <w:lang w:val="en-US" w:eastAsia="zh-CN" w:bidi="ar-SA"/>
        </w:rPr>
      </w:pPr>
    </w:p>
    <w:p>
      <w:pPr>
        <w:rPr>
          <w:rFonts w:eastAsia="宋体"/>
          <w:kern w:val="2"/>
          <w:sz w:val="20"/>
          <w:szCs w:val="24"/>
          <w:lang w:val="en-US" w:eastAsia="zh-CN" w:bidi="ar-SA"/>
        </w:rPr>
      </w:pPr>
    </w:p>
    <w:p>
      <w:pPr>
        <w:rPr>
          <w:rFonts w:eastAsia="宋体"/>
          <w:kern w:val="2"/>
          <w:sz w:val="20"/>
          <w:szCs w:val="24"/>
          <w:lang w:val="en-US" w:eastAsia="zh-CN" w:bidi="ar-SA"/>
        </w:rPr>
      </w:pPr>
    </w:p>
    <w:p>
      <w:pPr>
        <w:rPr>
          <w:rFonts w:eastAsia="宋体"/>
          <w:kern w:val="2"/>
          <w:sz w:val="20"/>
          <w:szCs w:val="24"/>
          <w:lang w:val="en-US" w:eastAsia="zh-CN" w:bidi="ar-SA"/>
        </w:rPr>
      </w:pPr>
    </w:p>
    <w:p>
      <w:pPr>
        <w:rPr>
          <w:rFonts w:eastAsia="宋体"/>
          <w:kern w:val="2"/>
          <w:sz w:val="20"/>
          <w:szCs w:val="24"/>
          <w:lang w:val="en-US" w:eastAsia="zh-CN" w:bidi="ar-SA"/>
        </w:rPr>
      </w:pPr>
    </w:p>
    <w:p>
      <w:pPr>
        <w:keepNext w:val="0"/>
        <w:keepLines w:val="0"/>
        <w:pageBreakBefore w:val="0"/>
        <w:widowControl w:val="0"/>
        <w:tabs>
          <w:tab w:val="left" w:pos="3561"/>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kern w:val="2"/>
          <w:sz w:val="52"/>
          <w:szCs w:val="52"/>
          <w:lang w:val="en-US" w:eastAsia="zh-CN" w:bidi="ar-SA"/>
        </w:rPr>
      </w:pPr>
      <w:r>
        <w:rPr>
          <w:rFonts w:hint="eastAsia" w:ascii="黑体" w:hAnsi="黑体" w:eastAsia="黑体" w:cs="黑体"/>
          <w:kern w:val="2"/>
          <w:sz w:val="52"/>
          <w:szCs w:val="52"/>
          <w:lang w:val="en-US" w:eastAsia="zh-CN" w:bidi="ar-SA"/>
        </w:rPr>
        <w:t>模式识别与机器学习实验报告</w:t>
      </w:r>
    </w:p>
    <w:p>
      <w:pPr>
        <w:tabs>
          <w:tab w:val="left" w:pos="3561"/>
        </w:tabs>
        <w:jc w:val="center"/>
        <w:rPr>
          <w:rFonts w:hint="eastAsia" w:ascii="黑体" w:hAnsi="黑体" w:eastAsia="黑体" w:cs="黑体"/>
          <w:b/>
          <w:bCs/>
          <w:kern w:val="2"/>
          <w:sz w:val="52"/>
          <w:szCs w:val="52"/>
          <w:lang w:val="en-US" w:eastAsia="zh-CN" w:bidi="ar-SA"/>
        </w:rPr>
      </w:pPr>
      <w:r>
        <w:rPr>
          <w:rFonts w:hint="eastAsia" w:ascii="黑体" w:hAnsi="黑体" w:eastAsia="黑体" w:cs="黑体"/>
          <w:b/>
          <w:bCs/>
          <w:kern w:val="2"/>
          <w:sz w:val="52"/>
          <w:szCs w:val="52"/>
          <w:lang w:val="en-US" w:eastAsia="zh-CN" w:bidi="ar-SA"/>
        </w:rPr>
        <w:t>实验二 贝叶斯分类器的综合设计</w:t>
      </w:r>
    </w:p>
    <w:p>
      <w:pPr>
        <w:keepNext w:val="0"/>
        <w:keepLines w:val="0"/>
        <w:pageBreakBefore w:val="0"/>
        <w:widowControl w:val="0"/>
        <w:tabs>
          <w:tab w:val="left" w:pos="508"/>
        </w:tabs>
        <w:kinsoku/>
        <w:wordWrap/>
        <w:overflowPunct/>
        <w:topLinePunct w:val="0"/>
        <w:autoSpaceDE/>
        <w:autoSpaceDN/>
        <w:bidi w:val="0"/>
        <w:adjustRightInd/>
        <w:snapToGrid/>
        <w:spacing w:before="157" w:beforeLines="50" w:after="157" w:afterLines="50" w:line="240" w:lineRule="auto"/>
        <w:ind w:left="0" w:leftChars="0" w:right="0" w:rightChars="0" w:firstLine="723" w:firstLineChars="200"/>
        <w:textAlignment w:val="auto"/>
        <w:outlineLvl w:val="9"/>
        <w:rPr>
          <w:rFonts w:hint="eastAsia" w:ascii="宋体" w:hAnsi="宋体"/>
          <w:b/>
          <w:bCs/>
          <w:sz w:val="36"/>
          <w:szCs w:val="36"/>
        </w:rPr>
      </w:pPr>
    </w:p>
    <w:p>
      <w:pPr>
        <w:keepNext w:val="0"/>
        <w:keepLines w:val="0"/>
        <w:pageBreakBefore w:val="0"/>
        <w:widowControl w:val="0"/>
        <w:tabs>
          <w:tab w:val="left" w:pos="508"/>
        </w:tabs>
        <w:kinsoku/>
        <w:wordWrap/>
        <w:overflowPunct/>
        <w:topLinePunct w:val="0"/>
        <w:autoSpaceDE/>
        <w:autoSpaceDN/>
        <w:bidi w:val="0"/>
        <w:adjustRightInd/>
        <w:snapToGrid/>
        <w:spacing w:before="157" w:beforeLines="50" w:after="157" w:afterLines="50" w:line="240" w:lineRule="auto"/>
        <w:ind w:left="0" w:leftChars="0" w:right="0" w:rightChars="0" w:firstLine="723" w:firstLineChars="200"/>
        <w:textAlignment w:val="auto"/>
        <w:outlineLvl w:val="9"/>
        <w:rPr>
          <w:rFonts w:hint="eastAsia" w:ascii="宋体" w:hAnsi="宋体"/>
          <w:b/>
          <w:bCs/>
          <w:sz w:val="36"/>
          <w:szCs w:val="36"/>
        </w:rPr>
      </w:pPr>
    </w:p>
    <w:p>
      <w:pPr>
        <w:keepNext w:val="0"/>
        <w:keepLines w:val="0"/>
        <w:pageBreakBefore w:val="0"/>
        <w:widowControl w:val="0"/>
        <w:tabs>
          <w:tab w:val="left" w:pos="508"/>
        </w:tabs>
        <w:kinsoku/>
        <w:wordWrap/>
        <w:overflowPunct/>
        <w:topLinePunct w:val="0"/>
        <w:autoSpaceDE/>
        <w:autoSpaceDN/>
        <w:bidi w:val="0"/>
        <w:adjustRightInd/>
        <w:snapToGrid/>
        <w:spacing w:before="157" w:beforeLines="50" w:after="157" w:afterLines="50" w:line="240" w:lineRule="auto"/>
        <w:ind w:left="0" w:leftChars="0" w:right="0" w:rightChars="0" w:firstLine="723" w:firstLineChars="200"/>
        <w:textAlignment w:val="auto"/>
        <w:outlineLvl w:val="9"/>
        <w:rPr>
          <w:rFonts w:hint="eastAsia" w:ascii="宋体" w:hAnsi="宋体"/>
          <w:b/>
          <w:bCs/>
          <w:sz w:val="36"/>
          <w:szCs w:val="36"/>
        </w:rPr>
      </w:pPr>
    </w:p>
    <w:p>
      <w:pPr>
        <w:keepNext w:val="0"/>
        <w:keepLines w:val="0"/>
        <w:pageBreakBefore w:val="0"/>
        <w:widowControl w:val="0"/>
        <w:tabs>
          <w:tab w:val="left" w:pos="508"/>
        </w:tabs>
        <w:kinsoku/>
        <w:wordWrap/>
        <w:overflowPunct/>
        <w:topLinePunct w:val="0"/>
        <w:autoSpaceDE/>
        <w:autoSpaceDN/>
        <w:bidi w:val="0"/>
        <w:adjustRightInd/>
        <w:snapToGrid/>
        <w:spacing w:before="157" w:beforeLines="50" w:after="157" w:afterLines="50" w:line="240" w:lineRule="auto"/>
        <w:ind w:left="0" w:leftChars="0" w:right="0" w:rightChars="0" w:firstLine="723" w:firstLineChars="200"/>
        <w:textAlignment w:val="auto"/>
        <w:outlineLvl w:val="9"/>
        <w:rPr>
          <w:rFonts w:ascii="宋体" w:hAnsi="宋体"/>
          <w:b/>
          <w:bCs/>
          <w:sz w:val="36"/>
          <w:szCs w:val="36"/>
          <w:u w:val="single"/>
        </w:rPr>
      </w:pPr>
      <w:r>
        <w:rPr>
          <w:rFonts w:hint="eastAsia" w:ascii="宋体" w:hAnsi="宋体"/>
          <w:b/>
          <w:bCs/>
          <w:sz w:val="36"/>
          <w:szCs w:val="36"/>
        </w:rPr>
        <w:t>院</w:t>
      </w:r>
      <w:r>
        <w:rPr>
          <w:rFonts w:hint="eastAsia" w:ascii="宋体" w:hAnsi="宋体"/>
          <w:b/>
          <w:bCs/>
          <w:sz w:val="36"/>
          <w:szCs w:val="36"/>
          <w:lang w:eastAsia="zh-CN"/>
        </w:rPr>
        <w:t>（</w:t>
      </w:r>
      <w:r>
        <w:rPr>
          <w:rFonts w:hint="eastAsia" w:ascii="宋体" w:hAnsi="宋体"/>
          <w:b/>
          <w:bCs/>
          <w:sz w:val="36"/>
          <w:szCs w:val="36"/>
        </w:rPr>
        <w:t>系</w:t>
      </w:r>
      <w:r>
        <w:rPr>
          <w:rFonts w:hint="eastAsia" w:ascii="宋体" w:hAnsi="宋体"/>
          <w:b/>
          <w:bCs/>
          <w:sz w:val="36"/>
          <w:szCs w:val="36"/>
          <w:lang w:eastAsia="zh-CN"/>
        </w:rPr>
        <w:t>）</w:t>
      </w:r>
      <w:r>
        <w:rPr>
          <w:rFonts w:hint="eastAsia" w:ascii="宋体" w:hAnsi="宋体"/>
          <w:b/>
          <w:bCs/>
          <w:sz w:val="36"/>
          <w:szCs w:val="36"/>
        </w:rPr>
        <w:t>名称</w:t>
      </w:r>
      <w:r>
        <w:rPr>
          <w:rFonts w:hint="eastAsia" w:ascii="宋体" w:hAnsi="宋体"/>
          <w:b/>
          <w:bCs/>
          <w:sz w:val="36"/>
          <w:szCs w:val="36"/>
          <w:u w:val="single"/>
          <w:lang w:val="en-US" w:eastAsia="zh-CN"/>
        </w:rPr>
        <w:t>自动化科学与电气工程学院</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723" w:firstLineChars="200"/>
        <w:textAlignment w:val="auto"/>
        <w:outlineLvl w:val="9"/>
        <w:rPr>
          <w:rFonts w:ascii="宋体" w:hAnsi="宋体"/>
          <w:b/>
          <w:bCs/>
          <w:sz w:val="36"/>
          <w:szCs w:val="36"/>
          <w:u w:val="single"/>
        </w:rPr>
      </w:pPr>
      <w:r>
        <w:rPr>
          <w:rFonts w:hint="eastAsia" w:ascii="宋体" w:hAnsi="宋体"/>
          <w:b/>
          <w:bCs/>
          <w:sz w:val="36"/>
          <w:szCs w:val="36"/>
        </w:rPr>
        <w:t>专 业 名 称</w:t>
      </w:r>
      <w:r>
        <w:rPr>
          <w:rFonts w:hint="eastAsia" w:ascii="宋体" w:hAnsi="宋体"/>
          <w:b/>
          <w:bCs/>
          <w:sz w:val="36"/>
          <w:szCs w:val="36"/>
          <w:u w:val="single"/>
        </w:rPr>
        <w:t xml:space="preserve">   </w:t>
      </w:r>
      <w:r>
        <w:rPr>
          <w:rFonts w:hint="eastAsia" w:ascii="宋体" w:hAnsi="宋体"/>
          <w:b/>
          <w:bCs/>
          <w:sz w:val="36"/>
          <w:szCs w:val="36"/>
          <w:u w:val="single"/>
          <w:lang w:val="en-US" w:eastAsia="zh-CN"/>
        </w:rPr>
        <w:t>自动控制与模式识别</w:t>
      </w:r>
      <w:r>
        <w:rPr>
          <w:rFonts w:hint="eastAsia" w:ascii="宋体" w:hAnsi="宋体"/>
          <w:b/>
          <w:bCs/>
          <w:sz w:val="36"/>
          <w:szCs w:val="36"/>
          <w:u w:val="single"/>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723" w:firstLineChars="200"/>
        <w:textAlignment w:val="auto"/>
        <w:outlineLvl w:val="9"/>
        <w:rPr>
          <w:rFonts w:ascii="宋体" w:hAnsi="宋体"/>
          <w:b/>
          <w:bCs/>
          <w:sz w:val="36"/>
          <w:szCs w:val="36"/>
          <w:u w:val="single"/>
        </w:rPr>
      </w:pPr>
      <w:r>
        <w:rPr>
          <w:rFonts w:hint="eastAsia" w:ascii="宋体" w:hAnsi="宋体"/>
          <w:b/>
          <w:bCs/>
          <w:sz w:val="36"/>
          <w:szCs w:val="36"/>
          <w:lang w:val="en-US" w:eastAsia="zh-CN"/>
        </w:rPr>
        <w:t>学 生 姓 名</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雷诗叶  </w:t>
      </w:r>
      <w:r>
        <w:rPr>
          <w:rFonts w:hint="eastAsia" w:ascii="宋体" w:hAnsi="宋体"/>
          <w:b/>
          <w:bCs/>
          <w:sz w:val="36"/>
          <w:szCs w:val="36"/>
          <w:u w:val="single"/>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722"/>
        <w:jc w:val="both"/>
        <w:textAlignment w:val="auto"/>
        <w:outlineLvl w:val="9"/>
        <w:rPr>
          <w:rFonts w:hint="eastAsia" w:ascii="宋体" w:hAnsi="宋体"/>
          <w:b/>
          <w:bCs/>
          <w:sz w:val="36"/>
          <w:szCs w:val="36"/>
          <w:u w:val="single"/>
          <w:lang w:val="en-US" w:eastAsia="zh-CN"/>
        </w:rPr>
      </w:pPr>
      <w:r>
        <w:rPr>
          <w:rFonts w:hint="eastAsia" w:ascii="宋体" w:hAnsi="宋体"/>
          <w:b/>
          <w:bCs/>
          <w:sz w:val="36"/>
          <w:szCs w:val="36"/>
          <w:lang w:val="en-US" w:eastAsia="zh-CN"/>
        </w:rPr>
        <w:t>学 生 学 号</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15031148 </w:t>
      </w:r>
      <w:r>
        <w:rPr>
          <w:rFonts w:hint="eastAsia" w:ascii="宋体" w:hAnsi="宋体"/>
          <w:b/>
          <w:bCs/>
          <w:sz w:val="36"/>
          <w:szCs w:val="36"/>
          <w:u w:val="single"/>
        </w:rPr>
        <w:t xml:space="preserve">        </w:t>
      </w:r>
    </w:p>
    <w:p>
      <w:pPr>
        <w:spacing w:before="312" w:beforeLines="100" w:after="312" w:afterLines="100" w:line="120" w:lineRule="auto"/>
        <w:jc w:val="center"/>
        <w:rPr>
          <w:rFonts w:hint="eastAsia" w:ascii="宋体" w:hAnsi="宋体" w:eastAsia="宋体" w:cs="宋体"/>
          <w:b/>
          <w:bCs/>
          <w:sz w:val="36"/>
          <w:szCs w:val="36"/>
          <w:u w:val="none"/>
          <w:lang w:val="en-US"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ascii="宋体" w:hAnsi="宋体" w:eastAsia="宋体" w:cs="宋体"/>
          <w:b/>
          <w:bCs/>
          <w:sz w:val="36"/>
          <w:szCs w:val="36"/>
          <w:u w:val="none"/>
          <w:lang w:val="en-US" w:eastAsia="zh-CN"/>
        </w:rPr>
        <w:t>201</w:t>
      </w:r>
      <w:r>
        <w:rPr>
          <w:rFonts w:hint="eastAsia" w:ascii="宋体" w:hAnsi="宋体" w:cs="宋体"/>
          <w:b/>
          <w:bCs/>
          <w:sz w:val="36"/>
          <w:szCs w:val="36"/>
          <w:u w:val="none"/>
          <w:lang w:val="en-US" w:eastAsia="zh-CN"/>
        </w:rPr>
        <w:t>8</w:t>
      </w:r>
      <w:r>
        <w:rPr>
          <w:rFonts w:hint="eastAsia" w:ascii="宋体" w:hAnsi="宋体" w:eastAsia="宋体" w:cs="宋体"/>
          <w:b/>
          <w:bCs/>
          <w:sz w:val="36"/>
          <w:szCs w:val="36"/>
          <w:u w:val="none"/>
          <w:lang w:val="en-US" w:eastAsia="zh-CN"/>
        </w:rPr>
        <w:t>年</w:t>
      </w:r>
      <w:r>
        <w:rPr>
          <w:rFonts w:hint="eastAsia" w:ascii="宋体" w:hAnsi="宋体" w:cs="宋体"/>
          <w:b/>
          <w:bCs/>
          <w:sz w:val="36"/>
          <w:szCs w:val="36"/>
          <w:u w:val="none"/>
          <w:lang w:val="en-US" w:eastAsia="zh-CN"/>
        </w:rPr>
        <w:t>5</w:t>
      </w:r>
      <w:r>
        <w:rPr>
          <w:rFonts w:hint="eastAsia" w:ascii="宋体" w:hAnsi="宋体" w:eastAsia="宋体" w:cs="宋体"/>
          <w:b/>
          <w:bCs/>
          <w:sz w:val="36"/>
          <w:szCs w:val="36"/>
          <w:u w:val="none"/>
          <w:lang w:val="en-US" w:eastAsia="zh-CN"/>
        </w:rPr>
        <w:t>月</w:t>
      </w:r>
      <w:r>
        <w:rPr>
          <w:rFonts w:hint="eastAsia" w:ascii="宋体" w:hAnsi="宋体" w:cs="宋体"/>
          <w:b/>
          <w:bCs/>
          <w:sz w:val="36"/>
          <w:szCs w:val="36"/>
          <w:u w:val="none"/>
          <w:lang w:val="en-US" w:eastAsia="zh-CN"/>
        </w:rPr>
        <w:t>1</w:t>
      </w:r>
      <w:r>
        <w:rPr>
          <w:rFonts w:hint="eastAsia" w:ascii="宋体" w:hAnsi="宋体" w:eastAsia="宋体" w:cs="宋体"/>
          <w:b/>
          <w:bCs/>
          <w:sz w:val="36"/>
          <w:szCs w:val="36"/>
          <w:u w:val="none"/>
          <w:lang w:val="en-US" w:eastAsia="zh-CN"/>
        </w:rPr>
        <w:t>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44"/>
          <w:szCs w:val="44"/>
          <w:u w:val="none"/>
          <w:lang w:val="en-US" w:eastAsia="zh-CN"/>
        </w:rPr>
      </w:pPr>
      <w:r>
        <w:rPr>
          <w:rFonts w:hint="eastAsia" w:ascii="黑体" w:hAnsi="黑体" w:eastAsia="黑体" w:cs="黑体"/>
          <w:b/>
          <w:bCs/>
          <w:sz w:val="44"/>
          <w:szCs w:val="44"/>
          <w:u w:val="none"/>
          <w:lang w:val="en-US" w:eastAsia="zh-CN"/>
        </w:rPr>
        <w:t>目录</w:t>
      </w:r>
    </w:p>
    <w:sdt>
      <w:sdtPr>
        <w:rPr>
          <w:rFonts w:ascii="宋体" w:hAnsi="宋体" w:eastAsia="宋体" w:cstheme="minorBidi"/>
          <w:kern w:val="2"/>
          <w:sz w:val="21"/>
          <w:szCs w:val="24"/>
          <w:lang w:val="en-US" w:eastAsia="zh-CN" w:bidi="ar-SA"/>
        </w:rPr>
        <w:id w:val="147456590"/>
        <w:docPartObj>
          <w:docPartGallery w:val="Table of Contents"/>
          <w:docPartUnique/>
        </w:docPartObj>
      </w:sdtPr>
      <w:sdtEndPr>
        <w:rPr>
          <w:rFonts w:ascii="Times New Roman" w:hAnsi="Times New Roman" w:eastAsia="宋体" w:cs="Times New Roman"/>
          <w:b w:val="0"/>
          <w:bCs w:val="0"/>
          <w:kern w:val="2"/>
          <w:sz w:val="24"/>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4024_WPSOffice_Type2"/>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rFonts w:ascii="Times New Roman" w:hAnsi="Times New Roman" w:eastAsia="宋体"/>
              <w:b w:val="0"/>
              <w:bCs w:val="0"/>
              <w:sz w:val="24"/>
            </w:rPr>
          </w:pPr>
          <w:r>
            <w:rPr>
              <w:rFonts w:ascii="Times New Roman" w:hAnsi="Times New Roman" w:eastAsia="宋体"/>
              <w:b w:val="0"/>
              <w:bCs w:val="0"/>
              <w:sz w:val="24"/>
            </w:rPr>
            <w:fldChar w:fldCharType="begin"/>
          </w:r>
          <w:r>
            <w:rPr>
              <w:rFonts w:ascii="Times New Roman" w:hAnsi="Times New Roman" w:eastAsia="宋体"/>
              <w:b w:val="0"/>
              <w:bCs w:val="0"/>
              <w:sz w:val="24"/>
            </w:rPr>
            <w:instrText xml:space="preserve"> HYPERLINK \l _Toc10986_WPSOffice_Level1 </w:instrText>
          </w:r>
          <w:r>
            <w:rPr>
              <w:rFonts w:ascii="Times New Roman" w:hAnsi="Times New Roman" w:eastAsia="宋体"/>
              <w:b w:val="0"/>
              <w:bCs w:val="0"/>
              <w:sz w:val="24"/>
            </w:rPr>
            <w:fldChar w:fldCharType="separate"/>
          </w:r>
          <w:sdt>
            <w:sdtPr>
              <w:rPr>
                <w:rFonts w:ascii="Times New Roman" w:hAnsi="Times New Roman" w:eastAsia="宋体" w:cstheme="minorBidi"/>
                <w:b w:val="0"/>
                <w:bCs w:val="0"/>
                <w:kern w:val="2"/>
                <w:sz w:val="24"/>
                <w:szCs w:val="24"/>
                <w:lang w:val="en-US" w:eastAsia="zh-CN" w:bidi="ar-SA"/>
              </w:rPr>
              <w:id w:val="147456590"/>
              <w:placeholder>
                <w:docPart w:val="{f36b7ebf-a91f-4b59-93d1-a3f9e746a363}"/>
              </w:placeholder>
            </w:sdtPr>
            <w:sdtEndPr>
              <w:rPr>
                <w:rFonts w:ascii="Times New Roman" w:hAnsi="Times New Roman" w:eastAsia="宋体" w:cstheme="minorBidi"/>
                <w:b w:val="0"/>
                <w:bCs w:val="0"/>
                <w:kern w:val="2"/>
                <w:sz w:val="24"/>
                <w:szCs w:val="24"/>
                <w:lang w:val="en-US" w:eastAsia="zh-CN" w:bidi="ar-SA"/>
              </w:rPr>
            </w:sdtEndPr>
            <w:sdtContent>
              <w:r>
                <w:rPr>
                  <w:rFonts w:hint="eastAsia" w:ascii="Times New Roman" w:hAnsi="Times New Roman" w:eastAsia="宋体" w:cs="黑体"/>
                  <w:b w:val="0"/>
                  <w:bCs w:val="0"/>
                  <w:sz w:val="24"/>
                </w:rPr>
                <w:t>一、 实验绪论</w:t>
              </w:r>
            </w:sdtContent>
          </w:sdt>
          <w:r>
            <w:rPr>
              <w:rFonts w:ascii="Times New Roman" w:hAnsi="Times New Roman" w:eastAsia="宋体"/>
              <w:b w:val="0"/>
              <w:bCs w:val="0"/>
              <w:sz w:val="24"/>
            </w:rPr>
            <w:tab/>
          </w:r>
          <w:bookmarkStart w:id="1" w:name="_Toc10986_WPSOffice_Level1Page"/>
          <w:r>
            <w:rPr>
              <w:rFonts w:ascii="Times New Roman" w:hAnsi="Times New Roman" w:eastAsia="宋体"/>
              <w:b w:val="0"/>
              <w:bCs w:val="0"/>
              <w:sz w:val="24"/>
            </w:rPr>
            <w:t>1</w:t>
          </w:r>
          <w:bookmarkEnd w:id="1"/>
          <w:r>
            <w:rPr>
              <w:rFonts w:ascii="Times New Roman" w:hAnsi="Times New Roman" w:eastAsia="宋体"/>
              <w:b w:val="0"/>
              <w:bCs w:val="0"/>
              <w:sz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480" w:lineRule="auto"/>
            <w:ind w:left="0" w:leftChars="0" w:right="0" w:rightChars="0" w:firstLine="0" w:firstLineChars="0"/>
            <w:jc w:val="left"/>
            <w:textAlignment w:val="auto"/>
            <w:outlineLvl w:val="9"/>
            <w:rPr>
              <w:rFonts w:ascii="Times New Roman" w:hAnsi="Times New Roman" w:eastAsia="宋体"/>
              <w:b w:val="0"/>
              <w:bCs w:val="0"/>
              <w:sz w:val="24"/>
            </w:rPr>
          </w:pPr>
          <w:r>
            <w:rPr>
              <w:rFonts w:ascii="Times New Roman" w:hAnsi="Times New Roman" w:eastAsia="宋体"/>
              <w:b w:val="0"/>
              <w:bCs w:val="0"/>
              <w:sz w:val="24"/>
            </w:rPr>
            <w:fldChar w:fldCharType="begin"/>
          </w:r>
          <w:r>
            <w:rPr>
              <w:rFonts w:ascii="Times New Roman" w:hAnsi="Times New Roman" w:eastAsia="宋体"/>
              <w:b w:val="0"/>
              <w:bCs w:val="0"/>
              <w:sz w:val="24"/>
            </w:rPr>
            <w:instrText xml:space="preserve"> HYPERLINK \l _Toc24024_WPSOffice_Level1 </w:instrText>
          </w:r>
          <w:r>
            <w:rPr>
              <w:rFonts w:ascii="Times New Roman" w:hAnsi="Times New Roman" w:eastAsia="宋体"/>
              <w:b w:val="0"/>
              <w:bCs w:val="0"/>
              <w:sz w:val="24"/>
            </w:rPr>
            <w:fldChar w:fldCharType="separate"/>
          </w:r>
          <w:sdt>
            <w:sdtPr>
              <w:rPr>
                <w:rFonts w:ascii="Times New Roman" w:hAnsi="Times New Roman" w:eastAsia="宋体" w:cstheme="minorBidi"/>
                <w:b w:val="0"/>
                <w:bCs w:val="0"/>
                <w:kern w:val="2"/>
                <w:sz w:val="24"/>
                <w:szCs w:val="24"/>
                <w:lang w:val="en-US" w:eastAsia="zh-CN" w:bidi="ar-SA"/>
              </w:rPr>
              <w:id w:val="147456590"/>
              <w:placeholder>
                <w:docPart w:val="{3acafd59-acdf-46e7-a692-77022d7db3f9}"/>
              </w:placeholder>
            </w:sdtPr>
            <w:sdtEndPr>
              <w:rPr>
                <w:rFonts w:ascii="Times New Roman" w:hAnsi="Times New Roman" w:eastAsia="宋体" w:cstheme="minorBidi"/>
                <w:b w:val="0"/>
                <w:bCs w:val="0"/>
                <w:kern w:val="2"/>
                <w:sz w:val="24"/>
                <w:szCs w:val="24"/>
                <w:lang w:val="en-US" w:eastAsia="zh-CN" w:bidi="ar-SA"/>
              </w:rPr>
            </w:sdtEndPr>
            <w:sdtContent>
              <w:r>
                <w:rPr>
                  <w:rFonts w:hint="eastAsia" w:ascii="Times New Roman" w:hAnsi="Times New Roman" w:eastAsia="宋体" w:cs="黑体"/>
                  <w:b w:val="0"/>
                  <w:bCs w:val="0"/>
                  <w:sz w:val="24"/>
                </w:rPr>
                <w:t>二、 实验原理</w:t>
              </w:r>
            </w:sdtContent>
          </w:sdt>
          <w:r>
            <w:rPr>
              <w:rFonts w:ascii="Times New Roman" w:hAnsi="Times New Roman" w:eastAsia="宋体"/>
              <w:b w:val="0"/>
              <w:bCs w:val="0"/>
              <w:sz w:val="24"/>
            </w:rPr>
            <w:tab/>
          </w:r>
          <w:bookmarkStart w:id="2" w:name="_Toc24024_WPSOffice_Level1Page"/>
          <w:r>
            <w:rPr>
              <w:rFonts w:ascii="Times New Roman" w:hAnsi="Times New Roman" w:eastAsia="宋体"/>
              <w:b w:val="0"/>
              <w:bCs w:val="0"/>
              <w:sz w:val="24"/>
            </w:rPr>
            <w:t>1</w:t>
          </w:r>
          <w:bookmarkEnd w:id="2"/>
          <w:r>
            <w:rPr>
              <w:rFonts w:ascii="Times New Roman" w:hAnsi="Times New Roman" w:eastAsia="宋体"/>
              <w:b w:val="0"/>
              <w:bCs w:val="0"/>
              <w:sz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rFonts w:ascii="Times New Roman" w:hAnsi="Times New Roman" w:eastAsia="宋体"/>
              <w:b w:val="0"/>
              <w:bCs w:val="0"/>
              <w:sz w:val="24"/>
            </w:rPr>
          </w:pPr>
          <w:r>
            <w:rPr>
              <w:rFonts w:ascii="Times New Roman" w:hAnsi="Times New Roman" w:eastAsia="宋体"/>
              <w:b w:val="0"/>
              <w:bCs w:val="0"/>
              <w:sz w:val="24"/>
            </w:rPr>
            <w:fldChar w:fldCharType="begin"/>
          </w:r>
          <w:r>
            <w:rPr>
              <w:rFonts w:ascii="Times New Roman" w:hAnsi="Times New Roman" w:eastAsia="宋体"/>
              <w:b w:val="0"/>
              <w:bCs w:val="0"/>
              <w:sz w:val="24"/>
            </w:rPr>
            <w:instrText xml:space="preserve"> HYPERLINK \l _Toc7615_WPSOffice_Level1 </w:instrText>
          </w:r>
          <w:r>
            <w:rPr>
              <w:rFonts w:ascii="Times New Roman" w:hAnsi="Times New Roman" w:eastAsia="宋体"/>
              <w:b w:val="0"/>
              <w:bCs w:val="0"/>
              <w:sz w:val="24"/>
            </w:rPr>
            <w:fldChar w:fldCharType="separate"/>
          </w:r>
          <w:sdt>
            <w:sdtPr>
              <w:rPr>
                <w:rFonts w:ascii="Times New Roman" w:hAnsi="Times New Roman" w:eastAsia="宋体" w:cstheme="minorBidi"/>
                <w:b w:val="0"/>
                <w:bCs w:val="0"/>
                <w:kern w:val="2"/>
                <w:sz w:val="24"/>
                <w:szCs w:val="24"/>
                <w:lang w:val="en-US" w:eastAsia="zh-CN" w:bidi="ar-SA"/>
              </w:rPr>
              <w:id w:val="147456590"/>
              <w:placeholder>
                <w:docPart w:val="{7bce0109-3028-4c0c-b58a-290ce970701e}"/>
              </w:placeholder>
            </w:sdtPr>
            <w:sdtEndPr>
              <w:rPr>
                <w:rFonts w:ascii="Times New Roman" w:hAnsi="Times New Roman" w:eastAsia="宋体" w:cstheme="minorBidi"/>
                <w:b w:val="0"/>
                <w:bCs w:val="0"/>
                <w:kern w:val="2"/>
                <w:sz w:val="24"/>
                <w:szCs w:val="24"/>
                <w:lang w:val="en-US" w:eastAsia="zh-CN" w:bidi="ar-SA"/>
              </w:rPr>
            </w:sdtEndPr>
            <w:sdtContent>
              <w:r>
                <w:rPr>
                  <w:rFonts w:hint="eastAsia" w:ascii="Times New Roman" w:hAnsi="Times New Roman" w:eastAsia="宋体" w:cs="黑体"/>
                  <w:b w:val="0"/>
                  <w:bCs w:val="0"/>
                  <w:sz w:val="24"/>
                </w:rPr>
                <w:t>三、 实验内容</w:t>
              </w:r>
            </w:sdtContent>
          </w:sdt>
          <w:r>
            <w:rPr>
              <w:rFonts w:ascii="Times New Roman" w:hAnsi="Times New Roman" w:eastAsia="宋体"/>
              <w:b w:val="0"/>
              <w:bCs w:val="0"/>
              <w:sz w:val="24"/>
            </w:rPr>
            <w:tab/>
          </w:r>
          <w:r>
            <w:rPr>
              <w:rFonts w:hint="eastAsia"/>
              <w:b w:val="0"/>
              <w:bCs w:val="0"/>
              <w:sz w:val="24"/>
              <w:lang w:val="en-US" w:eastAsia="zh-CN"/>
            </w:rPr>
            <w:t>2</w:t>
          </w:r>
          <w:r>
            <w:rPr>
              <w:rFonts w:ascii="Times New Roman" w:hAnsi="Times New Roman" w:eastAsia="宋体"/>
              <w:b w:val="0"/>
              <w:bCs w:val="0"/>
              <w:sz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rFonts w:ascii="Times New Roman" w:hAnsi="Times New Roman" w:eastAsia="宋体"/>
              <w:b w:val="0"/>
              <w:bCs w:val="0"/>
              <w:sz w:val="24"/>
            </w:rPr>
          </w:pPr>
          <w:r>
            <w:rPr>
              <w:rFonts w:ascii="Times New Roman" w:hAnsi="Times New Roman" w:eastAsia="宋体"/>
              <w:b w:val="0"/>
              <w:bCs w:val="0"/>
              <w:sz w:val="24"/>
            </w:rPr>
            <w:fldChar w:fldCharType="begin"/>
          </w:r>
          <w:r>
            <w:rPr>
              <w:rFonts w:ascii="Times New Roman" w:hAnsi="Times New Roman" w:eastAsia="宋体"/>
              <w:b w:val="0"/>
              <w:bCs w:val="0"/>
              <w:sz w:val="24"/>
            </w:rPr>
            <w:instrText xml:space="preserve"> HYPERLINK \l _Toc24024_WPSOffice_Level2 </w:instrText>
          </w:r>
          <w:r>
            <w:rPr>
              <w:rFonts w:ascii="Times New Roman" w:hAnsi="Times New Roman" w:eastAsia="宋体"/>
              <w:b w:val="0"/>
              <w:bCs w:val="0"/>
              <w:sz w:val="24"/>
            </w:rPr>
            <w:fldChar w:fldCharType="separate"/>
          </w:r>
          <w:sdt>
            <w:sdtPr>
              <w:rPr>
                <w:rFonts w:ascii="Times New Roman" w:hAnsi="Times New Roman" w:eastAsia="宋体" w:cstheme="minorBidi"/>
                <w:b w:val="0"/>
                <w:bCs w:val="0"/>
                <w:kern w:val="2"/>
                <w:sz w:val="24"/>
                <w:szCs w:val="24"/>
                <w:lang w:val="en-US" w:eastAsia="zh-CN" w:bidi="ar-SA"/>
              </w:rPr>
              <w:id w:val="147456590"/>
              <w:placeholder>
                <w:docPart w:val="{a8f68601-1f6f-42cc-9c53-b1b92eb230ff}"/>
              </w:placeholder>
            </w:sdtPr>
            <w:sdtEndPr>
              <w:rPr>
                <w:rFonts w:ascii="Times New Roman" w:hAnsi="Times New Roman" w:eastAsia="宋体" w:cstheme="minorBidi"/>
                <w:b w:val="0"/>
                <w:bCs w:val="0"/>
                <w:kern w:val="2"/>
                <w:sz w:val="24"/>
                <w:szCs w:val="24"/>
                <w:lang w:val="en-US" w:eastAsia="zh-CN" w:bidi="ar-SA"/>
              </w:rPr>
            </w:sdtEndPr>
            <w:sdtContent>
              <w:r>
                <w:rPr>
                  <w:rFonts w:hint="eastAsia" w:ascii="Times New Roman" w:hAnsi="Times New Roman" w:eastAsia="宋体" w:cs="黑体"/>
                  <w:b w:val="0"/>
                  <w:bCs w:val="0"/>
                  <w:sz w:val="24"/>
                </w:rPr>
                <w:t>3.1步骤一</w:t>
              </w:r>
            </w:sdtContent>
          </w:sdt>
          <w:r>
            <w:rPr>
              <w:rFonts w:ascii="Times New Roman" w:hAnsi="Times New Roman" w:eastAsia="宋体"/>
              <w:b w:val="0"/>
              <w:bCs w:val="0"/>
              <w:sz w:val="24"/>
            </w:rPr>
            <w:tab/>
          </w:r>
          <w:r>
            <w:rPr>
              <w:rFonts w:hint="eastAsia"/>
              <w:b w:val="0"/>
              <w:bCs w:val="0"/>
              <w:sz w:val="24"/>
              <w:lang w:val="en-US" w:eastAsia="zh-CN"/>
            </w:rPr>
            <w:t>2</w:t>
          </w:r>
          <w:r>
            <w:rPr>
              <w:rFonts w:ascii="Times New Roman" w:hAnsi="Times New Roman" w:eastAsia="宋体"/>
              <w:b w:val="0"/>
              <w:bCs w:val="0"/>
              <w:sz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rFonts w:ascii="Times New Roman" w:hAnsi="Times New Roman" w:eastAsia="宋体"/>
              <w:b w:val="0"/>
              <w:bCs w:val="0"/>
              <w:sz w:val="24"/>
            </w:rPr>
          </w:pPr>
          <w:r>
            <w:rPr>
              <w:rFonts w:ascii="Times New Roman" w:hAnsi="Times New Roman" w:eastAsia="宋体"/>
              <w:b w:val="0"/>
              <w:bCs w:val="0"/>
              <w:sz w:val="24"/>
            </w:rPr>
            <w:fldChar w:fldCharType="begin"/>
          </w:r>
          <w:r>
            <w:rPr>
              <w:rFonts w:ascii="Times New Roman" w:hAnsi="Times New Roman" w:eastAsia="宋体"/>
              <w:b w:val="0"/>
              <w:bCs w:val="0"/>
              <w:sz w:val="24"/>
            </w:rPr>
            <w:instrText xml:space="preserve"> HYPERLINK \l _Toc7615_WPSOffice_Level2 </w:instrText>
          </w:r>
          <w:r>
            <w:rPr>
              <w:rFonts w:ascii="Times New Roman" w:hAnsi="Times New Roman" w:eastAsia="宋体"/>
              <w:b w:val="0"/>
              <w:bCs w:val="0"/>
              <w:sz w:val="24"/>
            </w:rPr>
            <w:fldChar w:fldCharType="separate"/>
          </w:r>
          <w:sdt>
            <w:sdtPr>
              <w:rPr>
                <w:rFonts w:ascii="Times New Roman" w:hAnsi="Times New Roman" w:eastAsia="宋体" w:cstheme="minorBidi"/>
                <w:b w:val="0"/>
                <w:bCs w:val="0"/>
                <w:kern w:val="2"/>
                <w:sz w:val="24"/>
                <w:szCs w:val="24"/>
                <w:lang w:val="en-US" w:eastAsia="zh-CN" w:bidi="ar-SA"/>
              </w:rPr>
              <w:id w:val="147456590"/>
              <w:placeholder>
                <w:docPart w:val="{931fa99e-3e0f-4610-8598-7985a7349985}"/>
              </w:placeholder>
            </w:sdtPr>
            <w:sdtEndPr>
              <w:rPr>
                <w:rFonts w:ascii="Times New Roman" w:hAnsi="Times New Roman" w:eastAsia="宋体" w:cstheme="minorBidi"/>
                <w:b w:val="0"/>
                <w:bCs w:val="0"/>
                <w:kern w:val="2"/>
                <w:sz w:val="24"/>
                <w:szCs w:val="24"/>
                <w:lang w:val="en-US" w:eastAsia="zh-CN" w:bidi="ar-SA"/>
              </w:rPr>
            </w:sdtEndPr>
            <w:sdtContent>
              <w:r>
                <w:rPr>
                  <w:rFonts w:hint="eastAsia" w:ascii="Times New Roman" w:hAnsi="Times New Roman" w:eastAsia="宋体" w:cs="黑体"/>
                  <w:b w:val="0"/>
                  <w:bCs w:val="0"/>
                  <w:sz w:val="24"/>
                </w:rPr>
                <w:t>3.2步骤二</w:t>
              </w:r>
            </w:sdtContent>
          </w:sdt>
          <w:r>
            <w:rPr>
              <w:rFonts w:ascii="Times New Roman" w:hAnsi="Times New Roman" w:eastAsia="宋体"/>
              <w:b w:val="0"/>
              <w:bCs w:val="0"/>
              <w:sz w:val="24"/>
            </w:rPr>
            <w:tab/>
          </w:r>
          <w:bookmarkStart w:id="3" w:name="_Toc7615_WPSOffice_Level2Page"/>
          <w:r>
            <w:rPr>
              <w:rFonts w:ascii="Times New Roman" w:hAnsi="Times New Roman" w:eastAsia="宋体"/>
              <w:b w:val="0"/>
              <w:bCs w:val="0"/>
              <w:sz w:val="24"/>
            </w:rPr>
            <w:t>4</w:t>
          </w:r>
          <w:bookmarkEnd w:id="3"/>
          <w:r>
            <w:rPr>
              <w:rFonts w:ascii="Times New Roman" w:hAnsi="Times New Roman" w:eastAsia="宋体"/>
              <w:b w:val="0"/>
              <w:bCs w:val="0"/>
              <w:sz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rFonts w:ascii="Times New Roman" w:hAnsi="Times New Roman" w:eastAsia="宋体"/>
              <w:b w:val="0"/>
              <w:bCs w:val="0"/>
              <w:sz w:val="24"/>
            </w:rPr>
          </w:pPr>
          <w:r>
            <w:rPr>
              <w:rFonts w:ascii="Times New Roman" w:hAnsi="Times New Roman" w:eastAsia="宋体"/>
              <w:b w:val="0"/>
              <w:bCs w:val="0"/>
              <w:sz w:val="24"/>
            </w:rPr>
            <w:fldChar w:fldCharType="begin"/>
          </w:r>
          <w:r>
            <w:rPr>
              <w:rFonts w:ascii="Times New Roman" w:hAnsi="Times New Roman" w:eastAsia="宋体"/>
              <w:b w:val="0"/>
              <w:bCs w:val="0"/>
              <w:sz w:val="24"/>
            </w:rPr>
            <w:instrText xml:space="preserve"> HYPERLINK \l _Toc21770_WPSOffice_Level2 </w:instrText>
          </w:r>
          <w:r>
            <w:rPr>
              <w:rFonts w:ascii="Times New Roman" w:hAnsi="Times New Roman" w:eastAsia="宋体"/>
              <w:b w:val="0"/>
              <w:bCs w:val="0"/>
              <w:sz w:val="24"/>
            </w:rPr>
            <w:fldChar w:fldCharType="separate"/>
          </w:r>
          <w:sdt>
            <w:sdtPr>
              <w:rPr>
                <w:rFonts w:ascii="Times New Roman" w:hAnsi="Times New Roman" w:eastAsia="宋体" w:cstheme="minorBidi"/>
                <w:b w:val="0"/>
                <w:bCs w:val="0"/>
                <w:kern w:val="2"/>
                <w:sz w:val="24"/>
                <w:szCs w:val="24"/>
                <w:lang w:val="en-US" w:eastAsia="zh-CN" w:bidi="ar-SA"/>
              </w:rPr>
              <w:id w:val="147456590"/>
              <w:placeholder>
                <w:docPart w:val="{232a59fe-944c-4dbb-b5ab-1dd3545a5990}"/>
              </w:placeholder>
            </w:sdtPr>
            <w:sdtEndPr>
              <w:rPr>
                <w:rFonts w:ascii="Times New Roman" w:hAnsi="Times New Roman" w:eastAsia="宋体" w:cstheme="minorBidi"/>
                <w:b w:val="0"/>
                <w:bCs w:val="0"/>
                <w:kern w:val="2"/>
                <w:sz w:val="24"/>
                <w:szCs w:val="24"/>
                <w:lang w:val="en-US" w:eastAsia="zh-CN" w:bidi="ar-SA"/>
              </w:rPr>
            </w:sdtEndPr>
            <w:sdtContent>
              <w:r>
                <w:rPr>
                  <w:rFonts w:hint="eastAsia" w:ascii="Times New Roman" w:hAnsi="Times New Roman" w:eastAsia="宋体" w:cs="黑体"/>
                  <w:b w:val="0"/>
                  <w:bCs w:val="0"/>
                  <w:sz w:val="24"/>
                </w:rPr>
                <w:t>3.</w:t>
              </w:r>
              <w:r>
                <w:rPr>
                  <w:rFonts w:hint="eastAsia" w:cs="黑体"/>
                  <w:b w:val="0"/>
                  <w:bCs w:val="0"/>
                  <w:sz w:val="24"/>
                  <w:lang w:val="en-US" w:eastAsia="zh-CN"/>
                </w:rPr>
                <w:t>3</w:t>
              </w:r>
              <w:r>
                <w:rPr>
                  <w:rFonts w:hint="eastAsia" w:ascii="Times New Roman" w:hAnsi="Times New Roman" w:eastAsia="宋体" w:cs="黑体"/>
                  <w:b w:val="0"/>
                  <w:bCs w:val="0"/>
                  <w:sz w:val="24"/>
                </w:rPr>
                <w:t>讨论</w:t>
              </w:r>
            </w:sdtContent>
          </w:sdt>
          <w:r>
            <w:rPr>
              <w:rFonts w:ascii="Times New Roman" w:hAnsi="Times New Roman" w:eastAsia="宋体"/>
              <w:b w:val="0"/>
              <w:bCs w:val="0"/>
              <w:sz w:val="24"/>
            </w:rPr>
            <w:tab/>
          </w:r>
          <w:r>
            <w:rPr>
              <w:rFonts w:hint="eastAsia"/>
              <w:b w:val="0"/>
              <w:bCs w:val="0"/>
              <w:sz w:val="24"/>
              <w:lang w:val="en-US" w:eastAsia="zh-CN"/>
            </w:rPr>
            <w:t>6</w:t>
          </w:r>
          <w:r>
            <w:rPr>
              <w:rFonts w:ascii="Times New Roman" w:hAnsi="Times New Roman" w:eastAsia="宋体"/>
              <w:b w:val="0"/>
              <w:bCs w:val="0"/>
              <w:sz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rFonts w:ascii="Times New Roman" w:hAnsi="Times New Roman" w:eastAsia="宋体"/>
              <w:b w:val="0"/>
              <w:bCs w:val="0"/>
              <w:sz w:val="24"/>
            </w:rPr>
          </w:pPr>
          <w:r>
            <w:rPr>
              <w:rFonts w:ascii="Times New Roman" w:hAnsi="Times New Roman" w:eastAsia="宋体"/>
              <w:b w:val="0"/>
              <w:bCs w:val="0"/>
              <w:sz w:val="24"/>
            </w:rPr>
            <w:fldChar w:fldCharType="begin"/>
          </w:r>
          <w:r>
            <w:rPr>
              <w:rFonts w:ascii="Times New Roman" w:hAnsi="Times New Roman" w:eastAsia="宋体"/>
              <w:b w:val="0"/>
              <w:bCs w:val="0"/>
              <w:sz w:val="24"/>
            </w:rPr>
            <w:instrText xml:space="preserve"> HYPERLINK \l _Toc20262_WPSOffice_Level1 </w:instrText>
          </w:r>
          <w:r>
            <w:rPr>
              <w:rFonts w:ascii="Times New Roman" w:hAnsi="Times New Roman" w:eastAsia="宋体"/>
              <w:b w:val="0"/>
              <w:bCs w:val="0"/>
              <w:sz w:val="24"/>
            </w:rPr>
            <w:fldChar w:fldCharType="separate"/>
          </w:r>
          <w:sdt>
            <w:sdtPr>
              <w:rPr>
                <w:rFonts w:ascii="Times New Roman" w:hAnsi="Times New Roman" w:eastAsia="宋体" w:cstheme="minorBidi"/>
                <w:b w:val="0"/>
                <w:bCs w:val="0"/>
                <w:kern w:val="2"/>
                <w:sz w:val="24"/>
                <w:szCs w:val="24"/>
                <w:lang w:val="en-US" w:eastAsia="zh-CN" w:bidi="ar-SA"/>
              </w:rPr>
              <w:id w:val="147456590"/>
              <w:placeholder>
                <w:docPart w:val="{16fea383-0402-41ac-a9e7-f34d3f44acd9}"/>
              </w:placeholder>
            </w:sdtPr>
            <w:sdtEndPr>
              <w:rPr>
                <w:rFonts w:ascii="Times New Roman" w:hAnsi="Times New Roman" w:eastAsia="宋体" w:cstheme="minorBidi"/>
                <w:b w:val="0"/>
                <w:bCs w:val="0"/>
                <w:kern w:val="2"/>
                <w:sz w:val="24"/>
                <w:szCs w:val="24"/>
                <w:lang w:val="en-US" w:eastAsia="zh-CN" w:bidi="ar-SA"/>
              </w:rPr>
            </w:sdtEndPr>
            <w:sdtContent>
              <w:r>
                <w:rPr>
                  <w:rFonts w:hint="eastAsia" w:ascii="Times New Roman" w:hAnsi="Times New Roman" w:eastAsia="宋体" w:cs="黑体"/>
                  <w:b w:val="0"/>
                  <w:bCs w:val="0"/>
                  <w:sz w:val="24"/>
                </w:rPr>
                <w:t>四、 实验结论与收获</w:t>
              </w:r>
            </w:sdtContent>
          </w:sdt>
          <w:r>
            <w:rPr>
              <w:rFonts w:ascii="Times New Roman" w:hAnsi="Times New Roman" w:eastAsia="宋体"/>
              <w:b w:val="0"/>
              <w:bCs w:val="0"/>
              <w:sz w:val="24"/>
            </w:rPr>
            <w:tab/>
          </w:r>
          <w:r>
            <w:rPr>
              <w:rFonts w:hint="eastAsia"/>
              <w:b w:val="0"/>
              <w:bCs w:val="0"/>
              <w:sz w:val="24"/>
              <w:lang w:val="en-US" w:eastAsia="zh-CN"/>
            </w:rPr>
            <w:t>6</w:t>
          </w:r>
          <w:r>
            <w:rPr>
              <w:rFonts w:ascii="Times New Roman" w:hAnsi="Times New Roman" w:eastAsia="宋体"/>
              <w:b w:val="0"/>
              <w:bCs w:val="0"/>
              <w:sz w:val="24"/>
            </w:rPr>
            <w:fldChar w:fldCharType="end"/>
          </w:r>
          <w:bookmarkEnd w:id="0"/>
        </w:p>
      </w:sdtContent>
    </w:sdt>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44"/>
          <w:szCs w:val="4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44"/>
          <w:szCs w:val="4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44"/>
          <w:szCs w:val="4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b/>
          <w:bCs/>
          <w:sz w:val="44"/>
          <w:szCs w:val="4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b/>
          <w:bCs/>
          <w:sz w:val="44"/>
          <w:szCs w:val="4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b/>
          <w:bCs/>
          <w:sz w:val="44"/>
          <w:szCs w:val="4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b/>
          <w:bCs/>
          <w:sz w:val="44"/>
          <w:szCs w:val="4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b/>
          <w:bCs/>
          <w:sz w:val="44"/>
          <w:szCs w:val="4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b/>
          <w:bCs/>
          <w:sz w:val="44"/>
          <w:szCs w:val="4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黑体" w:cs="Times New Roman"/>
          <w:b w:val="0"/>
          <w:bCs w:val="0"/>
          <w:sz w:val="28"/>
          <w:szCs w:val="28"/>
          <w:u w:val="none"/>
          <w:lang w:val="en-US" w:eastAsia="zh-CN"/>
        </w:rPr>
      </w:pPr>
      <w:bookmarkStart w:id="31" w:name="_GoBack"/>
      <w:r>
        <w:rPr>
          <w:rFonts w:hint="default" w:ascii="Times New Roman" w:hAnsi="Times New Roman" w:eastAsia="黑体" w:cs="Times New Roman"/>
          <w:b w:val="0"/>
          <w:bCs w:val="0"/>
          <w:sz w:val="28"/>
          <w:szCs w:val="28"/>
          <w:u w:val="none"/>
          <w:lang w:val="en-US" w:eastAsia="zh-CN"/>
        </w:rPr>
        <w:t>GitHub：https://github.com/LeavesLei/Pattern-Recognition.git</w:t>
      </w:r>
      <w:bookmarkEnd w:id="31"/>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黑体" w:hAnsi="黑体" w:eastAsia="黑体" w:cs="黑体"/>
          <w:sz w:val="32"/>
          <w:szCs w:val="32"/>
          <w:lang w:val="en-US" w:eastAsia="zh-CN"/>
        </w:rPr>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黑体" w:hAnsi="黑体" w:eastAsia="黑体" w:cs="黑体"/>
          <w:sz w:val="32"/>
          <w:szCs w:val="32"/>
          <w:lang w:val="en-US" w:eastAsia="zh-CN"/>
        </w:rPr>
      </w:pPr>
      <w:bookmarkStart w:id="4" w:name="_Toc5224"/>
      <w:bookmarkStart w:id="5" w:name="_Toc10986_WPSOffice_Level1"/>
      <w:r>
        <w:rPr>
          <w:rFonts w:hint="eastAsia" w:ascii="黑体" w:hAnsi="黑体" w:eastAsia="黑体" w:cs="黑体"/>
          <w:sz w:val="32"/>
          <w:szCs w:val="32"/>
          <w:lang w:val="en-US" w:eastAsia="zh-CN"/>
        </w:rPr>
        <w:t>实验绪论</w:t>
      </w:r>
      <w:bookmarkEnd w:id="4"/>
      <w:bookmarkEnd w:id="5"/>
    </w:p>
    <w:p>
      <w:pPr>
        <w:spacing w:line="360" w:lineRule="auto"/>
        <w:ind w:firstLine="480" w:firstLineChars="200"/>
        <w:rPr>
          <w:rFonts w:hint="eastAsia" w:ascii="Times New Roman" w:hAnsi="Times New Roman" w:eastAsia="宋体"/>
          <w:sz w:val="24"/>
        </w:rPr>
      </w:pPr>
      <w:r>
        <w:rPr>
          <w:rFonts w:hint="eastAsia" w:ascii="Times New Roman" w:hAnsi="Times New Roman" w:eastAsia="宋体"/>
          <w:sz w:val="24"/>
        </w:rPr>
        <w:t>线性感知器允许我们</w:t>
      </w:r>
      <w:r>
        <w:rPr>
          <w:rFonts w:hint="eastAsia" w:ascii="Times New Roman" w:hAnsi="Times New Roman"/>
          <w:sz w:val="24"/>
          <w:lang w:val="en-US" w:eastAsia="zh-CN"/>
        </w:rPr>
        <w:t>找到一个可以</w:t>
      </w:r>
      <w:r>
        <w:rPr>
          <w:rFonts w:hint="eastAsia" w:ascii="Times New Roman" w:hAnsi="Times New Roman" w:eastAsia="宋体"/>
          <w:sz w:val="24"/>
        </w:rPr>
        <w:t>将两</w:t>
      </w:r>
      <w:r>
        <w:rPr>
          <w:rFonts w:hint="eastAsia" w:ascii="Times New Roman" w:hAnsi="Times New Roman"/>
          <w:sz w:val="24"/>
          <w:lang w:val="en-US" w:eastAsia="zh-CN"/>
        </w:rPr>
        <w:t>类</w:t>
      </w:r>
      <w:r>
        <w:rPr>
          <w:rFonts w:hint="eastAsia" w:ascii="Times New Roman" w:hAnsi="Times New Roman" w:eastAsia="宋体"/>
          <w:sz w:val="24"/>
        </w:rPr>
        <w:t>分开的决策边界。</w:t>
      </w:r>
      <w:r>
        <w:rPr>
          <w:rFonts w:hint="eastAsia" w:ascii="Times New Roman" w:hAnsi="Times New Roman"/>
          <w:sz w:val="24"/>
          <w:lang w:val="en-US" w:eastAsia="zh-CN"/>
        </w:rPr>
        <w:t>当</w:t>
      </w:r>
      <w:r>
        <w:rPr>
          <w:rFonts w:hint="eastAsia" w:ascii="Times New Roman" w:hAnsi="Times New Roman" w:eastAsia="宋体"/>
          <w:sz w:val="24"/>
        </w:rPr>
        <w:t>只有两</w:t>
      </w:r>
      <w:r>
        <w:rPr>
          <w:rFonts w:hint="eastAsia" w:ascii="Times New Roman" w:hAnsi="Times New Roman"/>
          <w:sz w:val="24"/>
          <w:lang w:val="en-US" w:eastAsia="zh-CN"/>
        </w:rPr>
        <w:t>类</w:t>
      </w:r>
      <w:r>
        <w:rPr>
          <w:rFonts w:hint="eastAsia" w:ascii="Times New Roman" w:hAnsi="Times New Roman" w:eastAsia="宋体"/>
          <w:sz w:val="24"/>
        </w:rPr>
        <w:t>时，</w:t>
      </w:r>
      <w:r>
        <w:rPr>
          <w:rFonts w:hint="eastAsia" w:ascii="Times New Roman" w:hAnsi="Times New Roman"/>
          <w:sz w:val="24"/>
          <w:lang w:val="en-US" w:eastAsia="zh-CN"/>
        </w:rPr>
        <w:t>它</w:t>
      </w:r>
      <w:r>
        <w:rPr>
          <w:rFonts w:hint="eastAsia" w:ascii="Times New Roman" w:hAnsi="Times New Roman" w:eastAsia="宋体"/>
          <w:sz w:val="24"/>
        </w:rPr>
        <w:t>们</w:t>
      </w:r>
      <w:r>
        <w:rPr>
          <w:rFonts w:hint="eastAsia" w:ascii="Times New Roman" w:hAnsi="Times New Roman"/>
          <w:sz w:val="24"/>
          <w:lang w:val="en-US" w:eastAsia="zh-CN"/>
        </w:rPr>
        <w:t>是</w:t>
      </w:r>
      <w:r>
        <w:rPr>
          <w:rFonts w:hint="eastAsia" w:ascii="Times New Roman" w:hAnsi="Times New Roman" w:eastAsia="宋体"/>
          <w:sz w:val="24"/>
        </w:rPr>
        <w:t>非常有效</w:t>
      </w:r>
      <w:r>
        <w:rPr>
          <w:rFonts w:hint="eastAsia" w:ascii="Times New Roman" w:hAnsi="Times New Roman"/>
          <w:sz w:val="24"/>
          <w:lang w:val="en-US" w:eastAsia="zh-CN"/>
        </w:rPr>
        <w:t>的并且</w:t>
      </w:r>
      <w:r>
        <w:rPr>
          <w:rFonts w:hint="eastAsia" w:ascii="Times New Roman" w:hAnsi="Times New Roman" w:eastAsia="宋体"/>
          <w:sz w:val="24"/>
        </w:rPr>
        <w:t>分离</w:t>
      </w:r>
      <w:r>
        <w:rPr>
          <w:rFonts w:hint="eastAsia" w:ascii="Times New Roman" w:hAnsi="Times New Roman"/>
          <w:sz w:val="24"/>
          <w:lang w:val="en-US" w:eastAsia="zh-CN"/>
        </w:rPr>
        <w:t>得</w:t>
      </w:r>
      <w:r>
        <w:rPr>
          <w:rFonts w:hint="eastAsia" w:ascii="Times New Roman" w:hAnsi="Times New Roman" w:eastAsia="宋体"/>
          <w:sz w:val="24"/>
        </w:rPr>
        <w:t>很好。这样的分类器被称为判别分类器。</w:t>
      </w:r>
    </w:p>
    <w:p>
      <w:pPr>
        <w:spacing w:line="360" w:lineRule="auto"/>
        <w:ind w:firstLine="480" w:firstLineChars="200"/>
        <w:rPr>
          <w:rFonts w:hint="eastAsia" w:ascii="Times New Roman" w:hAnsi="Times New Roman" w:eastAsia="宋体"/>
          <w:sz w:val="24"/>
          <w:lang w:eastAsia="zh-CN"/>
        </w:rPr>
      </w:pPr>
      <w:r>
        <w:rPr>
          <w:rFonts w:hint="eastAsia" w:ascii="Times New Roman" w:hAnsi="Times New Roman" w:eastAsia="宋体"/>
          <w:sz w:val="24"/>
        </w:rPr>
        <w:t>相反，生成分类器将每个样本视为一个随机特征向量，并通过其分布或密度函数明确地对每个类进行建模。分类时，应该为属于候选类</w:t>
      </w:r>
      <w:r>
        <w:rPr>
          <w:rFonts w:hint="eastAsia" w:ascii="Times New Roman" w:hAnsi="Times New Roman"/>
          <w:sz w:val="24"/>
          <w:lang w:val="en-US" w:eastAsia="zh-CN"/>
        </w:rPr>
        <w:t>的</w:t>
      </w:r>
      <w:r>
        <w:rPr>
          <w:rFonts w:hint="eastAsia" w:ascii="Times New Roman" w:hAnsi="Times New Roman" w:eastAsia="宋体"/>
          <w:sz w:val="24"/>
        </w:rPr>
        <w:t>给定样本计算似然函数，以便将样本分</w:t>
      </w:r>
      <w:r>
        <w:rPr>
          <w:rFonts w:hint="eastAsia" w:ascii="Times New Roman" w:hAnsi="Times New Roman"/>
          <w:sz w:val="24"/>
          <w:lang w:val="en-US" w:eastAsia="zh-CN"/>
        </w:rPr>
        <w:t>如</w:t>
      </w:r>
      <w:r>
        <w:rPr>
          <w:rFonts w:hint="eastAsia" w:ascii="Times New Roman" w:hAnsi="Times New Roman" w:eastAsia="宋体"/>
          <w:sz w:val="24"/>
        </w:rPr>
        <w:t>最有可能的</w:t>
      </w:r>
      <w:r>
        <w:rPr>
          <w:rFonts w:hint="eastAsia" w:ascii="Times New Roman" w:hAnsi="Times New Roman"/>
          <w:sz w:val="24"/>
          <w:lang w:val="en-US" w:eastAsia="zh-CN"/>
        </w:rPr>
        <w:t>一类中</w:t>
      </w:r>
      <w:r>
        <w:rPr>
          <w:rFonts w:hint="eastAsia" w:ascii="Times New Roman" w:hAnsi="Times New Roman" w:eastAsia="宋体"/>
          <w:sz w:val="24"/>
        </w:rPr>
        <w:t>。换句话说，我们需要对于每个类</w:t>
      </w:r>
      <w:r>
        <w:rPr>
          <w:rFonts w:hint="default" w:ascii="Times New Roman" w:hAnsi="Times New Roman" w:eastAsia="微软雅黑" w:cs="Times New Roman"/>
          <w:sz w:val="24"/>
        </w:rPr>
        <w:t>ωi</w:t>
      </w:r>
      <w:r>
        <w:rPr>
          <w:rFonts w:hint="eastAsia" w:ascii="Times New Roman" w:hAnsi="Times New Roman" w:eastAsia="宋体"/>
          <w:sz w:val="24"/>
        </w:rPr>
        <w:t>计算</w:t>
      </w:r>
      <w:r>
        <w:rPr>
          <w:rFonts w:hint="default" w:ascii="Times New Roman" w:hAnsi="Times New Roman" w:eastAsia="宋体" w:cs="Times New Roman"/>
          <w:sz w:val="24"/>
        </w:rPr>
        <w:t>p</w:t>
      </w:r>
      <w:r>
        <w:rPr>
          <w:rFonts w:hint="default" w:ascii="Times New Roman" w:hAnsi="Times New Roman" w:cs="Times New Roman"/>
          <w:sz w:val="24"/>
          <w:lang w:val="en-US" w:eastAsia="zh-CN"/>
        </w:rPr>
        <w:t>(</w:t>
      </w:r>
      <w:r>
        <w:rPr>
          <w:rFonts w:hint="default" w:ascii="Times New Roman" w:hAnsi="Times New Roman" w:eastAsia="宋体" w:cs="Times New Roman"/>
          <w:sz w:val="24"/>
        </w:rPr>
        <w:t>ω</w:t>
      </w:r>
      <w:r>
        <w:rPr>
          <w:rFonts w:hint="default" w:ascii="Times New Roman" w:hAnsi="Times New Roman" w:cs="Times New Roman"/>
          <w:sz w:val="24"/>
          <w:lang w:val="en-US" w:eastAsia="zh-CN"/>
        </w:rPr>
        <w:t>i</w:t>
      </w:r>
      <w:r>
        <w:rPr>
          <w:rFonts w:hint="default" w:ascii="Times New Roman" w:hAnsi="Times New Roman" w:eastAsia="宋体" w:cs="Times New Roman"/>
          <w:sz w:val="24"/>
        </w:rPr>
        <w:t xml:space="preserve"> | X</w:t>
      </w:r>
      <w:r>
        <w:rPr>
          <w:rFonts w:hint="default" w:ascii="Times New Roman" w:hAnsi="Times New Roman" w:cs="Times New Roman"/>
          <w:sz w:val="24"/>
          <w:lang w:val="en-US" w:eastAsia="zh-CN"/>
        </w:rPr>
        <w:t>)</w:t>
      </w:r>
      <w:r>
        <w:rPr>
          <w:rFonts w:hint="eastAsia" w:ascii="Times New Roman" w:hAnsi="Times New Roman" w:eastAsia="宋体"/>
          <w:sz w:val="24"/>
        </w:rPr>
        <w:t>。但是，密度函数仅提供了特定样本的可能性，因为样本属于特定类别</w:t>
      </w:r>
      <w:r>
        <w:rPr>
          <w:rFonts w:hint="eastAsia" w:ascii="Times New Roman" w:hAnsi="Times New Roman"/>
          <w:sz w:val="24"/>
          <w:lang w:val="en-US" w:eastAsia="zh-CN"/>
        </w:rPr>
        <w:t>,</w:t>
      </w:r>
      <w:r>
        <w:rPr>
          <w:rFonts w:hint="eastAsia" w:ascii="Times New Roman" w:hAnsi="Times New Roman" w:eastAsia="宋体"/>
          <w:sz w:val="24"/>
        </w:rPr>
        <w:t>即密度函数可以提供</w:t>
      </w:r>
      <w:r>
        <w:rPr>
          <w:rFonts w:hint="default" w:ascii="Times New Roman" w:hAnsi="Times New Roman" w:eastAsia="宋体" w:cs="Times New Roman"/>
          <w:sz w:val="24"/>
        </w:rPr>
        <w:t>p</w:t>
      </w:r>
      <w:r>
        <w:rPr>
          <w:rFonts w:hint="eastAsia" w:ascii="Times New Roman" w:hAnsi="Times New Roman" w:cs="Times New Roman"/>
          <w:sz w:val="24"/>
          <w:lang w:val="en-US" w:eastAsia="zh-CN"/>
        </w:rPr>
        <w:t>(</w:t>
      </w:r>
      <w:r>
        <w:rPr>
          <w:rFonts w:hint="default" w:ascii="Times New Roman" w:hAnsi="Times New Roman" w:eastAsia="宋体" w:cs="Times New Roman"/>
          <w:sz w:val="24"/>
        </w:rPr>
        <w:t>X| ω</w:t>
      </w:r>
      <w:r>
        <w:rPr>
          <w:rFonts w:hint="default" w:ascii="Times New Roman" w:hAnsi="Times New Roman" w:cs="Times New Roman"/>
          <w:sz w:val="24"/>
          <w:lang w:val="en-US" w:eastAsia="zh-CN"/>
        </w:rPr>
        <w:t>i)</w:t>
      </w:r>
      <w:r>
        <w:rPr>
          <w:rFonts w:hint="eastAsia" w:ascii="Times New Roman" w:hAnsi="Times New Roman" w:eastAsia="宋体"/>
          <w:sz w:val="24"/>
        </w:rPr>
        <w:t>。贝叶斯规则为我们提供了一种从密度函数和相关信息计算给定样本类</w:t>
      </w:r>
      <w:r>
        <w:rPr>
          <w:rFonts w:hint="eastAsia" w:ascii="Times New Roman" w:hAnsi="Times New Roman"/>
          <w:sz w:val="24"/>
          <w:lang w:val="en-US" w:eastAsia="zh-CN"/>
        </w:rPr>
        <w:t>别</w:t>
      </w:r>
      <w:r>
        <w:rPr>
          <w:rFonts w:hint="eastAsia" w:ascii="Times New Roman" w:hAnsi="Times New Roman" w:eastAsia="宋体"/>
          <w:sz w:val="24"/>
        </w:rPr>
        <w:t>可能性</w:t>
      </w:r>
      <w:r>
        <w:rPr>
          <w:rFonts w:hint="eastAsia" w:ascii="Times New Roman" w:hAnsi="Times New Roman"/>
          <w:sz w:val="24"/>
          <w:lang w:val="en-US" w:eastAsia="zh-CN"/>
        </w:rPr>
        <w:t>的</w:t>
      </w:r>
      <w:r>
        <w:rPr>
          <w:rFonts w:hint="eastAsia" w:ascii="Times New Roman" w:hAnsi="Times New Roman" w:eastAsia="宋体"/>
          <w:sz w:val="24"/>
        </w:rPr>
        <w:t>方法</w:t>
      </w:r>
      <w:r>
        <w:rPr>
          <w:rFonts w:hint="eastAsia" w:ascii="Times New Roman" w:hAnsi="Times New Roman"/>
          <w:sz w:val="24"/>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黑体" w:hAnsi="黑体" w:eastAsia="黑体" w:cs="黑体"/>
          <w:sz w:val="32"/>
          <w:szCs w:val="32"/>
          <w:lang w:val="en-US" w:eastAsia="zh-CN"/>
        </w:rPr>
      </w:pPr>
      <w:bookmarkStart w:id="6" w:name="_Toc24024_WPSOffice_Level1"/>
      <w:bookmarkStart w:id="7" w:name="_Toc767"/>
      <w:r>
        <w:rPr>
          <w:rFonts w:hint="eastAsia" w:ascii="黑体" w:hAnsi="黑体" w:eastAsia="黑体" w:cs="黑体"/>
          <w:sz w:val="32"/>
          <w:szCs w:val="32"/>
          <w:lang w:val="en-US" w:eastAsia="zh-CN"/>
        </w:rPr>
        <w:t>实验原理</w:t>
      </w:r>
      <w:bookmarkEnd w:id="6"/>
      <w:bookmarkEnd w:id="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contextualSpacing/>
        <w:jc w:val="both"/>
        <w:textAlignment w:val="auto"/>
        <w:outlineLvl w:val="9"/>
        <w:rPr>
          <w:rFonts w:hint="eastAsia" w:ascii="Times New Roman" w:hAnsi="Times New Roman" w:cs="Times New Roman"/>
          <w:sz w:val="24"/>
          <w:szCs w:val="24"/>
          <w:lang w:eastAsia="zh-CN"/>
        </w:rPr>
      </w:pPr>
      <w:r>
        <w:rPr>
          <w:rFonts w:hint="eastAsia" w:ascii="Times New Roman" w:hAnsi="Times New Roman" w:cs="Times New Roman"/>
          <w:sz w:val="24"/>
          <w:szCs w:val="24"/>
          <w:lang w:eastAsia="zh-CN"/>
        </w:rPr>
        <w:t>贝叶斯方法的本质是提供一个数学规则解释如何根据新的证据改变现有的</w:t>
      </w:r>
      <w:r>
        <w:rPr>
          <w:rFonts w:hint="eastAsia" w:ascii="Times New Roman" w:hAnsi="Times New Roman" w:cs="Times New Roman"/>
          <w:sz w:val="24"/>
          <w:szCs w:val="24"/>
          <w:lang w:val="en-US" w:eastAsia="zh-CN"/>
        </w:rPr>
        <w:t>观念</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换句话说，</w:t>
      </w:r>
      <w:r>
        <w:rPr>
          <w:rFonts w:hint="eastAsia" w:ascii="Times New Roman" w:hAnsi="Times New Roman" w:cs="Times New Roman"/>
          <w:sz w:val="24"/>
          <w:szCs w:val="24"/>
          <w:lang w:eastAsia="zh-CN"/>
        </w:rPr>
        <w:t>它使我们能够将新数据与他们现有的知识或专业知识结合起来。典型的例子是想象一个早熟的新生儿观察他的第一个日落，并想知道太阳是否会再次升起。他事先对两种可能的结果分配了相同的可能性，并通过</w:t>
      </w:r>
      <w:r>
        <w:rPr>
          <w:rFonts w:hint="eastAsia" w:ascii="Times New Roman" w:hAnsi="Times New Roman" w:cs="Times New Roman"/>
          <w:sz w:val="24"/>
          <w:szCs w:val="24"/>
          <w:lang w:val="en-US" w:eastAsia="zh-CN"/>
        </w:rPr>
        <w:t>在袋子里</w:t>
      </w:r>
      <w:r>
        <w:rPr>
          <w:rFonts w:hint="eastAsia" w:ascii="Times New Roman" w:hAnsi="Times New Roman" w:cs="Times New Roman"/>
          <w:sz w:val="24"/>
          <w:szCs w:val="24"/>
          <w:lang w:eastAsia="zh-CN"/>
        </w:rPr>
        <w:t>放置一个白色和</w:t>
      </w:r>
      <w:r>
        <w:rPr>
          <w:rFonts w:hint="eastAsia" w:ascii="Times New Roman" w:hAnsi="Times New Roman" w:cs="Times New Roman"/>
          <w:sz w:val="24"/>
          <w:szCs w:val="24"/>
          <w:lang w:val="en-US" w:eastAsia="zh-CN"/>
        </w:rPr>
        <w:t>黑</w:t>
      </w:r>
      <w:r>
        <w:rPr>
          <w:rFonts w:hint="eastAsia" w:ascii="Times New Roman" w:hAnsi="Times New Roman" w:cs="Times New Roman"/>
          <w:sz w:val="24"/>
          <w:szCs w:val="24"/>
          <w:lang w:eastAsia="zh-CN"/>
        </w:rPr>
        <w:t>色</w:t>
      </w:r>
      <w:r>
        <w:rPr>
          <w:rFonts w:hint="eastAsia" w:ascii="Times New Roman" w:hAnsi="Times New Roman" w:cs="Times New Roman"/>
          <w:sz w:val="24"/>
          <w:szCs w:val="24"/>
          <w:lang w:val="en-US" w:eastAsia="zh-CN"/>
        </w:rPr>
        <w:t>弹子来表示</w:t>
      </w:r>
      <w:r>
        <w:rPr>
          <w:rFonts w:hint="eastAsia" w:ascii="Times New Roman" w:hAnsi="Times New Roman" w:cs="Times New Roman"/>
          <w:sz w:val="24"/>
          <w:szCs w:val="24"/>
          <w:lang w:eastAsia="zh-CN"/>
        </w:rPr>
        <w:t>。第二天</w:t>
      </w:r>
      <w:r>
        <w:rPr>
          <w:rFonts w:hint="eastAsia" w:ascii="Times New Roman" w:hAnsi="Times New Roman" w:cs="Times New Roman"/>
          <w:sz w:val="24"/>
          <w:szCs w:val="24"/>
          <w:lang w:val="en-US" w:eastAsia="zh-CN"/>
        </w:rPr>
        <w:t>日出后</w:t>
      </w:r>
      <w:r>
        <w:rPr>
          <w:rFonts w:hint="eastAsia" w:ascii="Times New Roman" w:hAnsi="Times New Roman" w:cs="Times New Roman"/>
          <w:sz w:val="24"/>
          <w:szCs w:val="24"/>
          <w:lang w:eastAsia="zh-CN"/>
        </w:rPr>
        <w:t>，孩子</w:t>
      </w:r>
      <w:r>
        <w:rPr>
          <w:rFonts w:hint="eastAsia" w:ascii="Times New Roman" w:hAnsi="Times New Roman" w:cs="Times New Roman"/>
          <w:sz w:val="24"/>
          <w:szCs w:val="24"/>
          <w:lang w:val="en-US" w:eastAsia="zh-CN"/>
        </w:rPr>
        <w:t>把</w:t>
      </w:r>
      <w:r>
        <w:rPr>
          <w:rFonts w:hint="eastAsia" w:ascii="Times New Roman" w:hAnsi="Times New Roman" w:cs="Times New Roman"/>
          <w:sz w:val="24"/>
          <w:szCs w:val="24"/>
          <w:lang w:eastAsia="zh-CN"/>
        </w:rPr>
        <w:t>另一个白色</w:t>
      </w:r>
      <w:r>
        <w:rPr>
          <w:rFonts w:hint="eastAsia" w:ascii="Times New Roman" w:hAnsi="Times New Roman" w:cs="Times New Roman"/>
          <w:sz w:val="24"/>
          <w:szCs w:val="24"/>
          <w:lang w:val="en-US" w:eastAsia="zh-CN"/>
        </w:rPr>
        <w:t>弹子放在袋子</w:t>
      </w:r>
      <w:r>
        <w:rPr>
          <w:rFonts w:hint="eastAsia" w:ascii="Times New Roman" w:hAnsi="Times New Roman" w:cs="Times New Roman"/>
          <w:sz w:val="24"/>
          <w:szCs w:val="24"/>
          <w:lang w:eastAsia="zh-CN"/>
        </w:rPr>
        <w:t>里。随机抽出</w:t>
      </w:r>
      <w:r>
        <w:rPr>
          <w:rFonts w:hint="eastAsia" w:ascii="Times New Roman" w:hAnsi="Times New Roman" w:cs="Times New Roman"/>
          <w:sz w:val="24"/>
          <w:szCs w:val="24"/>
          <w:lang w:val="en-US" w:eastAsia="zh-CN"/>
        </w:rPr>
        <w:t>白色弹子</w:t>
      </w:r>
      <w:r>
        <w:rPr>
          <w:rFonts w:hint="eastAsia" w:ascii="Times New Roman" w:hAnsi="Times New Roman" w:cs="Times New Roman"/>
          <w:sz w:val="24"/>
          <w:szCs w:val="24"/>
          <w:lang w:eastAsia="zh-CN"/>
        </w:rPr>
        <w:t>的概率（即孩子对未来日出的信念度）因此从一半</w:t>
      </w:r>
      <w:r>
        <w:rPr>
          <w:rFonts w:hint="eastAsia" w:ascii="Times New Roman" w:hAnsi="Times New Roman" w:cs="Times New Roman"/>
          <w:sz w:val="24"/>
          <w:szCs w:val="24"/>
          <w:lang w:val="en-US" w:eastAsia="zh-CN"/>
        </w:rPr>
        <w:t>变到</w:t>
      </w:r>
      <w:r>
        <w:rPr>
          <w:rFonts w:hint="eastAsia" w:ascii="Times New Roman" w:hAnsi="Times New Roman" w:cs="Times New Roman"/>
          <w:sz w:val="24"/>
          <w:szCs w:val="24"/>
          <w:lang w:eastAsia="zh-CN"/>
        </w:rPr>
        <w:t>到三分之二。</w:t>
      </w:r>
      <w:r>
        <w:rPr>
          <w:rFonts w:hint="eastAsia" w:ascii="Times New Roman" w:hAnsi="Times New Roman" w:cs="Times New Roman"/>
          <w:sz w:val="24"/>
          <w:szCs w:val="24"/>
          <w:lang w:val="en-US" w:eastAsia="zh-CN"/>
        </w:rPr>
        <w:t>下一</w:t>
      </w:r>
      <w:r>
        <w:rPr>
          <w:rFonts w:hint="eastAsia" w:ascii="Times New Roman" w:hAnsi="Times New Roman" w:cs="Times New Roman"/>
          <w:sz w:val="24"/>
          <w:szCs w:val="24"/>
          <w:lang w:eastAsia="zh-CN"/>
        </w:rPr>
        <w:t>天日出后，孩子</w:t>
      </w:r>
      <w:r>
        <w:rPr>
          <w:rFonts w:hint="eastAsia" w:ascii="Times New Roman" w:hAnsi="Times New Roman" w:cs="Times New Roman"/>
          <w:sz w:val="24"/>
          <w:szCs w:val="24"/>
          <w:lang w:val="en-US" w:eastAsia="zh-CN"/>
        </w:rPr>
        <w:t>把</w:t>
      </w:r>
      <w:r>
        <w:rPr>
          <w:rFonts w:hint="eastAsia" w:ascii="Times New Roman" w:hAnsi="Times New Roman" w:cs="Times New Roman"/>
          <w:sz w:val="24"/>
          <w:szCs w:val="24"/>
          <w:lang w:eastAsia="zh-CN"/>
        </w:rPr>
        <w:t>另一个白色</w:t>
      </w:r>
      <w:r>
        <w:rPr>
          <w:rFonts w:hint="eastAsia" w:ascii="Times New Roman" w:hAnsi="Times New Roman" w:cs="Times New Roman"/>
          <w:sz w:val="24"/>
          <w:szCs w:val="24"/>
          <w:lang w:val="en-US" w:eastAsia="zh-CN"/>
        </w:rPr>
        <w:t>弹子放在袋子</w:t>
      </w:r>
      <w:r>
        <w:rPr>
          <w:rFonts w:hint="eastAsia" w:ascii="Times New Roman" w:hAnsi="Times New Roman" w:cs="Times New Roman"/>
          <w:sz w:val="24"/>
          <w:szCs w:val="24"/>
          <w:lang w:eastAsia="zh-CN"/>
        </w:rPr>
        <w:t>里，而概率从三分之二到四分之三。渐渐地，最初太阳可能不是每天早晨</w:t>
      </w:r>
      <w:r>
        <w:rPr>
          <w:rFonts w:hint="eastAsia" w:ascii="Times New Roman" w:hAnsi="Times New Roman" w:cs="Times New Roman"/>
          <w:sz w:val="24"/>
          <w:szCs w:val="24"/>
          <w:lang w:val="en-US" w:eastAsia="zh-CN"/>
        </w:rPr>
        <w:t>升</w:t>
      </w:r>
      <w:r>
        <w:rPr>
          <w:rFonts w:hint="eastAsia" w:ascii="Times New Roman" w:hAnsi="Times New Roman" w:cs="Times New Roman"/>
          <w:sz w:val="24"/>
          <w:szCs w:val="24"/>
          <w:lang w:eastAsia="zh-CN"/>
        </w:rPr>
        <w:t>起</w:t>
      </w:r>
      <w:r>
        <w:rPr>
          <w:rFonts w:hint="eastAsia" w:ascii="Times New Roman" w:hAnsi="Times New Roman" w:cs="Times New Roman"/>
          <w:sz w:val="24"/>
          <w:szCs w:val="24"/>
          <w:lang w:val="en-US" w:eastAsia="zh-CN"/>
        </w:rPr>
        <w:t>的观念</w:t>
      </w:r>
      <w:r>
        <w:rPr>
          <w:rFonts w:hint="eastAsia" w:ascii="Times New Roman" w:hAnsi="Times New Roman" w:cs="Times New Roman"/>
          <w:sz w:val="24"/>
          <w:szCs w:val="24"/>
          <w:lang w:eastAsia="zh-CN"/>
        </w:rPr>
        <w:t>被</w:t>
      </w:r>
      <w:r>
        <w:rPr>
          <w:rFonts w:hint="eastAsia" w:ascii="Times New Roman" w:hAnsi="Times New Roman" w:cs="Times New Roman"/>
          <w:sz w:val="24"/>
          <w:szCs w:val="24"/>
          <w:lang w:val="en-US" w:eastAsia="zh-CN"/>
        </w:rPr>
        <w:t>转变</w:t>
      </w:r>
      <w:r>
        <w:rPr>
          <w:rFonts w:hint="eastAsia" w:ascii="Times New Roman" w:hAnsi="Times New Roman" w:cs="Times New Roman"/>
          <w:sz w:val="24"/>
          <w:szCs w:val="24"/>
          <w:lang w:eastAsia="zh-CN"/>
        </w:rPr>
        <w:t>成为太阳</w:t>
      </w:r>
      <w:r>
        <w:rPr>
          <w:rFonts w:hint="eastAsia" w:ascii="Times New Roman" w:hAnsi="Times New Roman" w:cs="Times New Roman"/>
          <w:sz w:val="24"/>
          <w:szCs w:val="24"/>
          <w:lang w:val="en-US" w:eastAsia="zh-CN"/>
        </w:rPr>
        <w:t>几乎确定性地每天都会升起</w:t>
      </w:r>
      <w:r>
        <w:rPr>
          <w:rFonts w:hint="eastAsia" w:ascii="Times New Roman" w:hAnsi="Times New Roman"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contextualSpacing/>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eastAsia="zh-CN"/>
        </w:rPr>
        <w:t>就分类而言，贝叶斯定理允许我们将</w:t>
      </w:r>
      <w:r>
        <w:rPr>
          <w:rFonts w:hint="eastAsia" w:ascii="Times New Roman" w:hAnsi="Times New Roman" w:cs="Times New Roman"/>
          <w:sz w:val="24"/>
          <w:szCs w:val="24"/>
          <w:lang w:val="en-US" w:eastAsia="zh-CN"/>
        </w:rPr>
        <w:t>先验</w:t>
      </w:r>
      <w:r>
        <w:rPr>
          <w:rFonts w:hint="eastAsia" w:ascii="Times New Roman" w:hAnsi="Times New Roman" w:cs="Times New Roman"/>
          <w:sz w:val="24"/>
          <w:szCs w:val="24"/>
          <w:lang w:eastAsia="zh-CN"/>
        </w:rPr>
        <w:t>概率以及观察到的证据</w:t>
      </w:r>
      <w:r>
        <w:rPr>
          <w:rFonts w:hint="eastAsia" w:ascii="Times New Roman" w:hAnsi="Times New Roman" w:cs="Times New Roman"/>
          <w:sz w:val="24"/>
          <w:szCs w:val="24"/>
          <w:lang w:val="en-US" w:eastAsia="zh-CN"/>
        </w:rPr>
        <w:t>结合起</w:t>
      </w:r>
      <w:r>
        <w:rPr>
          <w:rFonts w:hint="eastAsia" w:ascii="Times New Roman" w:hAnsi="Times New Roman" w:cs="Times New Roman"/>
          <w:sz w:val="24"/>
          <w:szCs w:val="24"/>
          <w:lang w:eastAsia="zh-CN"/>
        </w:rPr>
        <w:t>来得到后验概率。</w:t>
      </w:r>
      <w:r>
        <w:rPr>
          <w:rFonts w:hint="eastAsia" w:ascii="Times New Roman" w:hAnsi="Times New Roman" w:cs="Times New Roman"/>
          <w:sz w:val="24"/>
          <w:szCs w:val="24"/>
          <w:lang w:val="en-US" w:eastAsia="zh-CN"/>
        </w:rPr>
        <w:t>此外</w:t>
      </w:r>
      <w:r>
        <w:rPr>
          <w:rFonts w:hint="eastAsia" w:ascii="Times New Roman" w:hAnsi="Times New Roman" w:cs="Times New Roman"/>
          <w:sz w:val="24"/>
          <w:szCs w:val="24"/>
          <w:lang w:eastAsia="zh-CN"/>
        </w:rPr>
        <w:t>，条件概率代表</w:t>
      </w:r>
      <w:r>
        <w:rPr>
          <w:rFonts w:hint="eastAsia" w:ascii="Times New Roman" w:hAnsi="Times New Roman" w:cs="Times New Roman"/>
          <w:sz w:val="24"/>
          <w:szCs w:val="24"/>
          <w:lang w:val="en-US" w:eastAsia="zh-CN"/>
        </w:rPr>
        <w:t>假定证据后</w:t>
      </w:r>
      <w:r>
        <w:rPr>
          <w:rFonts w:hint="eastAsia" w:ascii="Times New Roman" w:hAnsi="Times New Roman" w:cs="Times New Roman"/>
          <w:sz w:val="24"/>
          <w:szCs w:val="24"/>
          <w:lang w:eastAsia="zh-CN"/>
        </w:rPr>
        <w:t>事件发生的概率。根据贝叶斯定理，</w:t>
      </w:r>
      <w:r>
        <w:rPr>
          <w:rFonts w:hint="eastAsia" w:ascii="Times New Roman" w:hAnsi="Times New Roman" w:cs="Times New Roman"/>
          <w:sz w:val="24"/>
          <w:szCs w:val="24"/>
          <w:lang w:val="en-US" w:eastAsia="zh-CN"/>
        </w:rPr>
        <w:t>如果</w:t>
      </w:r>
      <w:r>
        <w:rPr>
          <w:rFonts w:hint="default" w:ascii="Times New Roman" w:hAnsi="Times New Roman" w:eastAsia="宋体" w:cs="Times New Roman"/>
          <w:sz w:val="24"/>
        </w:rPr>
        <w:t>p</w:t>
      </w:r>
      <w:r>
        <w:rPr>
          <w:rFonts w:hint="default" w:ascii="Times New Roman" w:hAnsi="Times New Roman" w:cs="Times New Roman"/>
          <w:sz w:val="24"/>
          <w:lang w:val="en-US" w:eastAsia="zh-CN"/>
        </w:rPr>
        <w:t>(</w:t>
      </w:r>
      <w:r>
        <w:rPr>
          <w:rFonts w:hint="default" w:ascii="Times New Roman" w:hAnsi="Times New Roman" w:eastAsia="宋体" w:cs="Times New Roman"/>
          <w:sz w:val="24"/>
        </w:rPr>
        <w:t>ω</w:t>
      </w:r>
      <w:r>
        <w:rPr>
          <w:rFonts w:hint="default" w:ascii="Times New Roman" w:hAnsi="Times New Roman" w:cs="Times New Roman"/>
          <w:sz w:val="24"/>
          <w:lang w:val="en-US" w:eastAsia="zh-CN"/>
        </w:rPr>
        <w:t>i)</w:t>
      </w:r>
      <w:r>
        <w:rPr>
          <w:rFonts w:hint="eastAsia" w:ascii="Times New Roman" w:hAnsi="Times New Roman" w:cs="Times New Roman"/>
          <w:sz w:val="24"/>
          <w:lang w:val="en-US" w:eastAsia="zh-CN"/>
        </w:rPr>
        <w:t>、</w:t>
      </w:r>
      <w:r>
        <w:rPr>
          <w:rFonts w:hint="default" w:ascii="Times New Roman" w:hAnsi="Times New Roman" w:eastAsia="宋体" w:cs="Times New Roman"/>
          <w:sz w:val="24"/>
        </w:rPr>
        <w:t>p</w:t>
      </w:r>
      <w:r>
        <w:rPr>
          <w:rFonts w:hint="default" w:ascii="Times New Roman" w:hAnsi="Times New Roman" w:cs="Times New Roman"/>
          <w:sz w:val="24"/>
          <w:lang w:val="en-US" w:eastAsia="zh-CN"/>
        </w:rPr>
        <w:t>(</w:t>
      </w:r>
      <w:r>
        <w:rPr>
          <w:rFonts w:hint="default" w:ascii="Times New Roman" w:hAnsi="Times New Roman" w:eastAsia="宋体" w:cs="Times New Roman"/>
          <w:sz w:val="24"/>
        </w:rPr>
        <w:t>ω</w:t>
      </w:r>
      <w:r>
        <w:rPr>
          <w:rFonts w:hint="default" w:ascii="Times New Roman" w:hAnsi="Times New Roman" w:cs="Times New Roman"/>
          <w:sz w:val="24"/>
          <w:lang w:val="en-US" w:eastAsia="zh-CN"/>
        </w:rPr>
        <w:t>i</w:t>
      </w:r>
      <w:r>
        <w:rPr>
          <w:rFonts w:hint="default" w:ascii="Times New Roman" w:hAnsi="Times New Roman" w:eastAsia="宋体" w:cs="Times New Roman"/>
          <w:sz w:val="24"/>
        </w:rPr>
        <w:t xml:space="preserve"> | X</w:t>
      </w: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，i=1,2,·,c以及X都是已知的，那后验概率可由下式得出：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contextualSpacing/>
        <w:jc w:val="center"/>
        <w:textAlignment w:val="auto"/>
        <w:outlineLvl w:val="9"/>
        <w:rPr>
          <w:rFonts w:hint="eastAsia" w:ascii="Times New Roman" w:hAnsi="Times New Roman" w:cs="Times New Roman"/>
          <w:sz w:val="24"/>
          <w:szCs w:val="24"/>
          <w:lang w:eastAsia="zh-CN"/>
        </w:rPr>
      </w:pPr>
      <w:r>
        <w:rPr>
          <w:rFonts w:hint="eastAsia" w:ascii="宋体" w:hAnsi="宋体" w:eastAsia="宋体" w:cs="宋体"/>
          <w:kern w:val="0"/>
          <w:position w:val="-64"/>
          <w:sz w:val="24"/>
          <w:szCs w:val="24"/>
          <w:lang w:eastAsia="zh-CN"/>
        </w:rPr>
        <w:object>
          <v:shape id="_x0000_i1025" o:spt="75" type="#_x0000_t75" style="height:51pt;width:197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contextualSpacing/>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我们把一系列决策行为称为</w:t>
      </w:r>
      <w:r>
        <w:rPr>
          <w:rFonts w:hint="eastAsia" w:ascii="宋体" w:hAnsi="宋体" w:eastAsia="宋体" w:cs="宋体"/>
          <w:kern w:val="0"/>
          <w:position w:val="-12"/>
          <w:sz w:val="24"/>
          <w:szCs w:val="24"/>
          <w:lang w:eastAsia="zh-CN"/>
        </w:rPr>
        <w:object>
          <v:shape id="_x0000_i1026" o:spt="75" type="#_x0000_t75" style="height:18pt;width:67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ascii="Times New Roman" w:hAnsi="Times New Roman" w:cs="Times New Roman"/>
          <w:sz w:val="24"/>
          <w:szCs w:val="24"/>
          <w:lang w:val="en-US" w:eastAsia="zh-CN"/>
        </w:rPr>
        <w:t>，决策ai的条件风险可以被计算为：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contextualSpacing/>
        <w:jc w:val="center"/>
        <w:textAlignment w:val="auto"/>
        <w:outlineLvl w:val="9"/>
        <w:rPr>
          <w:rFonts w:hint="eastAsia" w:ascii="Times New Roman" w:hAnsi="Times New Roman" w:cs="Times New Roman"/>
          <w:sz w:val="24"/>
          <w:szCs w:val="24"/>
          <w:lang w:val="en-US" w:eastAsia="zh-CN"/>
        </w:rPr>
      </w:pPr>
      <w:r>
        <w:rPr>
          <w:rFonts w:hint="eastAsia" w:ascii="宋体" w:hAnsi="宋体" w:eastAsia="宋体" w:cs="宋体"/>
          <w:kern w:val="0"/>
          <w:position w:val="-30"/>
          <w:sz w:val="24"/>
          <w:szCs w:val="24"/>
          <w:lang w:eastAsia="zh-CN"/>
        </w:rPr>
        <w:object>
          <v:shape id="_x0000_i1027" o:spt="75" type="#_x0000_t75" style="height:35pt;width:210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contextualSpacing/>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因此最小风险贝叶斯决策即为：</w:t>
      </w:r>
      <w:r>
        <w:rPr>
          <w:rFonts w:hint="eastAsia" w:ascii="宋体" w:hAnsi="宋体" w:eastAsia="宋体" w:cs="宋体"/>
          <w:kern w:val="0"/>
          <w:position w:val="-12"/>
          <w:sz w:val="24"/>
          <w:szCs w:val="24"/>
          <w:lang w:eastAsia="zh-CN"/>
        </w:rPr>
        <w:object>
          <v:shape id="_x0000_i1028" o:spt="75" type="#_x0000_t75" style="height:19pt;width:163pt;" o:ole="t" filled="f" o:preferrelative="t" stroked="f" coordsize="21600,21600">
            <v:path/>
            <v:fill on="f" focussize="0,0"/>
            <v:stroke on="f"/>
            <v:imagedata r:id="rId18" o:title=""/>
            <o:lock v:ext="edit" aspectratio="t"/>
            <w10:wrap type="none"/>
            <w10:anchorlock/>
          </v:shape>
          <o:OLEObject Type="Embed" ProgID="Equation.KSEE3" ShapeID="_x0000_i1028" DrawAspect="Content" ObjectID="_1468075728" r:id="rId17">
            <o:LockedField>false</o:LockedField>
          </o:OLEObject>
        </w:objec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黑体" w:hAnsi="黑体" w:eastAsia="黑体" w:cs="黑体"/>
          <w:sz w:val="32"/>
          <w:szCs w:val="32"/>
          <w:lang w:val="en-US" w:eastAsia="zh-CN"/>
        </w:rPr>
      </w:pPr>
      <w:bookmarkStart w:id="8" w:name="_Toc7615_WPSOffice_Level1"/>
      <w:bookmarkStart w:id="9" w:name="_Toc3498"/>
      <w:r>
        <w:rPr>
          <w:rFonts w:hint="eastAsia" w:ascii="黑体" w:hAnsi="黑体" w:eastAsia="黑体" w:cs="黑体"/>
          <w:sz w:val="32"/>
          <w:szCs w:val="32"/>
          <w:lang w:val="en-US" w:eastAsia="zh-CN"/>
        </w:rPr>
        <w:t>实验内容</w:t>
      </w:r>
      <w:bookmarkEnd w:id="8"/>
      <w:bookmarkEnd w:id="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黑体" w:hAnsi="黑体" w:eastAsia="黑体" w:cs="黑体"/>
          <w:sz w:val="28"/>
          <w:szCs w:val="28"/>
          <w:lang w:val="en-US" w:eastAsia="zh-CN"/>
        </w:rPr>
      </w:pPr>
      <w:bookmarkStart w:id="10" w:name="_Toc19928"/>
      <w:bookmarkStart w:id="11" w:name="_Toc26594"/>
      <w:bookmarkStart w:id="12" w:name="_Toc2272"/>
      <w:bookmarkStart w:id="13" w:name="_Toc24024_WPSOffice_Level2"/>
      <w:bookmarkStart w:id="14" w:name="_Toc29573"/>
      <w:r>
        <w:rPr>
          <w:rFonts w:hint="eastAsia" w:ascii="黑体" w:hAnsi="黑体" w:eastAsia="黑体" w:cs="黑体"/>
          <w:sz w:val="28"/>
          <w:szCs w:val="28"/>
          <w:lang w:val="en-US" w:eastAsia="zh-CN"/>
        </w:rPr>
        <w:t>3.1</w:t>
      </w:r>
      <w:bookmarkEnd w:id="10"/>
      <w:bookmarkEnd w:id="11"/>
      <w:bookmarkEnd w:id="12"/>
      <w:r>
        <w:rPr>
          <w:rFonts w:hint="eastAsia" w:ascii="黑体" w:hAnsi="黑体" w:eastAsia="黑体" w:cs="黑体"/>
          <w:sz w:val="28"/>
          <w:szCs w:val="28"/>
          <w:lang w:val="en-US" w:eastAsia="zh-CN"/>
        </w:rPr>
        <w:t>步骤一</w:t>
      </w:r>
      <w:bookmarkEnd w:id="13"/>
      <w:bookmarkEnd w:id="14"/>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输入数据x1，x2两类样本，通过贝叶斯方法寻找最小错误率决策以及最小风险决策。步骤流程图如图3.1。</w:t>
      </w:r>
    </w:p>
    <w:p>
      <w:pPr>
        <w:jc w:val="center"/>
        <w:rPr>
          <w:rFonts w:hint="eastAsia" w:eastAsia="宋体"/>
          <w:lang w:eastAsia="zh-CN"/>
        </w:rPr>
      </w:pPr>
      <w:r>
        <w:rPr>
          <w:rFonts w:hint="eastAsia" w:eastAsia="宋体"/>
          <w:lang w:eastAsia="zh-CN"/>
        </w:rPr>
        <w:drawing>
          <wp:inline distT="0" distB="0" distL="114300" distR="114300">
            <wp:extent cx="2362835" cy="6085205"/>
            <wp:effectExtent l="0" t="0" r="0" b="0"/>
            <wp:docPr id="3" name="图片 3" descr="贝叶斯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贝叶斯流程图"/>
                    <pic:cNvPicPr>
                      <a:picLocks noChangeAspect="1"/>
                    </pic:cNvPicPr>
                  </pic:nvPicPr>
                  <pic:blipFill>
                    <a:blip r:embed="rId19"/>
                    <a:srcRect l="1178" t="7348" r="1226" b="4068"/>
                    <a:stretch>
                      <a:fillRect/>
                    </a:stretch>
                  </pic:blipFill>
                  <pic:spPr>
                    <a:xfrm>
                      <a:off x="0" y="0"/>
                      <a:ext cx="2362835" cy="6085205"/>
                    </a:xfrm>
                    <a:prstGeom prst="rect">
                      <a:avLst/>
                    </a:prstGeom>
                  </pic:spPr>
                </pic:pic>
              </a:graphicData>
            </a:graphic>
          </wp:inline>
        </w:drawing>
      </w:r>
    </w:p>
    <w:p>
      <w:pPr>
        <w:jc w:val="center"/>
        <w:rPr>
          <w:rFonts w:hint="eastAsia" w:asciiTheme="minorEastAsia" w:hAnsiTheme="minorEastAsia" w:eastAsiaTheme="minorEastAsia" w:cstheme="minorEastAsia"/>
          <w:sz w:val="24"/>
          <w:szCs w:val="24"/>
          <w:lang w:val="en-US" w:eastAsia="zh-CN"/>
        </w:rPr>
      </w:pPr>
      <w:r>
        <w:rPr>
          <w:rFonts w:hint="eastAsia"/>
          <w:sz w:val="24"/>
          <w:szCs w:val="24"/>
          <w:lang w:val="en-US" w:eastAsia="zh-CN"/>
        </w:rPr>
        <w:t>图</w:t>
      </w:r>
      <w:r>
        <w:rPr>
          <w:rFonts w:hint="default" w:ascii="Times New Roman" w:hAnsi="Times New Roman" w:cs="Times New Roman"/>
          <w:sz w:val="24"/>
          <w:szCs w:val="24"/>
          <w:lang w:val="en-US" w:eastAsia="zh-CN"/>
        </w:rPr>
        <w:t>3.</w:t>
      </w:r>
      <w:r>
        <w:rPr>
          <w:rFonts w:hint="eastAsia" w:ascii="Times New Roman" w:hAnsi="Times New Roman" w:cs="Times New Roman"/>
          <w:sz w:val="24"/>
          <w:szCs w:val="24"/>
          <w:lang w:val="en-US" w:eastAsia="zh-CN"/>
        </w:rPr>
        <w:t xml:space="preserve">1 </w:t>
      </w:r>
      <w:r>
        <w:rPr>
          <w:rFonts w:hint="eastAsia" w:asciiTheme="minorEastAsia" w:hAnsiTheme="minorEastAsia" w:eastAsiaTheme="minorEastAsia" w:cstheme="minorEastAsia"/>
          <w:sz w:val="24"/>
          <w:szCs w:val="24"/>
          <w:lang w:val="en-US" w:eastAsia="zh-CN"/>
        </w:rPr>
        <w:t>程序实现流程图</w:t>
      </w:r>
    </w:p>
    <w:p>
      <w:pPr>
        <w:jc w:val="center"/>
        <w:rPr>
          <w:rFonts w:hint="eastAsia" w:asciiTheme="minorEastAsia" w:hAnsiTheme="minorEastAsia" w:eastAsiaTheme="minorEastAsia" w:cstheme="minorEastAsia"/>
          <w:sz w:val="24"/>
          <w:szCs w:val="24"/>
          <w:lang w:val="en-US" w:eastAsia="zh-CN"/>
        </w:rPr>
      </w:pPr>
    </w:p>
    <w:p>
      <w:pPr>
        <w:jc w:val="center"/>
        <w:rPr>
          <w:rFonts w:hint="eastAsia" w:asciiTheme="minorEastAsia" w:hAnsiTheme="minorEastAsia" w:eastAsiaTheme="minorEastAsia" w:cstheme="minorEastAsia"/>
          <w:sz w:val="24"/>
          <w:szCs w:val="24"/>
          <w:lang w:val="en-US" w:eastAsia="zh-CN"/>
        </w:rPr>
      </w:pPr>
    </w:p>
    <w:p>
      <w:pPr>
        <w:jc w:val="center"/>
        <w:rPr>
          <w:rFonts w:hint="eastAsia" w:asciiTheme="minorEastAsia" w:hAnsiTheme="minorEastAsia" w:eastAsiaTheme="minorEastAsia" w:cstheme="minorEastAsia"/>
          <w:sz w:val="24"/>
          <w:szCs w:val="24"/>
          <w:lang w:val="en-US" w:eastAsia="zh-CN"/>
        </w:rPr>
      </w:pPr>
    </w:p>
    <w:p>
      <w:pPr>
        <w:jc w:val="center"/>
        <w:rPr>
          <w:rFonts w:hint="eastAsia" w:asciiTheme="minorEastAsia" w:hAnsiTheme="minorEastAsia" w:eastAsiaTheme="minorEastAsia" w:cstheme="minorEastAsia"/>
          <w:sz w:val="24"/>
          <w:szCs w:val="24"/>
          <w:lang w:val="en-US" w:eastAsia="zh-CN"/>
        </w:rPr>
      </w:pPr>
    </w:p>
    <w:p>
      <w:pPr>
        <w:jc w:val="center"/>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200" w:right="0" w:rightChars="0" w:firstLine="420" w:firstLineChars="0"/>
        <w:jc w:val="left"/>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2、运行程序得到最终结果如下图</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right="0" w:rightChars="0"/>
        <w:jc w:val="left"/>
        <w:textAlignment w:val="auto"/>
        <w:outlineLvl w:val="9"/>
        <w:rPr>
          <w:rFonts w:hint="eastAsia" w:ascii="Times New Roman" w:hAnsi="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1"/>
        <w:rPr>
          <w:rFonts w:hint="eastAsia" w:ascii="Times New Roman" w:hAnsi="Times New Roman"/>
          <w:sz w:val="24"/>
          <w:szCs w:val="24"/>
          <w:lang w:val="en-US" w:eastAsia="zh-CN"/>
        </w:rPr>
      </w:pPr>
      <w:r>
        <w:rPr>
          <w:rFonts w:hint="eastAsia" w:ascii="宋体" w:hAnsi="宋体" w:eastAsia="宋体" w:cs="宋体"/>
          <w:sz w:val="24"/>
          <w:szCs w:val="24"/>
          <w:lang w:val="en-US" w:eastAsia="zh-CN"/>
        </w:rPr>
        <w:t xml:space="preserve">结果：decision boundary is : </w:t>
      </w:r>
      <w:r>
        <w:rPr>
          <w:rFonts w:hint="eastAsia" w:ascii="宋体" w:hAnsi="宋体" w:cs="宋体"/>
          <w:sz w:val="24"/>
          <w:szCs w:val="24"/>
          <w:lang w:val="en-US" w:eastAsia="zh-CN"/>
        </w:rPr>
        <w:t xml:space="preserve">0.1024 </w:t>
      </w:r>
      <w:r>
        <w:rPr>
          <w:rFonts w:hint="eastAsia" w:ascii="宋体" w:hAnsi="宋体" w:eastAsia="宋体" w:cs="宋体"/>
          <w:sz w:val="24"/>
          <w:szCs w:val="24"/>
          <w:lang w:val="en-US" w:eastAsia="zh-CN"/>
        </w:rPr>
        <w:t xml:space="preserve">。当观测到的特征值x &gt; </w:t>
      </w:r>
      <w:r>
        <w:rPr>
          <w:rFonts w:hint="eastAsia" w:ascii="宋体" w:hAnsi="宋体" w:cs="宋体"/>
          <w:sz w:val="24"/>
          <w:szCs w:val="24"/>
          <w:lang w:val="en-US" w:eastAsia="zh-CN"/>
        </w:rPr>
        <w:t>0.1024</w:t>
      </w:r>
      <w:r>
        <w:rPr>
          <w:rFonts w:hint="eastAsia" w:ascii="宋体" w:hAnsi="宋体" w:eastAsia="宋体" w:cs="宋体"/>
          <w:sz w:val="24"/>
          <w:szCs w:val="24"/>
          <w:lang w:val="en-US" w:eastAsia="zh-CN"/>
        </w:rPr>
        <w:t xml:space="preserve">，则细胞会被判定为abnormal，若x &lt;= </w:t>
      </w:r>
      <w:r>
        <w:rPr>
          <w:rFonts w:hint="eastAsia" w:ascii="宋体" w:hAnsi="宋体" w:cs="宋体"/>
          <w:sz w:val="24"/>
          <w:szCs w:val="24"/>
          <w:lang w:val="en-US" w:eastAsia="zh-CN"/>
        </w:rPr>
        <w:t>0.1024</w:t>
      </w:r>
      <w:r>
        <w:rPr>
          <w:rFonts w:hint="eastAsia" w:ascii="宋体" w:hAnsi="宋体" w:eastAsia="宋体" w:cs="宋体"/>
          <w:sz w:val="24"/>
          <w:szCs w:val="24"/>
          <w:lang w:val="en-US" w:eastAsia="zh-CN"/>
        </w:rPr>
        <w:t xml:space="preserve"> 时，细胞被判定为normal</w:t>
      </w:r>
      <w:r>
        <w:rPr>
          <w:rFonts w:hint="eastAsia" w:ascii="宋体" w:hAnsi="宋体" w:cs="宋体"/>
          <w:sz w:val="24"/>
          <w:szCs w:val="24"/>
          <w:lang w:val="en-US" w:eastAsia="zh-CN"/>
        </w:rPr>
        <w:t>.</w:t>
      </w:r>
    </w:p>
    <w:p>
      <w:pPr>
        <w:jc w:val="center"/>
      </w:pPr>
      <w:bookmarkStart w:id="15" w:name="_Toc9569"/>
    </w:p>
    <w:p>
      <w:pPr>
        <w:jc w:val="center"/>
      </w:pPr>
      <w:r>
        <w:drawing>
          <wp:inline distT="0" distB="0" distL="114300" distR="114300">
            <wp:extent cx="4237990" cy="2974975"/>
            <wp:effectExtent l="0" t="0" r="10160" b="158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tretch>
                      <a:fillRect/>
                    </a:stretch>
                  </pic:blipFill>
                  <pic:spPr>
                    <a:xfrm>
                      <a:off x="0" y="0"/>
                      <a:ext cx="4237990" cy="2974975"/>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sz w:val="24"/>
          <w:szCs w:val="24"/>
          <w:lang w:val="en-US" w:eastAsia="zh-CN"/>
        </w:rPr>
      </w:pPr>
      <w:r>
        <w:rPr>
          <w:rFonts w:hint="eastAsia"/>
          <w:sz w:val="24"/>
          <w:szCs w:val="24"/>
          <w:lang w:val="en-US" w:eastAsia="zh-CN"/>
        </w:rPr>
        <w:t>图</w:t>
      </w:r>
      <w:r>
        <w:rPr>
          <w:rFonts w:hint="default" w:ascii="Times New Roman" w:hAnsi="Times New Roman" w:cs="Times New Roman"/>
          <w:sz w:val="24"/>
          <w:szCs w:val="24"/>
          <w:lang w:val="en-US" w:eastAsia="zh-CN"/>
        </w:rPr>
        <w:t>3.</w:t>
      </w:r>
      <w:r>
        <w:rPr>
          <w:rFonts w:hint="eastAsia" w:ascii="Times New Roman" w:hAnsi="Times New Roman" w:cs="Times New Roman"/>
          <w:sz w:val="24"/>
          <w:szCs w:val="24"/>
          <w:lang w:val="en-US" w:eastAsia="zh-CN"/>
        </w:rPr>
        <w:t xml:space="preserve">2 </w:t>
      </w:r>
      <w:bookmarkEnd w:id="15"/>
      <w:r>
        <w:rPr>
          <w:rFonts w:hint="eastAsia" w:asciiTheme="minorEastAsia" w:hAnsiTheme="minorEastAsia" w:eastAsiaTheme="minorEastAsia" w:cstheme="minorEastAsia"/>
          <w:sz w:val="24"/>
          <w:szCs w:val="24"/>
          <w:lang w:val="en-US" w:eastAsia="zh-CN"/>
        </w:rPr>
        <w:t>类条件概率密度曲线</w:t>
      </w:r>
    </w:p>
    <w:p>
      <w:pPr>
        <w:jc w:val="both"/>
      </w:pPr>
    </w:p>
    <w:p>
      <w:pPr>
        <w:jc w:val="center"/>
      </w:pPr>
      <w:r>
        <w:drawing>
          <wp:inline distT="0" distB="0" distL="114300" distR="114300">
            <wp:extent cx="4274185" cy="3046730"/>
            <wp:effectExtent l="0" t="0" r="1206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4274185" cy="3046730"/>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sz w:val="24"/>
          <w:szCs w:val="24"/>
          <w:lang w:val="en-US" w:eastAsia="zh-CN"/>
        </w:rPr>
      </w:pPr>
      <w:r>
        <w:rPr>
          <w:rFonts w:hint="eastAsia"/>
          <w:sz w:val="24"/>
          <w:szCs w:val="24"/>
          <w:lang w:val="en-US" w:eastAsia="zh-CN"/>
        </w:rPr>
        <w:t>图</w:t>
      </w:r>
      <w:r>
        <w:rPr>
          <w:rFonts w:hint="default" w:ascii="Times New Roman" w:hAnsi="Times New Roman" w:cs="Times New Roman"/>
          <w:sz w:val="24"/>
          <w:szCs w:val="24"/>
          <w:lang w:val="en-US" w:eastAsia="zh-CN"/>
        </w:rPr>
        <w:t>3.</w:t>
      </w:r>
      <w:r>
        <w:rPr>
          <w:rFonts w:hint="eastAsia" w:ascii="Times New Roman" w:hAnsi="Times New Roman" w:cs="Times New Roman"/>
          <w:sz w:val="24"/>
          <w:szCs w:val="24"/>
          <w:lang w:val="en-US" w:eastAsia="zh-CN"/>
        </w:rPr>
        <w:t>3 后验</w:t>
      </w:r>
      <w:r>
        <w:rPr>
          <w:rFonts w:hint="eastAsia" w:asciiTheme="minorEastAsia" w:hAnsiTheme="minorEastAsia" w:eastAsiaTheme="minorEastAsia" w:cstheme="minorEastAsia"/>
          <w:sz w:val="24"/>
          <w:szCs w:val="24"/>
          <w:lang w:val="en-US" w:eastAsia="zh-CN"/>
        </w:rPr>
        <w:t>概率曲线</w:t>
      </w:r>
    </w:p>
    <w:p>
      <w:pPr>
        <w:jc w:val="center"/>
      </w:pPr>
    </w:p>
    <w:p>
      <w:pPr>
        <w:jc w:val="center"/>
      </w:pPr>
      <w:r>
        <w:drawing>
          <wp:inline distT="0" distB="0" distL="114300" distR="114300">
            <wp:extent cx="4123690" cy="3016885"/>
            <wp:effectExtent l="0" t="0" r="10160"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2"/>
                    <a:stretch>
                      <a:fillRect/>
                    </a:stretch>
                  </pic:blipFill>
                  <pic:spPr>
                    <a:xfrm>
                      <a:off x="0" y="0"/>
                      <a:ext cx="4123690" cy="3016885"/>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sz w:val="24"/>
          <w:szCs w:val="24"/>
          <w:lang w:val="en-US" w:eastAsia="zh-CN"/>
        </w:rPr>
      </w:pPr>
      <w:r>
        <w:rPr>
          <w:rFonts w:hint="eastAsia"/>
          <w:sz w:val="24"/>
          <w:szCs w:val="24"/>
          <w:lang w:val="en-US" w:eastAsia="zh-CN"/>
        </w:rPr>
        <w:t>图</w:t>
      </w:r>
      <w:r>
        <w:rPr>
          <w:rFonts w:hint="default" w:ascii="Times New Roman" w:hAnsi="Times New Roman" w:cs="Times New Roman"/>
          <w:sz w:val="24"/>
          <w:szCs w:val="24"/>
          <w:lang w:val="en-US" w:eastAsia="zh-CN"/>
        </w:rPr>
        <w:t>3.</w:t>
      </w:r>
      <w:r>
        <w:rPr>
          <w:rFonts w:hint="eastAsia" w:ascii="Times New Roman" w:hAnsi="Times New Roman" w:cs="Times New Roman"/>
          <w:sz w:val="24"/>
          <w:szCs w:val="24"/>
          <w:lang w:val="en-US" w:eastAsia="zh-CN"/>
        </w:rPr>
        <w:t xml:space="preserve">4 </w:t>
      </w:r>
      <w:r>
        <w:rPr>
          <w:rFonts w:hint="eastAsia" w:asciiTheme="minorEastAsia" w:hAnsiTheme="minorEastAsia" w:eastAsiaTheme="minorEastAsia" w:cstheme="minorEastAsia"/>
          <w:sz w:val="24"/>
          <w:szCs w:val="24"/>
          <w:lang w:val="en-US" w:eastAsia="zh-CN"/>
        </w:rPr>
        <w:t>条件风险曲线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黑体" w:hAnsi="黑体" w:eastAsia="黑体" w:cs="黑体"/>
          <w:sz w:val="28"/>
          <w:szCs w:val="28"/>
          <w:lang w:val="en-US" w:eastAsia="zh-CN"/>
        </w:rPr>
      </w:pPr>
      <w:bookmarkStart w:id="16" w:name="_Toc26244"/>
      <w:bookmarkStart w:id="17" w:name="_Toc2759"/>
      <w:bookmarkStart w:id="18" w:name="_Toc27151"/>
      <w:bookmarkStart w:id="19" w:name="_Toc21705"/>
      <w:bookmarkStart w:id="20" w:name="_Toc7615_WPSOffice_Level2"/>
      <w:r>
        <w:rPr>
          <w:rFonts w:hint="eastAsia" w:ascii="黑体" w:hAnsi="黑体" w:eastAsia="黑体" w:cs="黑体"/>
          <w:sz w:val="28"/>
          <w:szCs w:val="28"/>
          <w:lang w:val="en-US" w:eastAsia="zh-CN"/>
        </w:rPr>
        <w:t>3.2</w:t>
      </w:r>
      <w:bookmarkEnd w:id="16"/>
      <w:bookmarkEnd w:id="17"/>
      <w:bookmarkEnd w:id="18"/>
      <w:r>
        <w:rPr>
          <w:rFonts w:hint="eastAsia" w:ascii="黑体" w:hAnsi="黑体" w:eastAsia="黑体" w:cs="黑体"/>
          <w:sz w:val="28"/>
          <w:szCs w:val="28"/>
          <w:lang w:val="en-US" w:eastAsia="zh-CN"/>
        </w:rPr>
        <w:t>步骤二</w:t>
      </w:r>
      <w:bookmarkEnd w:id="19"/>
      <w:bookmarkEnd w:id="2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sz w:val="24"/>
          <w:szCs w:val="24"/>
          <w:lang w:val="en-US" w:eastAsia="zh-CN"/>
        </w:rPr>
      </w:pPr>
      <w:r>
        <w:rPr>
          <w:rFonts w:hint="eastAsia" w:ascii="Times New Roman" w:hAnsi="Times New Roman" w:cs="Times New Roman"/>
          <w:sz w:val="24"/>
          <w:szCs w:val="24"/>
          <w:lang w:val="en-US" w:eastAsia="zh-CN"/>
        </w:rPr>
        <w:t>建立二维数据集x1，x2，x3，均符合不同的正态分布。每类数据集中各有60个数据点，结果</w:t>
      </w:r>
      <w:r>
        <w:rPr>
          <w:rFonts w:hint="eastAsia"/>
          <w:sz w:val="24"/>
          <w:szCs w:val="24"/>
          <w:lang w:val="en-US" w:eastAsia="zh-CN"/>
        </w:rPr>
        <w:t>如下图</w:t>
      </w:r>
      <w:r>
        <w:rPr>
          <w:rFonts w:hint="eastAsia" w:ascii="Times New Roman" w:hAnsi="Times New Roman" w:cs="Times New Roman"/>
          <w:sz w:val="24"/>
          <w:szCs w:val="24"/>
          <w:lang w:val="en-US" w:eastAsia="zh-CN"/>
        </w:rPr>
        <w:t>所示</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jc w:val="center"/>
      </w:pPr>
      <w:bookmarkStart w:id="21" w:name="_Toc27132"/>
      <w:r>
        <w:drawing>
          <wp:inline distT="0" distB="0" distL="114300" distR="114300">
            <wp:extent cx="4140835" cy="2790825"/>
            <wp:effectExtent l="0" t="0" r="12065" b="952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3"/>
                    <a:stretch>
                      <a:fillRect/>
                    </a:stretch>
                  </pic:blipFill>
                  <pic:spPr>
                    <a:xfrm>
                      <a:off x="0" y="0"/>
                      <a:ext cx="4140835" cy="2790825"/>
                    </a:xfrm>
                    <a:prstGeom prst="rect">
                      <a:avLst/>
                    </a:prstGeom>
                    <a:noFill/>
                    <a:ln w="9525">
                      <a:noFill/>
                    </a:ln>
                  </pic:spPr>
                </pic:pic>
              </a:graphicData>
            </a:graphic>
          </wp:inline>
        </w:drawing>
      </w:r>
    </w:p>
    <w:p>
      <w:pPr>
        <w:jc w:val="center"/>
        <w:rPr>
          <w:rFonts w:hint="eastAsia" w:ascii="Times New Roman" w:hAnsi="Times New Roman" w:cs="Times New Roman" w:eastAsiaTheme="minorEastAsia"/>
          <w:sz w:val="24"/>
          <w:szCs w:val="24"/>
          <w:lang w:val="en-US" w:eastAsia="zh-CN"/>
        </w:rPr>
      </w:pPr>
      <w:r>
        <w:rPr>
          <w:rFonts w:hint="eastAsia"/>
          <w:sz w:val="24"/>
          <w:szCs w:val="24"/>
          <w:lang w:val="en-US" w:eastAsia="zh-CN"/>
        </w:rPr>
        <w:t>图</w:t>
      </w:r>
      <w:r>
        <w:rPr>
          <w:rFonts w:hint="eastAsia" w:ascii="Times New Roman" w:hAnsi="Times New Roman" w:cs="Times New Roman"/>
          <w:sz w:val="24"/>
          <w:szCs w:val="24"/>
          <w:lang w:val="en-US" w:eastAsia="zh-CN"/>
        </w:rPr>
        <w:t xml:space="preserve">3.5 </w:t>
      </w:r>
      <w:bookmarkEnd w:id="21"/>
      <w:r>
        <w:rPr>
          <w:rFonts w:hint="eastAsia" w:ascii="Times New Roman" w:hAnsi="Times New Roman" w:cs="Times New Roman" w:eastAsiaTheme="minorEastAsia"/>
          <w:sz w:val="24"/>
          <w:szCs w:val="24"/>
          <w:lang w:val="en-US" w:eastAsia="zh-CN"/>
        </w:rPr>
        <w:t>初始数据集散点图</w:t>
      </w:r>
    </w:p>
    <w:p>
      <w:pPr>
        <w:jc w:val="center"/>
      </w:pPr>
      <w:r>
        <w:drawing>
          <wp:inline distT="0" distB="0" distL="114300" distR="114300">
            <wp:extent cx="3951605" cy="2553970"/>
            <wp:effectExtent l="0" t="0" r="10795" b="1778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24"/>
                    <a:stretch>
                      <a:fillRect/>
                    </a:stretch>
                  </pic:blipFill>
                  <pic:spPr>
                    <a:xfrm>
                      <a:off x="0" y="0"/>
                      <a:ext cx="3951605" cy="2553970"/>
                    </a:xfrm>
                    <a:prstGeom prst="rect">
                      <a:avLst/>
                    </a:prstGeom>
                    <a:noFill/>
                    <a:ln w="9525">
                      <a:noFill/>
                    </a:ln>
                  </pic:spPr>
                </pic:pic>
              </a:graphicData>
            </a:graphic>
          </wp:inline>
        </w:drawing>
      </w:r>
    </w:p>
    <w:p>
      <w:pPr>
        <w:jc w:val="center"/>
        <w:rPr>
          <w:rFonts w:hint="eastAsia" w:ascii="Times New Roman" w:hAnsi="Times New Roman" w:cs="Times New Roman" w:eastAsiaTheme="minorEastAsia"/>
          <w:sz w:val="24"/>
          <w:szCs w:val="24"/>
          <w:lang w:val="en-US" w:eastAsia="zh-CN"/>
        </w:rPr>
      </w:pPr>
      <w:r>
        <w:rPr>
          <w:rFonts w:hint="eastAsia"/>
          <w:sz w:val="24"/>
          <w:szCs w:val="24"/>
          <w:lang w:val="en-US" w:eastAsia="zh-CN"/>
        </w:rPr>
        <w:t>图</w:t>
      </w:r>
      <w:r>
        <w:rPr>
          <w:rFonts w:hint="eastAsia" w:ascii="Times New Roman" w:hAnsi="Times New Roman" w:cs="Times New Roman"/>
          <w:sz w:val="24"/>
          <w:szCs w:val="24"/>
          <w:lang w:val="en-US" w:eastAsia="zh-CN"/>
        </w:rPr>
        <w:t xml:space="preserve">3.6 </w:t>
      </w:r>
      <w:r>
        <w:rPr>
          <w:rFonts w:hint="eastAsia" w:ascii="Times New Roman" w:hAnsi="Times New Roman" w:cs="Times New Roman" w:eastAsiaTheme="minorEastAsia"/>
          <w:sz w:val="24"/>
          <w:szCs w:val="24"/>
          <w:lang w:val="en-US" w:eastAsia="zh-CN"/>
        </w:rPr>
        <w:t>类条件概率</w:t>
      </w:r>
    </w:p>
    <w:p>
      <w:pPr>
        <w:jc w:val="center"/>
      </w:pPr>
      <w:r>
        <w:drawing>
          <wp:inline distT="0" distB="0" distL="114300" distR="114300">
            <wp:extent cx="4102735" cy="2652395"/>
            <wp:effectExtent l="0" t="0" r="12065" b="1460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5"/>
                    <a:stretch>
                      <a:fillRect/>
                    </a:stretch>
                  </pic:blipFill>
                  <pic:spPr>
                    <a:xfrm>
                      <a:off x="0" y="0"/>
                      <a:ext cx="4102735" cy="2652395"/>
                    </a:xfrm>
                    <a:prstGeom prst="rect">
                      <a:avLst/>
                    </a:prstGeom>
                    <a:noFill/>
                    <a:ln w="9525">
                      <a:noFill/>
                    </a:ln>
                  </pic:spPr>
                </pic:pic>
              </a:graphicData>
            </a:graphic>
          </wp:inline>
        </w:drawing>
      </w:r>
    </w:p>
    <w:p>
      <w:pPr>
        <w:jc w:val="center"/>
        <w:rPr>
          <w:rFonts w:hint="eastAsia" w:ascii="Times New Roman" w:hAnsi="Times New Roman" w:cs="Times New Roman" w:eastAsiaTheme="minorEastAsia"/>
          <w:sz w:val="24"/>
          <w:szCs w:val="24"/>
          <w:lang w:val="en-US" w:eastAsia="zh-CN"/>
        </w:rPr>
      </w:pPr>
      <w:r>
        <w:rPr>
          <w:rFonts w:hint="eastAsia"/>
          <w:sz w:val="24"/>
          <w:szCs w:val="24"/>
          <w:lang w:val="en-US" w:eastAsia="zh-CN"/>
        </w:rPr>
        <w:t>图</w:t>
      </w:r>
      <w:r>
        <w:rPr>
          <w:rFonts w:hint="eastAsia" w:ascii="Times New Roman" w:hAnsi="Times New Roman" w:cs="Times New Roman"/>
          <w:sz w:val="24"/>
          <w:szCs w:val="24"/>
          <w:lang w:val="en-US" w:eastAsia="zh-CN"/>
        </w:rPr>
        <w:t xml:space="preserve">3.7 </w:t>
      </w:r>
      <w:r>
        <w:rPr>
          <w:rFonts w:hint="eastAsia" w:ascii="Times New Roman" w:hAnsi="Times New Roman" w:cs="Times New Roman" w:eastAsiaTheme="minorEastAsia"/>
          <w:sz w:val="24"/>
          <w:szCs w:val="24"/>
          <w:lang w:val="en-US" w:eastAsia="zh-CN"/>
        </w:rPr>
        <w:t>后验概率</w:t>
      </w:r>
    </w:p>
    <w:p>
      <w:pPr>
        <w:jc w:val="center"/>
        <w:rPr>
          <w:rFonts w:hint="eastAsia"/>
          <w:sz w:val="24"/>
          <w:szCs w:val="24"/>
          <w:lang w:val="en-US" w:eastAsia="zh-CN"/>
        </w:rPr>
      </w:pPr>
      <w:r>
        <w:drawing>
          <wp:inline distT="0" distB="0" distL="114300" distR="114300">
            <wp:extent cx="4131945" cy="2670810"/>
            <wp:effectExtent l="0" t="0" r="1905" b="1524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6"/>
                    <a:stretch>
                      <a:fillRect/>
                    </a:stretch>
                  </pic:blipFill>
                  <pic:spPr>
                    <a:xfrm>
                      <a:off x="0" y="0"/>
                      <a:ext cx="4131945" cy="2670810"/>
                    </a:xfrm>
                    <a:prstGeom prst="rect">
                      <a:avLst/>
                    </a:prstGeom>
                    <a:noFill/>
                    <a:ln w="9525">
                      <a:noFill/>
                    </a:ln>
                  </pic:spPr>
                </pic:pic>
              </a:graphicData>
            </a:graphic>
          </wp:inline>
        </w:drawing>
      </w:r>
    </w:p>
    <w:p>
      <w:pPr>
        <w:jc w:val="center"/>
      </w:pPr>
      <w:bookmarkStart w:id="22" w:name="_Toc20262_WPSOffice_Level2"/>
      <w:bookmarkStart w:id="23" w:name="_Toc19247"/>
      <w:r>
        <w:rPr>
          <w:rFonts w:hint="eastAsia"/>
          <w:sz w:val="24"/>
          <w:szCs w:val="24"/>
          <w:lang w:val="en-US" w:eastAsia="zh-CN"/>
        </w:rPr>
        <w:t>图</w:t>
      </w:r>
      <w:r>
        <w:rPr>
          <w:rFonts w:hint="eastAsia" w:ascii="Times New Roman" w:hAnsi="Times New Roman" w:cs="Times New Roman"/>
          <w:sz w:val="24"/>
          <w:szCs w:val="24"/>
          <w:lang w:val="en-US" w:eastAsia="zh-CN"/>
        </w:rPr>
        <w:t xml:space="preserve">3.8 </w:t>
      </w:r>
      <w:r>
        <w:rPr>
          <w:rFonts w:hint="eastAsia" w:ascii="Times New Roman" w:hAnsi="Times New Roman" w:cs="Times New Roman" w:eastAsiaTheme="minorEastAsia"/>
          <w:sz w:val="24"/>
          <w:szCs w:val="24"/>
          <w:lang w:val="en-US" w:eastAsia="zh-CN"/>
        </w:rPr>
        <w:t>条件风险分布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3.3</w:t>
      </w:r>
      <w:bookmarkEnd w:id="22"/>
      <w:bookmarkEnd w:id="23"/>
      <w:bookmarkStart w:id="24" w:name="_Toc24923"/>
      <w:bookmarkStart w:id="25" w:name="_Toc21770_WPSOffice_Level2"/>
      <w:r>
        <w:rPr>
          <w:rFonts w:hint="eastAsia" w:ascii="黑体" w:hAnsi="黑体" w:eastAsia="黑体" w:cs="黑体"/>
          <w:sz w:val="28"/>
          <w:szCs w:val="28"/>
          <w:lang w:val="en-US" w:eastAsia="zh-CN"/>
        </w:rPr>
        <w:t>讨论</w:t>
      </w:r>
      <w:bookmarkEnd w:id="24"/>
      <w:bookmarkEnd w:id="25"/>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最小错误率贝叶斯决策与最小风险贝叶斯决策的区别？</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最小错误率贝叶斯决策即是简单的根据概率来进行分类。例如对于某个待测样本x，算出x属于哪类的可能性最大即把它分到哪类。</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而最小风险贝叶斯决策则是将错误划分的代价考虑在内。例如将一个正常人判断为癌症患者和将癌症患者判断为正常人的代价是不一样的。尽管有人的检测结果基本符合正常人的分类，但我们还是会倾向于将其划分到癌症患者一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sz w:val="24"/>
          <w:szCs w:val="24"/>
          <w:lang w:val="en-US" w:eastAsia="zh-CN"/>
        </w:rPr>
      </w:pPr>
      <w:r>
        <w:rPr>
          <w:rFonts w:hint="eastAsia"/>
          <w:sz w:val="24"/>
          <w:szCs w:val="24"/>
          <w:lang w:val="en-US" w:eastAsia="zh-CN"/>
        </w:rPr>
        <w:t>对于贝叶斯决策，一般认为先验概率是已知的，依据由贝叶斯公式计算出后验概率，根据后验概率大小进行分类，认为把待测样本决策为后验概率大的一类错误率较小，即为最小错误率贝叶斯决策。最小错误率贝叶斯决策可以看做是最小风险贝叶斯决策的特例，即各类之间错误划分的损失函数均相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sz w:val="24"/>
          <w:szCs w:val="24"/>
          <w:lang w:val="en-US" w:eastAsia="zh-CN"/>
        </w:rPr>
      </w:pPr>
      <w:r>
        <w:rPr>
          <w:rFonts w:hint="eastAsia"/>
          <w:sz w:val="24"/>
          <w:szCs w:val="24"/>
          <w:lang w:val="en-US" w:eastAsia="zh-CN"/>
        </w:rPr>
        <w:t>需要指出，最小风险贝叶斯决策中的决策表是需要人为确定的，决策表不同会导致决策结果的不同。因此，在实际应用中，需要认真分析所研究问题的内在特点和分类的目的，与应用领域的专家共同设计出适当的决策表，才能保证模式识别发挥有效的作用。</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黑体" w:hAnsi="黑体" w:eastAsia="黑体" w:cs="黑体"/>
          <w:sz w:val="28"/>
          <w:szCs w:val="28"/>
          <w:lang w:val="en-US" w:eastAsia="zh-CN"/>
        </w:rPr>
      </w:pPr>
      <w:bookmarkStart w:id="26" w:name="_Toc20262_WPSOffice_Level1"/>
      <w:bookmarkStart w:id="27" w:name="_Toc6896"/>
      <w:bookmarkStart w:id="28" w:name="_Toc21194"/>
      <w:bookmarkStart w:id="29" w:name="_Toc5660"/>
      <w:bookmarkStart w:id="30" w:name="_Toc31523"/>
      <w:r>
        <w:rPr>
          <w:rFonts w:hint="eastAsia" w:ascii="黑体" w:hAnsi="黑体" w:eastAsia="黑体" w:cs="黑体"/>
          <w:sz w:val="32"/>
          <w:szCs w:val="32"/>
          <w:lang w:val="en-US" w:eastAsia="zh-CN"/>
        </w:rPr>
        <w:t>实验结论与收获</w:t>
      </w:r>
      <w:bookmarkEnd w:id="26"/>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本次实验通过python编程实现了最小风险贝叶斯决策，以及最小错误率贝叶斯决策（特殊的最小风险贝叶斯决策），使自身对于贝叶斯决策的基本原理以及运行过程有了比较深入的了解。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最小风险的贝叶斯决策的一般步骤为：</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若未知类概率密度函数，则通过样本分别及已知条件计算出类概率密度函数；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根据已知的先验概率以及类概率密度函数，利用贝叶斯公式求出后验概率；</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根据决策表以及后验概率计算条件风险</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决策：在各种决策中选取风险最小的决策。画出决策面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令决策表中错误分类的损失均为1，则为最小错误率贝叶斯决策。</w:t>
      </w:r>
    </w:p>
    <w:bookmarkEnd w:id="28"/>
    <w:bookmarkEnd w:id="29"/>
    <w:bookmarkEnd w:id="30"/>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黑体" w:hAnsi="黑体" w:eastAsia="黑体" w:cs="黑体"/>
          <w:sz w:val="32"/>
          <w:szCs w:val="32"/>
          <w:lang w:val="en-US" w:eastAsia="zh-CN"/>
        </w:rPr>
      </w:pPr>
      <w:r>
        <w:rPr>
          <w:rFonts w:hint="eastAsia"/>
          <w:sz w:val="24"/>
          <w:szCs w:val="24"/>
          <w:lang w:val="en-US" w:eastAsia="zh-CN"/>
        </w:rPr>
        <w:t>通过本次实验，我对于贝叶斯分类器的基本原理有了深入的了解，并掌握了如何实现最小风险贝叶斯决策。</w:t>
      </w:r>
    </w:p>
    <w:sectPr>
      <w:headerReference r:id="rId6" w:type="default"/>
      <w:footerReference r:id="rId7" w:type="default"/>
      <w:pgSz w:w="11906" w:h="16838"/>
      <w:pgMar w:top="1440" w:right="1800" w:bottom="1440" w:left="1800" w:header="1077"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o7Kn4U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Xb/M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CjsqfhQCAAAV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center"/>
      <w:rPr>
        <w:rFonts w:hint="default" w:ascii="Times New Roman" w:hAnsi="Times New Roman" w:cs="Times New Roman"/>
        <w:sz w:val="21"/>
        <w:szCs w:val="24"/>
      </w:rPr>
    </w:pPr>
    <w:r>
      <w:rPr>
        <w:rFonts w:hint="default" w:ascii="Times New Roman" w:hAnsi="Times New Roman" w:cs="Times New Roman"/>
        <w:sz w:val="21"/>
        <w:szCs w:val="24"/>
      </w:rPr>
      <w:t>Experiment 2 Synthetical Design of Bayesian Classifier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259893"/>
    <w:multiLevelType w:val="singleLevel"/>
    <w:tmpl w:val="BC259893"/>
    <w:lvl w:ilvl="0" w:tentative="0">
      <w:start w:val="1"/>
      <w:numFmt w:val="decimal"/>
      <w:suff w:val="space"/>
      <w:lvlText w:val="%1."/>
      <w:lvlJc w:val="left"/>
    </w:lvl>
  </w:abstractNum>
  <w:abstractNum w:abstractNumId="1">
    <w:nsid w:val="5A14DB3D"/>
    <w:multiLevelType w:val="singleLevel"/>
    <w:tmpl w:val="5A14DB3D"/>
    <w:lvl w:ilvl="0" w:tentative="0">
      <w:start w:val="1"/>
      <w:numFmt w:val="chineseCounting"/>
      <w:suff w:val="nothing"/>
      <w:lvlText w:val="%1、"/>
      <w:lvlJc w:val="left"/>
    </w:lvl>
  </w:abstractNum>
  <w:abstractNum w:abstractNumId="2">
    <w:nsid w:val="60E50794"/>
    <w:multiLevelType w:val="singleLevel"/>
    <w:tmpl w:val="60E50794"/>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803F1"/>
    <w:rsid w:val="02EB7636"/>
    <w:rsid w:val="0831797F"/>
    <w:rsid w:val="16863009"/>
    <w:rsid w:val="185F3AF0"/>
    <w:rsid w:val="1CF50881"/>
    <w:rsid w:val="20654A89"/>
    <w:rsid w:val="25E40B5B"/>
    <w:rsid w:val="25F14440"/>
    <w:rsid w:val="288C0825"/>
    <w:rsid w:val="34D707C5"/>
    <w:rsid w:val="35795613"/>
    <w:rsid w:val="36FF39ED"/>
    <w:rsid w:val="378F5F81"/>
    <w:rsid w:val="3A9D3DED"/>
    <w:rsid w:val="3E3A7864"/>
    <w:rsid w:val="420616F7"/>
    <w:rsid w:val="43875459"/>
    <w:rsid w:val="444F6ED4"/>
    <w:rsid w:val="52627DAB"/>
    <w:rsid w:val="536C538B"/>
    <w:rsid w:val="59A91FAD"/>
    <w:rsid w:val="5F8F61A2"/>
    <w:rsid w:val="626E1A5B"/>
    <w:rsid w:val="64557410"/>
    <w:rsid w:val="65784D8E"/>
    <w:rsid w:val="6B063A33"/>
    <w:rsid w:val="6B0C2AB2"/>
    <w:rsid w:val="6C4906EA"/>
    <w:rsid w:val="729E3E4C"/>
    <w:rsid w:val="7BBB69C4"/>
    <w:rsid w:val="7CC070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0">
    <w:name w:val="Default"/>
    <w:qFormat/>
    <w:uiPriority w:val="0"/>
    <w:pPr>
      <w:widowControl w:val="0"/>
      <w:autoSpaceDE w:val="0"/>
      <w:autoSpaceDN w:val="0"/>
      <w:adjustRightInd w:val="0"/>
    </w:pPr>
    <w:rPr>
      <w:rFonts w:ascii="Times New Roman" w:hAnsi="Times New Roman" w:cs="Times New Roman" w:eastAsiaTheme="minorEastAsia"/>
      <w:color w:val="000000"/>
      <w:kern w:val="0"/>
      <w:sz w:val="24"/>
      <w:szCs w:val="24"/>
      <w:lang w:val="en-US" w:eastAsia="zh-CN" w:bidi="ar-SA"/>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 w:type="paragraph" w:customStyle="1" w:styleId="13">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0" Type="http://schemas.openxmlformats.org/officeDocument/2006/relationships/glossaryDocument" Target="glossary/document.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wmf"/><Relationship Id="rId17" Type="http://schemas.openxmlformats.org/officeDocument/2006/relationships/oleObject" Target="embeddings/oleObject4.bin"/><Relationship Id="rId16" Type="http://schemas.openxmlformats.org/officeDocument/2006/relationships/image" Target="media/image5.wmf"/><Relationship Id="rId15" Type="http://schemas.openxmlformats.org/officeDocument/2006/relationships/oleObject" Target="embeddings/oleObject3.bin"/><Relationship Id="rId14" Type="http://schemas.openxmlformats.org/officeDocument/2006/relationships/image" Target="media/image4.wmf"/><Relationship Id="rId13" Type="http://schemas.openxmlformats.org/officeDocument/2006/relationships/oleObject" Target="embeddings/oleObject2.bin"/><Relationship Id="rId12" Type="http://schemas.openxmlformats.org/officeDocument/2006/relationships/image" Target="media/image3.wmf"/><Relationship Id="rId11" Type="http://schemas.openxmlformats.org/officeDocument/2006/relationships/oleObject" Target="embeddings/oleObject1.bin"/><Relationship Id="rId10" Type="http://schemas.openxmlformats.org/officeDocument/2006/relationships/image" Target="media/image2.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36b7ebf-a91f-4b59-93d1-a3f9e746a363}"/>
        <w:style w:val=""/>
        <w:category>
          <w:name w:val="常规"/>
          <w:gallery w:val="placeholder"/>
        </w:category>
        <w:types>
          <w:type w:val="bbPlcHdr"/>
        </w:types>
        <w:behaviors>
          <w:behavior w:val="content"/>
        </w:behaviors>
        <w:description w:val=""/>
        <w:guid w:val="{f36b7ebf-a91f-4b59-93d1-a3f9e746a363}"/>
      </w:docPartPr>
      <w:docPartBody>
        <w:p>
          <w:r>
            <w:rPr>
              <w:color w:val="808080"/>
            </w:rPr>
            <w:t>单击此处输入文字。</w:t>
          </w:r>
        </w:p>
      </w:docPartBody>
    </w:docPart>
    <w:docPart>
      <w:docPartPr>
        <w:name w:val="{3acafd59-acdf-46e7-a692-77022d7db3f9}"/>
        <w:style w:val=""/>
        <w:category>
          <w:name w:val="常规"/>
          <w:gallery w:val="placeholder"/>
        </w:category>
        <w:types>
          <w:type w:val="bbPlcHdr"/>
        </w:types>
        <w:behaviors>
          <w:behavior w:val="content"/>
        </w:behaviors>
        <w:description w:val=""/>
        <w:guid w:val="{3acafd59-acdf-46e7-a692-77022d7db3f9}"/>
      </w:docPartPr>
      <w:docPartBody>
        <w:p>
          <w:r>
            <w:rPr>
              <w:color w:val="808080"/>
            </w:rPr>
            <w:t>单击此处输入文字。</w:t>
          </w:r>
        </w:p>
      </w:docPartBody>
    </w:docPart>
    <w:docPart>
      <w:docPartPr>
        <w:name w:val="{7bce0109-3028-4c0c-b58a-290ce970701e}"/>
        <w:style w:val=""/>
        <w:category>
          <w:name w:val="常规"/>
          <w:gallery w:val="placeholder"/>
        </w:category>
        <w:types>
          <w:type w:val="bbPlcHdr"/>
        </w:types>
        <w:behaviors>
          <w:behavior w:val="content"/>
        </w:behaviors>
        <w:description w:val=""/>
        <w:guid w:val="{7bce0109-3028-4c0c-b58a-290ce970701e}"/>
      </w:docPartPr>
      <w:docPartBody>
        <w:p>
          <w:r>
            <w:rPr>
              <w:color w:val="808080"/>
            </w:rPr>
            <w:t>单击此处输入文字。</w:t>
          </w:r>
        </w:p>
      </w:docPartBody>
    </w:docPart>
    <w:docPart>
      <w:docPartPr>
        <w:name w:val="{a8f68601-1f6f-42cc-9c53-b1b92eb230ff}"/>
        <w:style w:val=""/>
        <w:category>
          <w:name w:val="常规"/>
          <w:gallery w:val="placeholder"/>
        </w:category>
        <w:types>
          <w:type w:val="bbPlcHdr"/>
        </w:types>
        <w:behaviors>
          <w:behavior w:val="content"/>
        </w:behaviors>
        <w:description w:val=""/>
        <w:guid w:val="{a8f68601-1f6f-42cc-9c53-b1b92eb230ff}"/>
      </w:docPartPr>
      <w:docPartBody>
        <w:p>
          <w:r>
            <w:rPr>
              <w:color w:val="808080"/>
            </w:rPr>
            <w:t>单击此处输入文字。</w:t>
          </w:r>
        </w:p>
      </w:docPartBody>
    </w:docPart>
    <w:docPart>
      <w:docPartPr>
        <w:name w:val="{931fa99e-3e0f-4610-8598-7985a7349985}"/>
        <w:style w:val=""/>
        <w:category>
          <w:name w:val="常规"/>
          <w:gallery w:val="placeholder"/>
        </w:category>
        <w:types>
          <w:type w:val="bbPlcHdr"/>
        </w:types>
        <w:behaviors>
          <w:behavior w:val="content"/>
        </w:behaviors>
        <w:description w:val=""/>
        <w:guid w:val="{931fa99e-3e0f-4610-8598-7985a7349985}"/>
      </w:docPartPr>
      <w:docPartBody>
        <w:p>
          <w:r>
            <w:rPr>
              <w:color w:val="808080"/>
            </w:rPr>
            <w:t>单击此处输入文字。</w:t>
          </w:r>
        </w:p>
      </w:docPartBody>
    </w:docPart>
    <w:docPart>
      <w:docPartPr>
        <w:name w:val="{232a59fe-944c-4dbb-b5ab-1dd3545a5990}"/>
        <w:style w:val=""/>
        <w:category>
          <w:name w:val="常规"/>
          <w:gallery w:val="placeholder"/>
        </w:category>
        <w:types>
          <w:type w:val="bbPlcHdr"/>
        </w:types>
        <w:behaviors>
          <w:behavior w:val="content"/>
        </w:behaviors>
        <w:description w:val=""/>
        <w:guid w:val="{232a59fe-944c-4dbb-b5ab-1dd3545a5990}"/>
      </w:docPartPr>
      <w:docPartBody>
        <w:p>
          <w:r>
            <w:rPr>
              <w:color w:val="808080"/>
            </w:rPr>
            <w:t>单击此处输入文字。</w:t>
          </w:r>
        </w:p>
      </w:docPartBody>
    </w:docPart>
    <w:docPart>
      <w:docPartPr>
        <w:name w:val="{16fea383-0402-41ac-a9e7-f34d3f44acd9}"/>
        <w:style w:val=""/>
        <w:category>
          <w:name w:val="常规"/>
          <w:gallery w:val="placeholder"/>
        </w:category>
        <w:types>
          <w:type w:val="bbPlcHdr"/>
        </w:types>
        <w:behaviors>
          <w:behavior w:val="content"/>
        </w:behaviors>
        <w:description w:val=""/>
        <w:guid w:val="{16fea383-0402-41ac-a9e7-f34d3f44acd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ht</dc:creator>
  <cp:lastModifiedBy>Leaves</cp:lastModifiedBy>
  <dcterms:modified xsi:type="dcterms:W3CDTF">2018-05-02T17:11:19Z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