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D9D" w:rsidRPr="00EF5631" w:rsidRDefault="00E90CE3" w:rsidP="00E90CE3">
      <w:pPr>
        <w:pStyle w:val="2"/>
        <w:rPr>
          <w:highlight w:val="green"/>
        </w:rPr>
      </w:pPr>
      <w:r w:rsidRPr="00EF5631">
        <w:rPr>
          <w:rFonts w:hint="eastAsia"/>
          <w:highlight w:val="green"/>
        </w:rPr>
        <w:t>一、</w:t>
      </w:r>
      <w:r w:rsidR="00DA6EA2" w:rsidRPr="00EF5631">
        <w:rPr>
          <w:rFonts w:hint="eastAsia"/>
          <w:highlight w:val="green"/>
        </w:rPr>
        <w:t>装置实时报警监视</w:t>
      </w:r>
    </w:p>
    <w:p w:rsidR="00DA6EA2" w:rsidRPr="00EF5631" w:rsidRDefault="00DA6EA2" w:rsidP="00DA6EA2">
      <w:pPr>
        <w:pStyle w:val="a3"/>
        <w:numPr>
          <w:ilvl w:val="0"/>
          <w:numId w:val="2"/>
        </w:numPr>
        <w:ind w:firstLineChars="0"/>
        <w:rPr>
          <w:highlight w:val="green"/>
        </w:rPr>
      </w:pPr>
      <w:r w:rsidRPr="00EF5631">
        <w:rPr>
          <w:rFonts w:hint="eastAsia"/>
          <w:highlight w:val="green"/>
        </w:rPr>
        <w:t>没有数据</w:t>
      </w:r>
    </w:p>
    <w:p w:rsidR="00DA6EA2" w:rsidRDefault="00E90CE3" w:rsidP="00E90CE3">
      <w:pPr>
        <w:pStyle w:val="2"/>
      </w:pPr>
      <w:r>
        <w:rPr>
          <w:rFonts w:hint="eastAsia"/>
        </w:rPr>
        <w:t>二、</w:t>
      </w:r>
      <w:r w:rsidR="00DA6EA2">
        <w:rPr>
          <w:rFonts w:hint="eastAsia"/>
        </w:rPr>
        <w:t>装置报警数据监视</w:t>
      </w:r>
    </w:p>
    <w:p w:rsidR="00DA6EA2" w:rsidRPr="00EF5631" w:rsidRDefault="00DA6EA2" w:rsidP="00DA6EA2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EF5631">
        <w:rPr>
          <w:rFonts w:hint="eastAsia"/>
          <w:highlight w:val="green"/>
        </w:rPr>
        <w:t>回路历史报警数统计，没有报警的回路为什么会添加进来。</w:t>
      </w:r>
    </w:p>
    <w:p w:rsidR="00DA6EA2" w:rsidRPr="00B76D0D" w:rsidRDefault="00DA6EA2" w:rsidP="00DA6EA2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B76D0D">
        <w:rPr>
          <w:rFonts w:hint="eastAsia"/>
          <w:highlight w:val="green"/>
        </w:rPr>
        <w:t>报警分类饼形图太小，选一个回路且单一报警类型的时候也小</w:t>
      </w:r>
    </w:p>
    <w:p w:rsidR="0068466B" w:rsidRPr="00A33626" w:rsidRDefault="0068466B" w:rsidP="0068466B">
      <w:pPr>
        <w:pStyle w:val="a3"/>
        <w:ind w:left="720" w:firstLineChars="0" w:firstLine="0"/>
      </w:pPr>
      <w:r w:rsidRPr="00B76D0D">
        <w:rPr>
          <w:rFonts w:hint="eastAsia"/>
          <w:highlight w:val="green"/>
        </w:rPr>
        <w:t>回路名称</w:t>
      </w:r>
      <w:proofErr w:type="gramStart"/>
      <w:r w:rsidRPr="00B76D0D">
        <w:rPr>
          <w:rFonts w:hint="eastAsia"/>
          <w:highlight w:val="green"/>
        </w:rPr>
        <w:t>”</w:t>
      </w:r>
      <w:proofErr w:type="gramEnd"/>
      <w:r w:rsidRPr="00B76D0D">
        <w:rPr>
          <w:rFonts w:hint="eastAsia"/>
          <w:highlight w:val="green"/>
        </w:rPr>
        <w:t>FT</w:t>
      </w:r>
      <w:r w:rsidRPr="00B76D0D">
        <w:rPr>
          <w:highlight w:val="green"/>
        </w:rPr>
        <w:t>32027</w:t>
      </w:r>
      <w:proofErr w:type="gramStart"/>
      <w:r w:rsidRPr="00B76D0D">
        <w:rPr>
          <w:rFonts w:hint="eastAsia"/>
          <w:highlight w:val="green"/>
        </w:rPr>
        <w:t>”</w:t>
      </w:r>
      <w:proofErr w:type="gramEnd"/>
      <w:r w:rsidR="00F408EA" w:rsidRPr="00B76D0D">
        <w:rPr>
          <w:rFonts w:hint="eastAsia"/>
          <w:highlight w:val="green"/>
        </w:rPr>
        <w:t>（两行）</w:t>
      </w:r>
    </w:p>
    <w:p w:rsidR="0068466B" w:rsidRDefault="0068466B" w:rsidP="0068466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E97FB85" wp14:editId="47FDA34F">
            <wp:extent cx="4733333" cy="42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A2" w:rsidRDefault="006E7F89" w:rsidP="006E7F89">
      <w:pPr>
        <w:pStyle w:val="a3"/>
        <w:numPr>
          <w:ilvl w:val="0"/>
          <w:numId w:val="3"/>
        </w:numPr>
        <w:ind w:firstLineChars="0"/>
        <w:rPr>
          <w:highlight w:val="red"/>
        </w:rPr>
      </w:pPr>
      <w:proofErr w:type="gramStart"/>
      <w:r w:rsidRPr="00EF5631">
        <w:rPr>
          <w:rFonts w:hint="eastAsia"/>
          <w:highlight w:val="red"/>
        </w:rPr>
        <w:t>报警值只显示</w:t>
      </w:r>
      <w:proofErr w:type="gramEnd"/>
      <w:r w:rsidRPr="00EF5631">
        <w:rPr>
          <w:rFonts w:hint="eastAsia"/>
          <w:highlight w:val="red"/>
        </w:rPr>
        <w:t>报警的树，操作显示操作的树，根据报警</w:t>
      </w:r>
      <w:r w:rsidR="00E90CE3" w:rsidRPr="00EF5631">
        <w:rPr>
          <w:rFonts w:hint="eastAsia"/>
          <w:highlight w:val="red"/>
        </w:rPr>
        <w:t>回路采集地址</w:t>
      </w:r>
      <w:r w:rsidRPr="00EF5631">
        <w:rPr>
          <w:rFonts w:hint="eastAsia"/>
          <w:highlight w:val="red"/>
        </w:rPr>
        <w:t>是否为空</w:t>
      </w:r>
      <w:r w:rsidR="00E90CE3" w:rsidRPr="00EF5631">
        <w:rPr>
          <w:rFonts w:hint="eastAsia"/>
          <w:highlight w:val="red"/>
        </w:rPr>
        <w:t>（</w:t>
      </w:r>
      <w:proofErr w:type="spellStart"/>
      <w:r w:rsidR="00E90CE3" w:rsidRPr="00EF5631">
        <w:rPr>
          <w:rFonts w:hint="eastAsia"/>
          <w:highlight w:val="red"/>
        </w:rPr>
        <w:t>LoopDef</w:t>
      </w:r>
      <w:proofErr w:type="spellEnd"/>
      <w:r w:rsidR="00E90CE3" w:rsidRPr="00EF5631">
        <w:rPr>
          <w:rFonts w:hint="eastAsia"/>
          <w:highlight w:val="red"/>
        </w:rPr>
        <w:t>中的</w:t>
      </w:r>
      <w:proofErr w:type="spellStart"/>
      <w:r w:rsidR="00E90CE3" w:rsidRPr="00EF5631">
        <w:rPr>
          <w:rFonts w:hint="eastAsia"/>
          <w:highlight w:val="red"/>
        </w:rPr>
        <w:t>LD_Code</w:t>
      </w:r>
      <w:proofErr w:type="spellEnd"/>
      <w:r w:rsidR="00E90CE3" w:rsidRPr="00EF5631">
        <w:rPr>
          <w:rFonts w:hint="eastAsia"/>
          <w:highlight w:val="red"/>
        </w:rPr>
        <w:t>）</w:t>
      </w:r>
      <w:r w:rsidRPr="00EF5631">
        <w:rPr>
          <w:rFonts w:hint="eastAsia"/>
          <w:highlight w:val="red"/>
        </w:rPr>
        <w:t>判断</w:t>
      </w:r>
      <w:r w:rsidR="00EF5631" w:rsidRPr="00EF5631">
        <w:rPr>
          <w:rFonts w:hint="eastAsia"/>
          <w:highlight w:val="red"/>
        </w:rPr>
        <w:t>；且回路历史报警数统计也只显示有报警LD_CODE的回路名称。</w:t>
      </w:r>
    </w:p>
    <w:p w:rsidR="00EF5631" w:rsidRPr="00B76D0D" w:rsidRDefault="00EF5631" w:rsidP="006E7F89">
      <w:pPr>
        <w:pStyle w:val="a3"/>
        <w:numPr>
          <w:ilvl w:val="0"/>
          <w:numId w:val="3"/>
        </w:numPr>
        <w:ind w:firstLineChars="0"/>
        <w:rPr>
          <w:color w:val="000000" w:themeColor="text1"/>
          <w:highlight w:val="green"/>
        </w:rPr>
      </w:pPr>
      <w:r w:rsidRPr="00B76D0D">
        <w:rPr>
          <w:rFonts w:hint="eastAsia"/>
          <w:color w:val="000000" w:themeColor="text1"/>
          <w:highlight w:val="green"/>
        </w:rPr>
        <w:lastRenderedPageBreak/>
        <w:t>点击装置以上的节点时，“下级节点历史报警数排名”节点类型列数据显示不正确</w:t>
      </w:r>
    </w:p>
    <w:p w:rsidR="00EF5631" w:rsidRPr="00EF5631" w:rsidRDefault="00EF5631" w:rsidP="00EF5631">
      <w:pPr>
        <w:pStyle w:val="a3"/>
        <w:ind w:leftChars="-5" w:hangingChars="5" w:hanging="10"/>
        <w:rPr>
          <w:highlight w:val="red"/>
        </w:rPr>
      </w:pPr>
      <w:r>
        <w:rPr>
          <w:noProof/>
        </w:rPr>
        <w:drawing>
          <wp:inline distT="0" distB="0" distL="0" distR="0" wp14:anchorId="27E8B250" wp14:editId="7744553C">
            <wp:extent cx="5274310" cy="2731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F89" w:rsidRDefault="00E90CE3" w:rsidP="00E90CE3">
      <w:pPr>
        <w:pStyle w:val="2"/>
      </w:pPr>
      <w:r>
        <w:rPr>
          <w:rFonts w:hint="eastAsia"/>
        </w:rPr>
        <w:t>三、</w:t>
      </w:r>
      <w:r w:rsidR="006E7F89">
        <w:rPr>
          <w:rFonts w:hint="eastAsia"/>
        </w:rPr>
        <w:t>系统报警信息</w:t>
      </w:r>
    </w:p>
    <w:p w:rsidR="00EF5631" w:rsidRPr="00B76D0D" w:rsidRDefault="0013237A" w:rsidP="00EF5631">
      <w:pPr>
        <w:pStyle w:val="a3"/>
        <w:numPr>
          <w:ilvl w:val="0"/>
          <w:numId w:val="4"/>
        </w:numPr>
        <w:ind w:firstLineChars="0"/>
        <w:rPr>
          <w:highlight w:val="green"/>
        </w:rPr>
      </w:pPr>
      <w:r w:rsidRPr="00B76D0D">
        <w:rPr>
          <w:rFonts w:hint="eastAsia"/>
          <w:highlight w:val="green"/>
        </w:rPr>
        <w:t>列数据显示不正确，报警站名显示不正确</w:t>
      </w:r>
    </w:p>
    <w:p w:rsidR="0013237A" w:rsidRDefault="00E90CE3" w:rsidP="00E90CE3">
      <w:pPr>
        <w:pStyle w:val="2"/>
      </w:pPr>
      <w:r>
        <w:rPr>
          <w:rFonts w:hint="eastAsia"/>
        </w:rPr>
        <w:t>四、</w:t>
      </w:r>
      <w:r w:rsidR="0013237A">
        <w:rPr>
          <w:rFonts w:hint="eastAsia"/>
        </w:rPr>
        <w:t>操作数据监视</w:t>
      </w:r>
    </w:p>
    <w:p w:rsidR="00E54F97" w:rsidRDefault="0013237A" w:rsidP="001323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历史操作数统计</w:t>
      </w:r>
      <w:r w:rsidR="0065196D">
        <w:rPr>
          <w:rFonts w:hint="eastAsia"/>
        </w:rPr>
        <w:t>操作类型</w:t>
      </w:r>
      <w:r w:rsidR="00E54F97">
        <w:rPr>
          <w:rFonts w:hint="eastAsia"/>
        </w:rPr>
        <w:t>（CHANGE）</w:t>
      </w:r>
      <w:r w:rsidR="0065196D">
        <w:rPr>
          <w:rFonts w:hint="eastAsia"/>
        </w:rPr>
        <w:t>要分为OP值变更、SP值变更（可配置，有的DCS是SV值改变、MV值改变）</w:t>
      </w:r>
      <w:r w:rsidR="00E54F97">
        <w:rPr>
          <w:rFonts w:hint="eastAsia"/>
        </w:rPr>
        <w:t>，</w:t>
      </w:r>
    </w:p>
    <w:p w:rsidR="0013237A" w:rsidRDefault="00E54F97" w:rsidP="00E54F97">
      <w:pPr>
        <w:pStyle w:val="a3"/>
        <w:ind w:left="720" w:firstLineChars="0" w:firstLine="0"/>
      </w:pPr>
      <w:r>
        <w:rPr>
          <w:rFonts w:hint="eastAsia"/>
        </w:rPr>
        <w:t>策略：两级配置，第一级按“操作类型”进行匹配替换，第二级根据“操作详情”中的关键字进行替换。</w:t>
      </w:r>
    </w:p>
    <w:p w:rsidR="00E54F97" w:rsidRDefault="00E54F97" w:rsidP="00E54F97">
      <w:pPr>
        <w:pStyle w:val="a3"/>
        <w:ind w:leftChars="-5" w:hangingChars="5" w:hanging="10"/>
      </w:pPr>
      <w:r>
        <w:rPr>
          <w:noProof/>
        </w:rPr>
        <w:drawing>
          <wp:inline distT="0" distB="0" distL="0" distR="0" wp14:anchorId="3CBBE6A5" wp14:editId="735FF715">
            <wp:extent cx="5274310" cy="17303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6D" w:rsidRDefault="0065196D" w:rsidP="0065196D">
      <w:pPr>
        <w:pStyle w:val="a3"/>
        <w:ind w:left="720" w:firstLineChars="0" w:firstLine="0"/>
      </w:pPr>
      <w:bookmarkStart w:id="0" w:name="_GoBack"/>
      <w:r>
        <w:rPr>
          <w:noProof/>
        </w:rPr>
        <w:lastRenderedPageBreak/>
        <w:drawing>
          <wp:inline distT="0" distB="0" distL="0" distR="0" wp14:anchorId="34C25978" wp14:editId="597AC7A4">
            <wp:extent cx="4752381" cy="42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237A" w:rsidRDefault="0013237A" w:rsidP="001323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历史操作日志详情</w:t>
      </w:r>
    </w:p>
    <w:p w:rsidR="0065196D" w:rsidRDefault="0065196D" w:rsidP="0065196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615C921" wp14:editId="00DDC3FC">
            <wp:extent cx="5274310" cy="1881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6D" w:rsidRPr="00B76D0D" w:rsidRDefault="0065196D" w:rsidP="0065196D">
      <w:pPr>
        <w:pStyle w:val="a3"/>
        <w:numPr>
          <w:ilvl w:val="0"/>
          <w:numId w:val="6"/>
        </w:numPr>
        <w:ind w:firstLineChars="0"/>
        <w:rPr>
          <w:highlight w:val="green"/>
        </w:rPr>
      </w:pPr>
      <w:r w:rsidRPr="00B76D0D">
        <w:rPr>
          <w:rFonts w:hint="eastAsia"/>
          <w:highlight w:val="green"/>
        </w:rPr>
        <w:t>操作装置名称没有转换，GHT应该转换为“汽油加氢”</w:t>
      </w:r>
    </w:p>
    <w:p w:rsidR="0065196D" w:rsidRDefault="0065196D" w:rsidP="0065196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操作类型把CHANGE的改为OP值变更、SP值变更</w:t>
      </w:r>
    </w:p>
    <w:p w:rsidR="0065196D" w:rsidRDefault="0065196D" w:rsidP="0065196D">
      <w:pPr>
        <w:pStyle w:val="a3"/>
        <w:numPr>
          <w:ilvl w:val="0"/>
          <w:numId w:val="5"/>
        </w:numPr>
        <w:ind w:firstLineChars="0"/>
        <w:rPr>
          <w:highlight w:val="red"/>
        </w:rPr>
      </w:pPr>
      <w:proofErr w:type="gramStart"/>
      <w:r w:rsidRPr="00C6236F">
        <w:rPr>
          <w:rFonts w:hint="eastAsia"/>
          <w:highlight w:val="red"/>
        </w:rPr>
        <w:t>左侧树</w:t>
      </w:r>
      <w:proofErr w:type="gramEnd"/>
      <w:r w:rsidRPr="00C6236F">
        <w:rPr>
          <w:rFonts w:hint="eastAsia"/>
          <w:highlight w:val="red"/>
        </w:rPr>
        <w:t>只显示操作回路树（操作）</w:t>
      </w:r>
      <w:r w:rsidR="00E90CE3" w:rsidRPr="00C6236F">
        <w:rPr>
          <w:rFonts w:hint="eastAsia"/>
          <w:highlight w:val="red"/>
        </w:rPr>
        <w:t>, 根据操作回路采集地址是否为空（</w:t>
      </w:r>
      <w:proofErr w:type="spellStart"/>
      <w:r w:rsidR="00E90CE3" w:rsidRPr="00C6236F">
        <w:rPr>
          <w:rFonts w:hint="eastAsia"/>
          <w:highlight w:val="red"/>
        </w:rPr>
        <w:t>LoopDef</w:t>
      </w:r>
      <w:proofErr w:type="spellEnd"/>
      <w:r w:rsidR="00E90CE3" w:rsidRPr="00C6236F">
        <w:rPr>
          <w:rFonts w:hint="eastAsia"/>
          <w:highlight w:val="red"/>
        </w:rPr>
        <w:t>中的</w:t>
      </w:r>
      <w:proofErr w:type="spellStart"/>
      <w:r w:rsidR="00E90CE3" w:rsidRPr="00C6236F">
        <w:rPr>
          <w:rFonts w:hint="eastAsia"/>
          <w:highlight w:val="red"/>
        </w:rPr>
        <w:t>LD_OperCode</w:t>
      </w:r>
      <w:proofErr w:type="spellEnd"/>
      <w:r w:rsidR="00E90CE3" w:rsidRPr="00C6236F">
        <w:rPr>
          <w:rFonts w:hint="eastAsia"/>
          <w:highlight w:val="red"/>
        </w:rPr>
        <w:t>）判断</w:t>
      </w:r>
    </w:p>
    <w:p w:rsidR="00C6236F" w:rsidRPr="00C6236F" w:rsidRDefault="00C6236F" w:rsidP="0065196D">
      <w:pPr>
        <w:pStyle w:val="a3"/>
        <w:numPr>
          <w:ilvl w:val="0"/>
          <w:numId w:val="5"/>
        </w:numPr>
        <w:ind w:firstLineChars="0"/>
        <w:rPr>
          <w:highlight w:val="red"/>
        </w:rPr>
      </w:pPr>
      <w:r>
        <w:rPr>
          <w:rFonts w:hint="eastAsia"/>
          <w:highlight w:val="red"/>
        </w:rPr>
        <w:t>回路历史操作数统计也只显示</w:t>
      </w:r>
      <w:proofErr w:type="spellStart"/>
      <w:r w:rsidRPr="00C6236F">
        <w:rPr>
          <w:rFonts w:hint="eastAsia"/>
          <w:highlight w:val="red"/>
        </w:rPr>
        <w:t>LD_OperCode</w:t>
      </w:r>
      <w:proofErr w:type="spellEnd"/>
      <w:r>
        <w:rPr>
          <w:rFonts w:hint="eastAsia"/>
          <w:highlight w:val="red"/>
        </w:rPr>
        <w:t>不为空的回路</w:t>
      </w:r>
    </w:p>
    <w:p w:rsidR="00E27777" w:rsidRDefault="00E27777" w:rsidP="00E27777">
      <w:pPr>
        <w:pStyle w:val="2"/>
      </w:pPr>
      <w:r>
        <w:rPr>
          <w:rFonts w:hint="eastAsia"/>
        </w:rPr>
        <w:lastRenderedPageBreak/>
        <w:t>五、回路操作信息查询</w:t>
      </w:r>
    </w:p>
    <w:p w:rsidR="00E27777" w:rsidRDefault="00E27777" w:rsidP="00E27777">
      <w:r w:rsidRPr="00C6236F">
        <w:rPr>
          <w:rFonts w:hint="eastAsia"/>
          <w:highlight w:val="red"/>
        </w:rPr>
        <w:t>1、回路名称为空时不能查询数据，应该是在选中节点的情况下允许用户查询本节点下所有操作数据。</w:t>
      </w:r>
    </w:p>
    <w:p w:rsidR="00E27777" w:rsidRDefault="00E27777" w:rsidP="00E27777">
      <w:r>
        <w:rPr>
          <w:noProof/>
        </w:rPr>
        <w:drawing>
          <wp:inline distT="0" distB="0" distL="0" distR="0" wp14:anchorId="76C6B9DC" wp14:editId="0B7C2F55">
            <wp:extent cx="5274310" cy="1543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77" w:rsidRDefault="00E27777" w:rsidP="00E27777">
      <w:r w:rsidRPr="00C6236F">
        <w:rPr>
          <w:rFonts w:hint="eastAsia"/>
          <w:highlight w:val="red"/>
        </w:rPr>
        <w:t>2、操作装置列数据显示不正确，应把GHT转换为“汽油加氢”</w:t>
      </w:r>
    </w:p>
    <w:p w:rsidR="00E27777" w:rsidRDefault="00E27777" w:rsidP="00E27777">
      <w:r>
        <w:rPr>
          <w:noProof/>
        </w:rPr>
        <w:drawing>
          <wp:inline distT="0" distB="0" distL="0" distR="0" wp14:anchorId="4482C354" wp14:editId="7CFA5732">
            <wp:extent cx="5274310" cy="702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99" w:rsidRPr="00E82199" w:rsidRDefault="00E82199" w:rsidP="00E82199">
      <w:pPr>
        <w:pStyle w:val="2"/>
        <w:rPr>
          <w:highlight w:val="yellow"/>
        </w:rPr>
      </w:pPr>
      <w:r w:rsidRPr="00E82199">
        <w:rPr>
          <w:rFonts w:hint="eastAsia"/>
          <w:highlight w:val="yellow"/>
        </w:rPr>
        <w:t>六、针对分</w:t>
      </w:r>
      <w:proofErr w:type="gramStart"/>
      <w:r w:rsidRPr="00E82199">
        <w:rPr>
          <w:rFonts w:hint="eastAsia"/>
          <w:highlight w:val="yellow"/>
        </w:rPr>
        <w:t>页展示</w:t>
      </w:r>
      <w:proofErr w:type="gramEnd"/>
      <w:r w:rsidRPr="00E82199">
        <w:rPr>
          <w:rFonts w:hint="eastAsia"/>
          <w:highlight w:val="yellow"/>
        </w:rPr>
        <w:t>问题</w:t>
      </w:r>
    </w:p>
    <w:p w:rsidR="00E82199" w:rsidRDefault="00E82199" w:rsidP="00E82199">
      <w:r w:rsidRPr="00E82199">
        <w:rPr>
          <w:rFonts w:hint="eastAsia"/>
          <w:highlight w:val="yellow"/>
        </w:rPr>
        <w:t>1、自适应屏幕高度计算每页显示的数据行数进行分页查询。</w:t>
      </w:r>
    </w:p>
    <w:p w:rsidR="00B70B6A" w:rsidRPr="00E82199" w:rsidRDefault="00B70B6A" w:rsidP="00B70B6A">
      <w:pPr>
        <w:pStyle w:val="2"/>
        <w:rPr>
          <w:highlight w:val="yellow"/>
        </w:rPr>
      </w:pPr>
      <w:r>
        <w:rPr>
          <w:rFonts w:hint="eastAsia"/>
          <w:highlight w:val="yellow"/>
        </w:rPr>
        <w:t>七</w:t>
      </w:r>
      <w:r w:rsidRPr="00E82199"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报警操作分类策略配置</w:t>
      </w:r>
    </w:p>
    <w:p w:rsidR="00B70B6A" w:rsidRPr="00F408EA" w:rsidRDefault="00B70B6A" w:rsidP="00B70B6A">
      <w:pPr>
        <w:rPr>
          <w:highlight w:val="red"/>
        </w:rPr>
      </w:pPr>
      <w:r w:rsidRPr="00F408EA">
        <w:rPr>
          <w:rFonts w:hint="eastAsia"/>
          <w:highlight w:val="red"/>
        </w:rPr>
        <w:t>1、报警分类</w:t>
      </w:r>
    </w:p>
    <w:p w:rsidR="00B70B6A" w:rsidRPr="00F408EA" w:rsidRDefault="00B70B6A" w:rsidP="00B70B6A">
      <w:pPr>
        <w:rPr>
          <w:highlight w:val="red"/>
        </w:rPr>
      </w:pPr>
      <w:r w:rsidRPr="00F408EA">
        <w:rPr>
          <w:rFonts w:hint="eastAsia"/>
          <w:highlight w:val="red"/>
        </w:rPr>
        <w:t>（1）在前台增加“报警分类策略”配置模块</w:t>
      </w:r>
    </w:p>
    <w:p w:rsidR="00B70B6A" w:rsidRDefault="00B70B6A" w:rsidP="00B70B6A">
      <w:r w:rsidRPr="00F408EA">
        <w:rPr>
          <w:highlight w:val="red"/>
        </w:rPr>
        <w:t>A</w:t>
      </w:r>
      <w:r w:rsidRPr="00F408EA">
        <w:rPr>
          <w:rFonts w:hint="eastAsia"/>
          <w:highlight w:val="red"/>
        </w:rPr>
        <w:t>、模板配置</w:t>
      </w:r>
    </w:p>
    <w:p w:rsidR="00B70B6A" w:rsidRDefault="00F408EA" w:rsidP="00B70B6A">
      <w:r>
        <w:rPr>
          <w:noProof/>
        </w:rPr>
        <w:drawing>
          <wp:inline distT="0" distB="0" distL="0" distR="0" wp14:anchorId="6EF9B32B" wp14:editId="68C28C41">
            <wp:extent cx="5274310" cy="13709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EA" w:rsidRDefault="00F408EA" w:rsidP="00B70B6A">
      <w:r>
        <w:rPr>
          <w:rFonts w:hint="eastAsia"/>
        </w:rPr>
        <w:lastRenderedPageBreak/>
        <w:t>B、替换策略配置</w:t>
      </w:r>
    </w:p>
    <w:p w:rsidR="00F408EA" w:rsidRPr="00B70B6A" w:rsidRDefault="00F408EA" w:rsidP="00B70B6A">
      <w:r>
        <w:rPr>
          <w:noProof/>
        </w:rPr>
        <w:drawing>
          <wp:inline distT="0" distB="0" distL="0" distR="0" wp14:anchorId="3A0AC0F9" wp14:editId="4828EFEF">
            <wp:extent cx="5274310" cy="14801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6A" w:rsidRPr="00F408EA" w:rsidRDefault="00B70B6A" w:rsidP="00B70B6A">
      <w:pPr>
        <w:rPr>
          <w:highlight w:val="red"/>
        </w:rPr>
      </w:pPr>
      <w:r w:rsidRPr="00F408EA">
        <w:rPr>
          <w:rFonts w:hint="eastAsia"/>
          <w:highlight w:val="red"/>
        </w:rPr>
        <w:t>2、操作分类</w:t>
      </w:r>
    </w:p>
    <w:p w:rsidR="00B70B6A" w:rsidRPr="00F408EA" w:rsidRDefault="00B70B6A" w:rsidP="00B70B6A">
      <w:pPr>
        <w:rPr>
          <w:highlight w:val="red"/>
        </w:rPr>
      </w:pPr>
      <w:r w:rsidRPr="00F408EA">
        <w:rPr>
          <w:rFonts w:hint="eastAsia"/>
          <w:highlight w:val="red"/>
        </w:rPr>
        <w:t>（1）在前台增加“报警分类策略”配置模块</w:t>
      </w:r>
    </w:p>
    <w:p w:rsidR="00B70B6A" w:rsidRPr="00F408EA" w:rsidRDefault="00F408EA" w:rsidP="00E82199">
      <w:pPr>
        <w:rPr>
          <w:highlight w:val="red"/>
        </w:rPr>
      </w:pPr>
      <w:r w:rsidRPr="00F408EA">
        <w:rPr>
          <w:rFonts w:hint="eastAsia"/>
          <w:highlight w:val="red"/>
        </w:rPr>
        <w:t>A、模板配置（合并到7.1A中）</w:t>
      </w:r>
    </w:p>
    <w:p w:rsidR="00F408EA" w:rsidRDefault="00F408EA" w:rsidP="00E82199">
      <w:r w:rsidRPr="00F408EA">
        <w:rPr>
          <w:rFonts w:hint="eastAsia"/>
          <w:highlight w:val="red"/>
        </w:rPr>
        <w:t>B、替换策略配置</w:t>
      </w:r>
    </w:p>
    <w:p w:rsidR="00F408EA" w:rsidRDefault="00F408EA" w:rsidP="00E82199">
      <w:r>
        <w:rPr>
          <w:noProof/>
        </w:rPr>
        <w:drawing>
          <wp:inline distT="0" distB="0" distL="0" distR="0" wp14:anchorId="68BE40CD" wp14:editId="4DEC2EAF">
            <wp:extent cx="5274310" cy="1227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EA" w:rsidRPr="00C6236F" w:rsidRDefault="00F408EA" w:rsidP="00E82199">
      <w:pPr>
        <w:rPr>
          <w:highlight w:val="red"/>
        </w:rPr>
      </w:pPr>
      <w:r w:rsidRPr="00C6236F">
        <w:rPr>
          <w:rFonts w:hint="eastAsia"/>
          <w:highlight w:val="red"/>
        </w:rPr>
        <w:t>3、报警</w:t>
      </w:r>
      <w:proofErr w:type="gramStart"/>
      <w:r w:rsidRPr="00C6236F">
        <w:rPr>
          <w:rFonts w:hint="eastAsia"/>
          <w:highlight w:val="red"/>
        </w:rPr>
        <w:t>跟操作</w:t>
      </w:r>
      <w:proofErr w:type="gramEnd"/>
      <w:r w:rsidRPr="00C6236F">
        <w:rPr>
          <w:rFonts w:hint="eastAsia"/>
          <w:highlight w:val="red"/>
        </w:rPr>
        <w:t>报表相关模块</w:t>
      </w:r>
    </w:p>
    <w:p w:rsidR="00F408EA" w:rsidRPr="00C6236F" w:rsidRDefault="00F408EA" w:rsidP="00E82199">
      <w:pPr>
        <w:rPr>
          <w:highlight w:val="red"/>
        </w:rPr>
      </w:pPr>
      <w:r w:rsidRPr="00C6236F">
        <w:rPr>
          <w:rFonts w:hint="eastAsia"/>
          <w:highlight w:val="red"/>
        </w:rPr>
        <w:t>（1）报警</w:t>
      </w:r>
    </w:p>
    <w:p w:rsidR="00F408EA" w:rsidRPr="00C6236F" w:rsidRDefault="00F408EA" w:rsidP="00E82199">
      <w:pPr>
        <w:rPr>
          <w:highlight w:val="red"/>
        </w:rPr>
      </w:pPr>
      <w:r w:rsidRPr="00C6236F">
        <w:rPr>
          <w:highlight w:val="red"/>
        </w:rPr>
        <w:tab/>
      </w:r>
      <w:r w:rsidRPr="00C6236F">
        <w:rPr>
          <w:rFonts w:hint="eastAsia"/>
          <w:highlight w:val="red"/>
        </w:rPr>
        <w:t>修改原“报警类型”列为“报警类型（DCS采集）”，增加一列“报警分类（监控系统）”</w:t>
      </w:r>
    </w:p>
    <w:p w:rsidR="00F408EA" w:rsidRPr="00C6236F" w:rsidRDefault="00C6236F" w:rsidP="00C6236F">
      <w:pPr>
        <w:rPr>
          <w:highlight w:val="red"/>
        </w:rPr>
      </w:pPr>
      <w:r w:rsidRPr="00C6236F">
        <w:rPr>
          <w:rFonts w:hint="eastAsia"/>
          <w:highlight w:val="red"/>
        </w:rPr>
        <w:t>（2）</w:t>
      </w:r>
      <w:r w:rsidR="00F408EA" w:rsidRPr="00C6236F">
        <w:rPr>
          <w:rFonts w:hint="eastAsia"/>
          <w:highlight w:val="red"/>
        </w:rPr>
        <w:t>操作</w:t>
      </w:r>
    </w:p>
    <w:p w:rsidR="00C6236F" w:rsidRDefault="00C6236F" w:rsidP="00C6236F">
      <w:pPr>
        <w:ind w:firstLineChars="200" w:firstLine="420"/>
      </w:pPr>
      <w:r w:rsidRPr="00C6236F">
        <w:rPr>
          <w:rFonts w:hint="eastAsia"/>
          <w:highlight w:val="red"/>
        </w:rPr>
        <w:t>修改原“操作类型”列为“操作类型（DCS采集）”，增加一列“操作分类（监控系统）”</w:t>
      </w:r>
    </w:p>
    <w:p w:rsidR="00C6236F" w:rsidRPr="00C6236F" w:rsidRDefault="00C6236F" w:rsidP="00C6236F">
      <w:pPr>
        <w:pStyle w:val="a3"/>
        <w:ind w:left="720" w:firstLineChars="0" w:firstLine="0"/>
      </w:pPr>
    </w:p>
    <w:sectPr w:rsidR="00C6236F" w:rsidRPr="00C62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4672E"/>
    <w:multiLevelType w:val="hybridMultilevel"/>
    <w:tmpl w:val="93CC9A38"/>
    <w:lvl w:ilvl="0" w:tplc="2B46A5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ED5140"/>
    <w:multiLevelType w:val="hybridMultilevel"/>
    <w:tmpl w:val="F86A860A"/>
    <w:lvl w:ilvl="0" w:tplc="0200F3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61749F"/>
    <w:multiLevelType w:val="hybridMultilevel"/>
    <w:tmpl w:val="E6F4C948"/>
    <w:lvl w:ilvl="0" w:tplc="572EE2A8">
      <w:start w:val="1"/>
      <w:numFmt w:val="lowerLetter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3F41FF9"/>
    <w:multiLevelType w:val="hybridMultilevel"/>
    <w:tmpl w:val="6D70FEB0"/>
    <w:lvl w:ilvl="0" w:tplc="18721C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0D3E15"/>
    <w:multiLevelType w:val="hybridMultilevel"/>
    <w:tmpl w:val="405EDDAE"/>
    <w:lvl w:ilvl="0" w:tplc="B4E412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7221B8"/>
    <w:multiLevelType w:val="hybridMultilevel"/>
    <w:tmpl w:val="F4A27306"/>
    <w:lvl w:ilvl="0" w:tplc="BEF082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A2"/>
    <w:rsid w:val="00040D9D"/>
    <w:rsid w:val="0013237A"/>
    <w:rsid w:val="004755A9"/>
    <w:rsid w:val="0065196D"/>
    <w:rsid w:val="0068466B"/>
    <w:rsid w:val="006E7F89"/>
    <w:rsid w:val="00A33626"/>
    <w:rsid w:val="00B70B6A"/>
    <w:rsid w:val="00B76D0D"/>
    <w:rsid w:val="00C6236F"/>
    <w:rsid w:val="00DA6EA2"/>
    <w:rsid w:val="00E27777"/>
    <w:rsid w:val="00E54F97"/>
    <w:rsid w:val="00E82199"/>
    <w:rsid w:val="00E90CE3"/>
    <w:rsid w:val="00EF5631"/>
    <w:rsid w:val="00F4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90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EA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90C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336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36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90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EA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90C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336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3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44279-E3EF-4A59-807E-B4185947C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陈微软</dc:creator>
  <cp:keywords/>
  <dc:description/>
  <cp:lastModifiedBy>Windows 用户</cp:lastModifiedBy>
  <cp:revision>4</cp:revision>
  <dcterms:created xsi:type="dcterms:W3CDTF">2017-01-16T05:46:00Z</dcterms:created>
  <dcterms:modified xsi:type="dcterms:W3CDTF">2017-01-17T03:44:00Z</dcterms:modified>
</cp:coreProperties>
</file>