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D09A" w14:textId="77777777" w:rsidR="00000000" w:rsidRDefault="00000000" w:rsidP="00BD0608">
      <w:pPr>
        <w:pStyle w:val="Heading1"/>
        <w:jc w:val="center"/>
        <w:rPr>
          <w:sz w:val="96"/>
          <w:szCs w:val="96"/>
        </w:rPr>
      </w:pPr>
      <w:r w:rsidRPr="00034D69">
        <w:rPr>
          <w:sz w:val="96"/>
          <w:szCs w:val="96"/>
        </w:rPr>
        <w:t>The Valley Stories</w:t>
      </w:r>
    </w:p>
    <w:p w14:paraId="4E2F9888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\h \z \t "Title,1" </w:instrText>
      </w:r>
      <w:r>
        <w:fldChar w:fldCharType="separate"/>
      </w:r>
      <w:hyperlink w:anchor="_Toc231550953" w:history="1">
        <w:r w:rsidRPr="00EB73F0">
          <w:rPr>
            <w:rStyle w:val="Hyperlink"/>
            <w:noProof/>
          </w:rPr>
          <w:t>I.  The Valley That Remembers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FB8B86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1550954" w:history="1">
        <w:r w:rsidRPr="00EB73F0">
          <w:rPr>
            <w:rStyle w:val="Hyperlink"/>
            <w:noProof/>
          </w:rPr>
          <w:t>II.  The Trickster and the Cougar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245FA8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1550955" w:history="1">
        <w:r w:rsidRPr="00EB73F0">
          <w:rPr>
            <w:rStyle w:val="Hyperlink"/>
            <w:noProof/>
          </w:rPr>
          <w:t>III.  The Valley That Laughs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7690EA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1550956" w:history="1">
        <w:r w:rsidRPr="00EB73F0">
          <w:rPr>
            <w:rStyle w:val="Hyperlink"/>
            <w:noProof/>
          </w:rPr>
          <w:t>IV.  The Dog and the Cougar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A23587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1550957" w:history="1">
        <w:r w:rsidRPr="00EB73F0">
          <w:rPr>
            <w:rStyle w:val="Hyperlink"/>
            <w:noProof/>
          </w:rPr>
          <w:t>V.  The Valley That Awakens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DEC51B0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1550958" w:history="1">
        <w:r w:rsidRPr="00EB73F0">
          <w:rPr>
            <w:rStyle w:val="Hyperlink"/>
            <w:noProof/>
          </w:rPr>
          <w:t>VI.  Siblings: Round 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E069805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1550959" w:history="1">
        <w:r w:rsidRPr="00EB73F0">
          <w:rPr>
            <w:rStyle w:val="Hyperlink"/>
            <w:noProof/>
          </w:rPr>
          <w:t>VII. The</w:t>
        </w:r>
        <w:r w:rsidRPr="00EB73F0">
          <w:rPr>
            <w:rStyle w:val="Hyperlink"/>
            <w:noProof/>
            <w:spacing w:val="-28"/>
          </w:rPr>
          <w:t xml:space="preserve"> </w:t>
        </w:r>
        <w:r w:rsidRPr="00EB73F0">
          <w:rPr>
            <w:rStyle w:val="Hyperlink"/>
            <w:noProof/>
          </w:rPr>
          <w:t>Valley</w:t>
        </w:r>
        <w:r w:rsidRPr="00EB73F0">
          <w:rPr>
            <w:rStyle w:val="Hyperlink"/>
            <w:noProof/>
            <w:spacing w:val="-26"/>
          </w:rPr>
          <w:t xml:space="preserve"> </w:t>
        </w:r>
        <w:r w:rsidRPr="00EB73F0">
          <w:rPr>
            <w:rStyle w:val="Hyperlink"/>
            <w:noProof/>
          </w:rPr>
          <w:t>That Dines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E02AB72" w14:textId="77777777" w:rsidR="00000000" w:rsidRDefault="00000000" w:rsidP="00BD0608">
      <w:pPr>
        <w:sectPr w:rsidR="00000000">
          <w:footerReference w:type="default" r:id="rId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fldChar w:fldCharType="end"/>
      </w:r>
      <w:r>
        <w:br w:type="page"/>
      </w:r>
    </w:p>
    <w:p w14:paraId="45777A45" w14:textId="77777777" w:rsidR="00000000" w:rsidRDefault="00000000" w:rsidP="00BD0608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6"/>
    </w:p>
    <w:p w14:paraId="1D10B5B6" w14:textId="77777777" w:rsidR="00000000" w:rsidRDefault="00000000" w:rsidP="00BD0608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7"/>
    </w:p>
    <w:p w14:paraId="53A34711" w14:textId="77777777" w:rsidR="00000000" w:rsidRDefault="00000000" w:rsidP="00BD0608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8"/>
    </w:p>
    <w:p w14:paraId="5778F6DF" w14:textId="77777777" w:rsidR="00000000" w:rsidRDefault="00000000" w:rsidP="0059110F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9"/>
    </w:p>
    <w:p w14:paraId="503CFDF5" w14:textId="77777777" w:rsidR="00000000" w:rsidRDefault="00000000" w:rsidP="00BD0608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0"/>
    </w:p>
    <w:p w14:paraId="01107A66" w14:textId="77777777" w:rsidR="00000000" w:rsidRDefault="00000000" w:rsidP="003240B3">
      <w:pPr>
        <w:sectPr w:rsidR="0000000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1"/>
    </w:p>
    <w:p w14:paraId="6717D43A" w14:textId="77777777" w:rsidR="00000000" w:rsidRDefault="00000000">
      <w:subDoc r:id="rId12"/>
    </w:p>
    <w:sectPr w:rsidR="0000000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606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098400" w14:textId="77777777" w:rsidR="00000000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19CD77" w14:textId="77777777" w:rsidR="00000000" w:rsidRDefault="00000000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08"/>
    <w:rsid w:val="00032EB1"/>
    <w:rsid w:val="000D51FD"/>
    <w:rsid w:val="003240B3"/>
    <w:rsid w:val="00405811"/>
    <w:rsid w:val="005047AF"/>
    <w:rsid w:val="0051428B"/>
    <w:rsid w:val="0059110F"/>
    <w:rsid w:val="00633393"/>
    <w:rsid w:val="00BD0608"/>
    <w:rsid w:val="00CA4D06"/>
    <w:rsid w:val="00D20303"/>
    <w:rsid w:val="00F0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EC295"/>
  <w15:chartTrackingRefBased/>
  <w15:docId w15:val="{1E622A88-A46E-4564-833F-54DB470E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28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28B"/>
    <w:pPr>
      <w:keepNext/>
      <w:keepLines/>
      <w:spacing w:before="360" w:after="80"/>
      <w:outlineLvl w:val="0"/>
    </w:pPr>
    <w:rPr>
      <w:rFonts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8B"/>
    <w:pPr>
      <w:keepNext/>
      <w:keepLines/>
      <w:spacing w:before="160" w:after="80"/>
      <w:outlineLvl w:val="1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6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6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6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6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6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6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6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1428B"/>
    <w:rPr>
      <w:rFonts w:ascii="Times New Roman" w:eastAsiaTheme="majorEastAsia" w:hAnsi="Times New Roman" w:cstheme="majorBidi"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51428B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1428B"/>
    <w:rPr>
      <w:rFonts w:ascii="Times New Roman" w:eastAsiaTheme="majorEastAsia" w:hAnsi="Times New Roman" w:cstheme="majorBidi"/>
      <w:color w:val="365F91" w:themeColor="accent1" w:themeShade="BF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1428B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8B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6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6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6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60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D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60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6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6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608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60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6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60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BD06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608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E05A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A87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A4D0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3%20-%20The%20Valley%20that%20Laughs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subDocument" Target="2%20-%20The%20Trickster%20and%20the%20Cougar.docx" TargetMode="External"/><Relationship Id="rId12" Type="http://schemas.openxmlformats.org/officeDocument/2006/relationships/subDocument" Target="7%20-%20The%20Valley%20That%20Dines.doc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subDocument" Target="1%20-%20The%20Valley%20That%20Remembers.docx" TargetMode="External"/><Relationship Id="rId11" Type="http://schemas.openxmlformats.org/officeDocument/2006/relationships/subDocument" Target="6%20-%20Siblings%20Round%20Two.docx" TargetMode="External"/><Relationship Id="rId5" Type="http://schemas.openxmlformats.org/officeDocument/2006/relationships/footer" Target="footer1.xml"/><Relationship Id="rId10" Type="http://schemas.openxmlformats.org/officeDocument/2006/relationships/subDocument" Target="5%20-%20The%20Valley%20That%20Awakens.docx" TargetMode="External"/><Relationship Id="rId4" Type="http://schemas.openxmlformats.org/officeDocument/2006/relationships/webSettings" Target="webSettings.xml"/><Relationship Id="rId9" Type="http://schemas.openxmlformats.org/officeDocument/2006/relationships/subDocument" Target="4%20-The%20Dog%20and%20the%20Cougar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15273-B6FE-4B0D-9575-08CAF3F26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134</Words>
  <Characters>589</Characters>
  <Application>Microsoft Office Word</Application>
  <DocSecurity>0</DocSecurity>
  <Lines>8</Lines>
  <Paragraphs>2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Northam</dc:creator>
  <cp:keywords/>
  <dc:description/>
  <cp:lastModifiedBy>Amy Northam</cp:lastModifiedBy>
  <cp:revision>6</cp:revision>
  <dcterms:created xsi:type="dcterms:W3CDTF">2026-06-04T07:56:00Z</dcterms:created>
  <dcterms:modified xsi:type="dcterms:W3CDTF">2026-06-05T16:22:00Z</dcterms:modified>
</cp:coreProperties>
</file>