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77E" w:rsidRDefault="0003077E" w:rsidP="0003077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Линейная конструкция и ветвление</w:t>
      </w:r>
    </w:p>
    <w:p w:rsidR="006751A4" w:rsidRDefault="006751A4" w:rsidP="006751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1.</w:t>
      </w:r>
    </w:p>
    <w:p w:rsidR="00FB1F77" w:rsidRDefault="00FB1F77" w:rsidP="006751A4">
      <w:pPr>
        <w:jc w:val="both"/>
      </w:pPr>
      <w:r w:rsidRPr="006751A4">
        <w:rPr>
          <w:rFonts w:ascii="Times New Roman" w:hAnsi="Times New Roman" w:cs="Times New Roman"/>
        </w:rPr>
        <w:t xml:space="preserve">Составить программу вычисления значений функций </w:t>
      </w:r>
      <w:r w:rsidRPr="006751A4">
        <w:rPr>
          <w:rFonts w:ascii="Times New Roman" w:hAnsi="Times New Roman" w:cs="Times New Roman"/>
          <w:lang w:val="en-US"/>
        </w:rPr>
        <w:t>z</w:t>
      </w:r>
      <w:r w:rsidRPr="006751A4">
        <w:rPr>
          <w:rFonts w:ascii="Times New Roman" w:hAnsi="Times New Roman" w:cs="Times New Roman"/>
        </w:rPr>
        <w:t xml:space="preserve">1 и </w:t>
      </w:r>
      <w:r w:rsidRPr="006751A4">
        <w:rPr>
          <w:rFonts w:ascii="Times New Roman" w:hAnsi="Times New Roman" w:cs="Times New Roman"/>
          <w:lang w:val="en-US"/>
        </w:rPr>
        <w:t>z</w:t>
      </w:r>
      <w:r w:rsidRPr="006751A4">
        <w:rPr>
          <w:rFonts w:ascii="Times New Roman" w:hAnsi="Times New Roman" w:cs="Times New Roman"/>
        </w:rPr>
        <w:t>2, для которых значение аргумента введите с клавиатуры.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Округлить полученный результат до тысячных и вывести на экран. Задание выполнить по вариантам.</w:t>
      </w:r>
    </w:p>
    <w:p w:rsidR="00FB1F77" w:rsidRDefault="00FB1F77">
      <w:r>
        <w:rPr>
          <w:noProof/>
          <w:lang w:eastAsia="ru-RU"/>
        </w:rPr>
        <w:drawing>
          <wp:inline distT="0" distB="0" distL="0" distR="0" wp14:anchorId="3CE73E52" wp14:editId="0E4EB3BF">
            <wp:extent cx="5772176" cy="36203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32" t="1394"/>
                    <a:stretch/>
                  </pic:blipFill>
                  <pic:spPr bwMode="auto">
                    <a:xfrm>
                      <a:off x="0" y="0"/>
                      <a:ext cx="5772176" cy="3620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F77" w:rsidRDefault="00FB1F77">
      <w:r>
        <w:rPr>
          <w:noProof/>
          <w:lang w:eastAsia="ru-RU"/>
        </w:rPr>
        <w:drawing>
          <wp:inline distT="0" distB="0" distL="0" distR="0" wp14:anchorId="5F73285B" wp14:editId="56CE38C1">
            <wp:extent cx="5662448" cy="87551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80" t="9112"/>
                    <a:stretch/>
                  </pic:blipFill>
                  <pic:spPr bwMode="auto">
                    <a:xfrm>
                      <a:off x="0" y="0"/>
                      <a:ext cx="5662448" cy="87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77E" w:rsidRDefault="0003077E" w:rsidP="000307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2</w:t>
      </w:r>
      <w:r>
        <w:rPr>
          <w:rFonts w:ascii="Times New Roman" w:hAnsi="Times New Roman" w:cs="Times New Roman"/>
          <w:b/>
        </w:rPr>
        <w:t>.</w:t>
      </w:r>
    </w:p>
    <w:p w:rsidR="000B17E0" w:rsidRPr="000B17E0" w:rsidRDefault="000B17E0" w:rsidP="000B17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Примечание: решить задание с использованием тернарной условной операции и условного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</w:p>
    <w:p w:rsidR="000B17E0" w:rsidRDefault="000B17E0" w:rsidP="000B17E0">
      <w:pPr>
        <w:pStyle w:val="a3"/>
        <w:tabs>
          <w:tab w:val="clear" w:pos="4677"/>
          <w:tab w:val="clear" w:pos="9355"/>
        </w:tabs>
        <w:spacing w:after="120"/>
        <w:ind w:firstLine="425"/>
        <w:jc w:val="both"/>
        <w:rPr>
          <w:rFonts w:eastAsiaTheme="minorHAnsi"/>
          <w:lang w:eastAsia="en-US"/>
        </w:rPr>
      </w:pPr>
      <w:r w:rsidRPr="000A4320">
        <w:rPr>
          <w:rFonts w:eastAsiaTheme="minorHAnsi"/>
          <w:lang w:eastAsia="en-US"/>
        </w:rPr>
        <w:t>Составить программу для вычисления значения функции y при заданных</w:t>
      </w:r>
      <w:r>
        <w:rPr>
          <w:rFonts w:eastAsiaTheme="minorHAnsi"/>
          <w:lang w:eastAsia="en-US"/>
        </w:rPr>
        <w:t xml:space="preserve"> с клавиатуры</w:t>
      </w:r>
      <w:r w:rsidRPr="000A4320">
        <w:rPr>
          <w:rFonts w:eastAsiaTheme="minorHAnsi"/>
          <w:lang w:eastAsia="en-US"/>
        </w:rPr>
        <w:t xml:space="preserve"> значениях a, b</w:t>
      </w:r>
      <w:r>
        <w:rPr>
          <w:rFonts w:eastAsiaTheme="minorHAnsi"/>
          <w:lang w:eastAsia="en-US"/>
        </w:rPr>
        <w:t xml:space="preserve"> и x</w:t>
      </w:r>
      <w:r w:rsidRPr="000A4320">
        <w:rPr>
          <w:rFonts w:eastAsiaTheme="minorHAnsi"/>
          <w:lang w:eastAsia="en-US"/>
        </w:rPr>
        <w:t>.</w:t>
      </w:r>
    </w:p>
    <w:p w:rsidR="000B17E0" w:rsidRPr="000A4320" w:rsidRDefault="000B17E0" w:rsidP="000B17E0">
      <w:pPr>
        <w:pStyle w:val="a3"/>
        <w:tabs>
          <w:tab w:val="clear" w:pos="4677"/>
          <w:tab w:val="clear" w:pos="9355"/>
        </w:tabs>
        <w:spacing w:after="120"/>
        <w:ind w:firstLine="425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Варианты заданий</w:t>
      </w:r>
    </w:p>
    <w:p w:rsidR="000B17E0" w:rsidRDefault="000B17E0" w:rsidP="000B17E0">
      <w:pPr>
        <w:pStyle w:val="a3"/>
        <w:spacing w:after="120"/>
        <w:jc w:val="both"/>
      </w:pPr>
      <w:r>
        <w:t xml:space="preserve">1.   </w:t>
      </w:r>
      <w:r w:rsidRPr="00C5570B">
        <w:rPr>
          <w:position w:val="-42"/>
        </w:rPr>
        <w:object w:dxaOrig="390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48.75pt" o:ole="">
            <v:imagedata r:id="rId6" o:title=""/>
          </v:shape>
          <o:OLEObject Type="Embed" ProgID="Equation.3" ShapeID="_x0000_i1025" DrawAspect="Content" ObjectID="_1660484766" r:id="rId7"/>
        </w:object>
      </w:r>
      <w:r>
        <w:t xml:space="preserve">       2. </w:t>
      </w:r>
      <w:r w:rsidRPr="00C5570B">
        <w:rPr>
          <w:position w:val="-52"/>
        </w:rPr>
        <w:object w:dxaOrig="3739" w:dyaOrig="1180">
          <v:shape id="_x0000_i1026" type="#_x0000_t75" style="width:186.75pt;height:59.25pt" o:ole="">
            <v:imagedata r:id="rId8" o:title=""/>
          </v:shape>
          <o:OLEObject Type="Embed" ProgID="Equation.3" ShapeID="_x0000_i1026" DrawAspect="Content" ObjectID="_1660484767" r:id="rId9"/>
        </w:object>
      </w:r>
    </w:p>
    <w:p w:rsidR="000B17E0" w:rsidRDefault="000B17E0" w:rsidP="000B17E0">
      <w:pPr>
        <w:pStyle w:val="a3"/>
        <w:spacing w:after="120"/>
        <w:jc w:val="both"/>
      </w:pPr>
      <w:r w:rsidRPr="00346E58">
        <w:t>3.</w:t>
      </w:r>
      <w:r w:rsidRPr="00C5570B">
        <w:rPr>
          <w:position w:val="-42"/>
        </w:rPr>
        <w:object w:dxaOrig="3540" w:dyaOrig="980">
          <v:shape id="_x0000_i1027" type="#_x0000_t75" style="width:177pt;height:48.75pt" o:ole="">
            <v:imagedata r:id="rId10" o:title=""/>
          </v:shape>
          <o:OLEObject Type="Embed" ProgID="Equation.3" ShapeID="_x0000_i1027" DrawAspect="Content" ObjectID="_1660484768" r:id="rId11"/>
        </w:object>
      </w:r>
      <w:r>
        <w:t xml:space="preserve">             4. </w:t>
      </w:r>
      <w:r w:rsidRPr="00C5570B">
        <w:rPr>
          <w:position w:val="-56"/>
        </w:rPr>
        <w:object w:dxaOrig="3780" w:dyaOrig="1260">
          <v:shape id="_x0000_i1028" type="#_x0000_t75" style="width:189pt;height:63pt" o:ole="">
            <v:imagedata r:id="rId12" o:title=""/>
          </v:shape>
          <o:OLEObject Type="Embed" ProgID="Equation.3" ShapeID="_x0000_i1028" DrawAspect="Content" ObjectID="_1660484769" r:id="rId13"/>
        </w:object>
      </w:r>
    </w:p>
    <w:p w:rsidR="000B17E0" w:rsidRDefault="000B17E0" w:rsidP="000B17E0">
      <w:pPr>
        <w:pStyle w:val="a3"/>
        <w:spacing w:after="120"/>
        <w:jc w:val="both"/>
      </w:pPr>
      <w:r>
        <w:lastRenderedPageBreak/>
        <w:t xml:space="preserve">5.   </w:t>
      </w:r>
      <w:r w:rsidRPr="00C5570B">
        <w:rPr>
          <w:position w:val="-42"/>
        </w:rPr>
        <w:object w:dxaOrig="4099" w:dyaOrig="980">
          <v:shape id="_x0000_i1029" type="#_x0000_t75" style="width:205.5pt;height:48.75pt" o:ole="">
            <v:imagedata r:id="rId14" o:title=""/>
          </v:shape>
          <o:OLEObject Type="Embed" ProgID="Equation.3" ShapeID="_x0000_i1029" DrawAspect="Content" ObjectID="_1660484770" r:id="rId15"/>
        </w:object>
      </w:r>
      <w:r>
        <w:t xml:space="preserve">    6.</w:t>
      </w:r>
      <w:r w:rsidRPr="00C5570B">
        <w:rPr>
          <w:position w:val="-72"/>
        </w:rPr>
        <w:object w:dxaOrig="3780" w:dyaOrig="1579">
          <v:shape id="_x0000_i1030" type="#_x0000_t75" style="width:189pt;height:78.75pt" o:ole="">
            <v:imagedata r:id="rId16" o:title=""/>
          </v:shape>
          <o:OLEObject Type="Embed" ProgID="Equation.3" ShapeID="_x0000_i1030" DrawAspect="Content" ObjectID="_1660484771" r:id="rId17"/>
        </w:object>
      </w:r>
    </w:p>
    <w:p w:rsidR="000B17E0" w:rsidRPr="00F15181" w:rsidRDefault="000B17E0" w:rsidP="000B17E0">
      <w:pPr>
        <w:pStyle w:val="a3"/>
        <w:spacing w:after="120"/>
        <w:jc w:val="both"/>
        <w:rPr>
          <w:position w:val="-60"/>
        </w:rPr>
      </w:pPr>
      <w:r>
        <w:t xml:space="preserve">7.   </w:t>
      </w:r>
      <w:r w:rsidRPr="00523433">
        <w:rPr>
          <w:position w:val="-46"/>
        </w:rPr>
        <w:object w:dxaOrig="3525" w:dyaOrig="1065">
          <v:shape id="_x0000_i1031" type="#_x0000_t75" style="width:176.25pt;height:53.25pt" o:ole="">
            <v:imagedata r:id="rId18" o:title=""/>
          </v:shape>
          <o:OLEObject Type="Embed" ProgID="Equation.3" ShapeID="_x0000_i1031" DrawAspect="Content" ObjectID="_1660484772" r:id="rId19"/>
        </w:object>
      </w:r>
      <w:r>
        <w:t xml:space="preserve">              8. </w:t>
      </w:r>
      <w:r w:rsidRPr="00523433">
        <w:rPr>
          <w:position w:val="-60"/>
        </w:rPr>
        <w:object w:dxaOrig="3555" w:dyaOrig="1335">
          <v:shape id="_x0000_i1032" type="#_x0000_t75" style="width:177.75pt;height:66.75pt" o:ole="">
            <v:imagedata r:id="rId20" o:title=""/>
          </v:shape>
          <o:OLEObject Type="Embed" ProgID="Equation.3" ShapeID="_x0000_i1032" DrawAspect="Content" ObjectID="_1660484773" r:id="rId21"/>
        </w:object>
      </w:r>
    </w:p>
    <w:p w:rsidR="000B17E0" w:rsidRPr="00410937" w:rsidRDefault="000B17E0" w:rsidP="000B17E0">
      <w:pPr>
        <w:pStyle w:val="a3"/>
        <w:spacing w:after="120"/>
        <w:jc w:val="both"/>
      </w:pPr>
      <w:r w:rsidRPr="00410937">
        <w:rPr>
          <w:position w:val="-40"/>
        </w:rPr>
        <w:object w:dxaOrig="3500" w:dyaOrig="920">
          <v:shape id="_x0000_i1033" type="#_x0000_t75" style="width:174.75pt;height:45.75pt" o:ole="">
            <v:imagedata r:id="rId22" o:title=""/>
          </v:shape>
          <o:OLEObject Type="Embed" ProgID="Equation.3" ShapeID="_x0000_i1033" DrawAspect="Content" ObjectID="_1660484774" r:id="rId23"/>
        </w:object>
      </w:r>
      <w:r>
        <w:t xml:space="preserve">       10. </w:t>
      </w:r>
      <w:r w:rsidRPr="00A66BC2">
        <w:rPr>
          <w:position w:val="-48"/>
        </w:rPr>
        <w:object w:dxaOrig="4080" w:dyaOrig="1080">
          <v:shape id="_x0000_i1034" type="#_x0000_t75" style="width:204pt;height:54pt" o:ole="">
            <v:imagedata r:id="rId24" o:title=""/>
          </v:shape>
          <o:OLEObject Type="Embed" ProgID="Equation.3" ShapeID="_x0000_i1034" DrawAspect="Content" ObjectID="_1660484775" r:id="rId25"/>
        </w:object>
      </w:r>
    </w:p>
    <w:p w:rsidR="000B17E0" w:rsidRPr="00F15181" w:rsidRDefault="000B17E0" w:rsidP="000B17E0">
      <w:pPr>
        <w:pStyle w:val="a3"/>
        <w:spacing w:after="120"/>
        <w:jc w:val="both"/>
      </w:pPr>
    </w:p>
    <w:p w:rsidR="000B17E0" w:rsidRPr="001E1DB9" w:rsidRDefault="000B17E0" w:rsidP="000B17E0">
      <w:pPr>
        <w:rPr>
          <w:rFonts w:ascii="Times New Roman" w:hAnsi="Times New Roman" w:cs="Times New Roman"/>
          <w:sz w:val="24"/>
          <w:szCs w:val="24"/>
          <w:u w:val="single"/>
        </w:rPr>
      </w:pPr>
      <w:r w:rsidRPr="000B17E0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0B17E0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1E1DB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0A4320">
        <w:rPr>
          <w:rFonts w:ascii="Times New Roman" w:hAnsi="Times New Roman" w:cs="Times New Roman"/>
          <w:b/>
          <w:sz w:val="24"/>
          <w:szCs w:val="24"/>
        </w:rPr>
        <w:t xml:space="preserve">оператор выбора </w:t>
      </w:r>
      <w:r w:rsidRPr="000A4320">
        <w:rPr>
          <w:rFonts w:ascii="Times New Roman" w:hAnsi="Times New Roman" w:cs="Times New Roman"/>
          <w:b/>
          <w:sz w:val="24"/>
          <w:szCs w:val="24"/>
          <w:lang w:val="en-US"/>
        </w:rPr>
        <w:t>switch</w:t>
      </w:r>
      <w:r w:rsidRPr="001E1DB9">
        <w:rPr>
          <w:rFonts w:ascii="Times New Roman" w:hAnsi="Times New Roman" w:cs="Times New Roman"/>
          <w:b/>
          <w:sz w:val="24"/>
          <w:szCs w:val="24"/>
        </w:rPr>
        <w:t>)</w:t>
      </w:r>
    </w:p>
    <w:p w:rsidR="000B17E0" w:rsidRPr="000A6D2B" w:rsidRDefault="000B17E0" w:rsidP="000B17E0">
      <w:pPr>
        <w:pStyle w:val="a5"/>
        <w:spacing w:before="60" w:beforeAutospacing="0" w:after="60" w:afterAutospacing="0"/>
        <w:jc w:val="both"/>
        <w:rPr>
          <w:color w:val="000000"/>
        </w:rPr>
      </w:pPr>
      <w:r w:rsidRPr="000A6D2B">
        <w:rPr>
          <w:color w:val="000000"/>
        </w:rPr>
        <w:t xml:space="preserve">В </w:t>
      </w:r>
      <w:proofErr w:type="spellStart"/>
      <w:r w:rsidRPr="000A6D2B">
        <w:rPr>
          <w:color w:val="000000"/>
        </w:rPr>
        <w:t>старояпонском</w:t>
      </w:r>
      <w:proofErr w:type="spellEnd"/>
      <w:r w:rsidRPr="000A6D2B">
        <w:rPr>
          <w:color w:val="000000"/>
        </w:rPr>
        <w:t xml:space="preserve"> календаре был принят двенадцатилетний цикл. Годы внутри цикла носили названия животных: крысы, коровы, тигра, зайца, дракона, змеи, лошади, овцы, обезьяны, петуха, собаки и свиньи. Написать программу, которая позволяет ввести номер года и печатает его название по </w:t>
      </w:r>
      <w:proofErr w:type="spellStart"/>
      <w:r w:rsidRPr="000A6D2B">
        <w:rPr>
          <w:color w:val="000000"/>
        </w:rPr>
        <w:t>старояпонскому</w:t>
      </w:r>
      <w:proofErr w:type="spellEnd"/>
      <w:r w:rsidRPr="000A6D2B">
        <w:rPr>
          <w:color w:val="000000"/>
        </w:rPr>
        <w:t xml:space="preserve"> календарю.</w:t>
      </w:r>
      <w:r w:rsidRPr="000A6D2B">
        <w:rPr>
          <w:rStyle w:val="apple-converted-space"/>
          <w:color w:val="000000"/>
        </w:rPr>
        <w:t> </w:t>
      </w:r>
      <w:r w:rsidRPr="000A6D2B">
        <w:rPr>
          <w:color w:val="000000"/>
          <w:u w:val="single"/>
        </w:rPr>
        <w:t>Справка:</w:t>
      </w:r>
      <w:r w:rsidRPr="000A6D2B">
        <w:rPr>
          <w:rStyle w:val="apple-converted-space"/>
          <w:color w:val="000000"/>
        </w:rPr>
        <w:t> </w:t>
      </w:r>
      <w:r w:rsidRPr="000A6D2B">
        <w:rPr>
          <w:color w:val="000000"/>
        </w:rPr>
        <w:t>1996 г. — год крысы — начало очередного цикла.</w:t>
      </w:r>
      <w:bookmarkStart w:id="0" w:name="_GoBack"/>
      <w:bookmarkEnd w:id="0"/>
    </w:p>
    <w:p w:rsidR="00EA2E69" w:rsidRDefault="00EA2E69" w:rsidP="0003077E">
      <w:pPr>
        <w:rPr>
          <w:rFonts w:ascii="Times New Roman" w:hAnsi="Times New Roman" w:cs="Times New Roman"/>
          <w:b/>
        </w:rPr>
      </w:pPr>
    </w:p>
    <w:p w:rsidR="0003077E" w:rsidRDefault="0003077E"/>
    <w:sectPr w:rsidR="00030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77"/>
    <w:rsid w:val="0003077E"/>
    <w:rsid w:val="000B17E0"/>
    <w:rsid w:val="003526AD"/>
    <w:rsid w:val="006751A4"/>
    <w:rsid w:val="00EA2E69"/>
    <w:rsid w:val="00F61219"/>
    <w:rsid w:val="00FB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E240F"/>
  <w15:chartTrackingRefBased/>
  <w15:docId w15:val="{4EF9BEF3-1511-4B00-BC4B-6489A01E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B17E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0B17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0B1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B1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5.wmf"/><Relationship Id="rId19" Type="http://schemas.openxmlformats.org/officeDocument/2006/relationships/oleObject" Target="embeddings/oleObject7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</dc:creator>
  <cp:keywords/>
  <dc:description/>
  <cp:lastModifiedBy>Рамиля</cp:lastModifiedBy>
  <cp:revision>3</cp:revision>
  <dcterms:created xsi:type="dcterms:W3CDTF">2020-09-01T13:57:00Z</dcterms:created>
  <dcterms:modified xsi:type="dcterms:W3CDTF">2020-09-01T14:00:00Z</dcterms:modified>
</cp:coreProperties>
</file>