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left"/>
      </w:pPr>
      <w:r>
        <w:rPr>
          <w:rFonts w:ascii="Calibri" w:hAnsi="Calibri" w:eastAsia="微软雅黑" w:cs="Calibri"/>
          <w:b/>
          <w:color w:val="000000"/>
          <w:sz w:val="44"/>
        </w:rPr>
        <w:t>FoodExplorer 产品需求文档</w:t>
      </w:r>
    </w:p>
    <w:p>
      <w:pPr>
        <w:spacing w:after="40" w:before="0" w:line="324" w:lineRule="auto"/>
      </w:pPr>
      <w:r>
        <w:rPr>
          <w:rFonts w:ascii="Calibri" w:hAnsi="Calibri" w:eastAsia="微软雅黑" w:cs="Calibri"/>
          <w:color w:val="595959"/>
          <w:sz w:val="24"/>
        </w:rPr>
        <w:t>面向独立餐饮小店店主的智能经营建议工具（MVP）</w:t>
      </w:r>
    </w:p>
    <w:p>
      <w:pPr>
        <w:spacing w:after="200" w:before="0" w:line="324" w:lineRule="auto"/>
      </w:pPr>
      <w:r>
        <w:rPr>
          <w:rFonts w:ascii="Calibri" w:hAnsi="Calibri" w:eastAsia="微软雅黑" w:cs="Calibri"/>
          <w:color w:val="595959"/>
          <w:sz w:val="19"/>
        </w:rPr>
        <w:t>版本 v0.1 · 作者 [你的名字] · 日期 2026-09-08 · 状态 草稿（假设项需验证）</w:t>
      </w:r>
    </w:p>
    <w:p>
      <w:pPr>
        <w:pStyle w:val="Heading1"/>
        <w:spacing w:before="280" w:after="120" w:line="288" w:lineRule="auto"/>
      </w:pPr>
      <w:r>
        <w:rPr>
          <w:rFonts w:ascii="Calibri" w:hAnsi="Calibri" w:eastAsia="微软雅黑" w:cs="Calibri"/>
          <w:b/>
          <w:color w:val="1F3864"/>
          <w:sz w:val="32"/>
        </w:rPr>
        <w:t>1 摘要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</w:rPr>
        <w:t>FoodExplorer 是面向独立餐饮小店店主的智能经营建议工具。它解决的核心问题是：这些店主不缺数据，缺的是能看懂、能执行的经营建议。用户只要填几个数，平台就能给出本周最该做的一件事，并陪店主一起验证效果。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</w:rPr>
        <w:t>本 PRD 定义 FoodExplorer 初版（MVP）的范围、核心用户、价值主张、关键功能、成功指标与发布计划，用于对齐后续设计、开发与评审。</w:t>
      </w:r>
    </w:p>
    <w:p>
      <w:pPr>
        <w:pStyle w:val="Heading1"/>
        <w:spacing w:before="280" w:after="120" w:line="288" w:lineRule="auto"/>
      </w:pPr>
      <w:r>
        <w:rPr>
          <w:rFonts w:ascii="Calibri" w:hAnsi="Calibri" w:eastAsia="微软雅黑" w:cs="Calibri"/>
          <w:b/>
          <w:color w:val="1F3864"/>
          <w:sz w:val="32"/>
        </w:rPr>
        <w:t>2 联系人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E7E6E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/>
                <w:sz w:val="21"/>
              </w:rPr>
              <w:t>角色</w:t>
            </w:r>
          </w:p>
        </w:tc>
        <w:tc>
          <w:tcPr>
            <w:tcW w:type="dxa" w:w="1928"/>
            <w:shd w:val="clear" w:color="auto" w:fill="E7E6E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/>
                <w:sz w:val="21"/>
              </w:rPr>
              <w:t>人员</w:t>
            </w:r>
          </w:p>
        </w:tc>
        <w:tc>
          <w:tcPr>
            <w:tcW w:type="dxa" w:w="4535"/>
            <w:shd w:val="clear" w:color="auto" w:fill="E7E6E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/>
                <w:sz w:val="21"/>
              </w:rPr>
              <w:t>职责说明</w:t>
            </w:r>
          </w:p>
        </w:tc>
      </w:tr>
      <w:tr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产品负责人（需求 Owner）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[你的名字]</w:t>
            </w:r>
          </w:p>
        </w:tc>
        <w:tc>
          <w:tcPr>
            <w:tcW w:type="dxa" w:w="453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需求定义、用户研究、竞品分析、PRD、数据埋点体系</w:t>
            </w:r>
          </w:p>
        </w:tc>
      </w:tr>
      <w:tr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产品 / 原型设计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[你的名字 / 协作者]</w:t>
            </w:r>
          </w:p>
        </w:tc>
        <w:tc>
          <w:tcPr>
            <w:tcW w:type="dxa" w:w="453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高保真 Web 原型</w:t>
            </w:r>
          </w:p>
        </w:tc>
      </w:tr>
      <w:tr>
        <w:tc>
          <w:tcPr>
            <w:tcW w:type="dxa" w:w="226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技术实现</w:t>
            </w:r>
          </w:p>
        </w:tc>
        <w:tc>
          <w:tcPr>
            <w:tcW w:type="dxa" w:w="1928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Cursor / 待定</w:t>
            </w:r>
          </w:p>
        </w:tc>
        <w:tc>
          <w:tcPr>
            <w:tcW w:type="dxa" w:w="453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MVP 原型与功能实现</w:t>
            </w:r>
          </w:p>
        </w:tc>
      </w:tr>
    </w:tbl>
    <w:p>
      <w:pPr>
        <w:spacing w:after="40"/>
      </w:pPr>
    </w:p>
    <w:p>
      <w:pPr>
        <w:spacing w:after="120" w:before="40" w:line="324" w:lineRule="auto"/>
      </w:pPr>
      <w:r>
        <w:rPr>
          <w:rFonts w:ascii="Calibri" w:hAnsi="Calibri" w:eastAsia="微软雅黑" w:cs="Calibri"/>
          <w:color w:val="595959"/>
          <w:sz w:val="19"/>
        </w:rPr>
        <w:t>注：联系人为占位，后续按实际分工补充。</w:t>
      </w:r>
    </w:p>
    <w:p>
      <w:pPr>
        <w:pStyle w:val="Heading1"/>
        <w:spacing w:before="280" w:after="120" w:line="288" w:lineRule="auto"/>
      </w:pPr>
      <w:r>
        <w:rPr>
          <w:rFonts w:ascii="Calibri" w:hAnsi="Calibri" w:eastAsia="微软雅黑" w:cs="Calibri"/>
          <w:b/>
          <w:color w:val="1F3864"/>
          <w:sz w:val="32"/>
        </w:rPr>
        <w:t>3 背景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/>
        </w:rPr>
        <w:t>小商户不缺数据，缺能读懂的建议。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</w:rPr>
        <w:t>小餐饮店主手里其实有不少数据：点单系统里卖了哪些菜、进了哪些货、哪些菜常被一起点。但这些数据是散乱的。他们看不懂 GMV、客单价、复购率这些指标，也没有钱请运营或数据分析师。结果就是凭感觉做决策，要么不敢改，要么像 Boss 王一样越改越亏。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/>
        </w:rPr>
        <w:t>大厂的服务覆盖不到他们。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</w:rPr>
        <w:t>美团的智能掌柜、袋鼠管家主要服务美团生态内的商家；Toast IQ 等只服务使用自家 POS 的客户；Owner AI、Fourth 等偏向连锁和中大型企业。真正还没接任何系统、靠手工记账、只看点单软件的极小微个体户，是目前的服务空白。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/>
        </w:rPr>
        <w:t>为什么是现在。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</w:rPr>
        <w:t>用自然语言给建议的技术，让低门槛经营建议第一次变得可行。我们此前访谈了 10 位餐饮店主，印证了同一个核心诉求：我不想看懂数据，我只想知道我该怎么做。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/>
        </w:rPr>
        <w:t>已有的基础与本次收敛。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</w:rPr>
        <w:t>团队已完成商业模式画布、3 类用户画像、共情图、用户故事、Boss 王案例和数据采集策略，并基于真实反馈做过一次迭代。本次把产品从一个大而全的数据分析平台，收敛为一个主角（独立小店店主）和一套最小但完整的产品闭环。</w:t>
      </w:r>
    </w:p>
    <w:p>
      <w:pPr>
        <w:pStyle w:val="Heading1"/>
        <w:spacing w:before="280" w:after="120" w:line="288" w:lineRule="auto"/>
      </w:pPr>
      <w:r>
        <w:rPr>
          <w:rFonts w:ascii="Calibri" w:hAnsi="Calibri" w:eastAsia="微软雅黑" w:cs="Calibri"/>
          <w:b/>
          <w:color w:val="1F3864"/>
          <w:sz w:val="32"/>
        </w:rPr>
        <w:t>4 目标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/>
        </w:rPr>
        <w:t>目标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</w:rPr>
        <w:t>为独立餐饮小店店主提供答案先行的经营建议，降低决策门槛，让不会数据分析的人也能做出更科学的经营决策。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/>
        </w:rPr>
        <w:t>为什么重要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解决凭直觉乱改、越改越亏的行业痛点。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让极小微商户也能拥有触手可及的经营指导。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呼应团队从技术驱动转向用户价值驱动的战略方向，支持小商户长期健康成长。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/>
        </w:rPr>
        <w:t>关键结果（OKR 示例，MVP 阶段需埋点验证）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685"/>
            <w:shd w:val="clear" w:color="auto" w:fill="E7E6E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/>
                <w:sz w:val="21"/>
              </w:rPr>
              <w:t>目标</w:t>
            </w:r>
          </w:p>
        </w:tc>
        <w:tc>
          <w:tcPr>
            <w:tcW w:type="dxa" w:w="5386"/>
            <w:shd w:val="clear" w:color="auto" w:fill="E7E6E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/>
                <w:sz w:val="21"/>
              </w:rPr>
              <w:t>关键结果（KR）</w:t>
            </w:r>
          </w:p>
        </w:tc>
      </w:tr>
      <w:tr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目标1：让店主完成引导并产出首次建议</w:t>
            </w:r>
          </w:p>
        </w:tc>
        <w:tc>
          <w:tcPr>
            <w:tcW w:type="dxa" w:w="538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KR1 引导填写完成率 ≥ 70%；KR2 填完即产出建议的比例为 100%</w:t>
            </w:r>
          </w:p>
        </w:tc>
      </w:tr>
      <w:tr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目标2：证明建议真的被用起来</w:t>
            </w:r>
          </w:p>
        </w:tc>
        <w:tc>
          <w:tcPr>
            <w:tcW w:type="dxa" w:w="538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KR3 每周被查看/采纳的建议数 ≥ 50 条（试点期）；KR4 采纳后回到平台验证结果的店主比例 ≥ 40%</w:t>
            </w:r>
          </w:p>
        </w:tc>
      </w:tr>
      <w:tr>
        <w:tc>
          <w:tcPr>
            <w:tcW w:type="dxa" w:w="368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目标3：初步验证付费意愿</w:t>
            </w:r>
          </w:p>
        </w:tc>
        <w:tc>
          <w:tcPr>
            <w:tcW w:type="dxa" w:w="538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KR5 试用后愿意进入订阅的比例 ≥ 10%</w:t>
            </w:r>
          </w:p>
        </w:tc>
      </w:tr>
    </w:tbl>
    <w:p>
      <w:pPr>
        <w:spacing w:after="40"/>
      </w:pPr>
    </w:p>
    <w:p>
      <w:pPr>
        <w:spacing w:after="120" w:before="40" w:line="324" w:lineRule="auto"/>
      </w:pPr>
      <w:r>
        <w:rPr>
          <w:rFonts w:ascii="Calibri" w:hAnsi="Calibri" w:eastAsia="微软雅黑" w:cs="Calibri"/>
          <w:color w:val="595959"/>
          <w:sz w:val="19"/>
        </w:rPr>
        <w:t>注：以上指标为假设性指标，需先埋点收集真实数据后再校准。</w:t>
      </w:r>
    </w:p>
    <w:p>
      <w:pPr>
        <w:pStyle w:val="Heading1"/>
        <w:spacing w:before="280" w:after="120" w:line="288" w:lineRule="auto"/>
      </w:pPr>
      <w:r>
        <w:rPr>
          <w:rFonts w:ascii="Calibri" w:hAnsi="Calibri" w:eastAsia="微软雅黑" w:cs="Calibri"/>
          <w:b/>
          <w:color w:val="1F3864"/>
          <w:sz w:val="32"/>
        </w:rPr>
        <w:t>5 目标市场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/>
        </w:rPr>
        <w:t>第一主角：王婧型，自营独立小店店主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年龄约 28 岁，独立餐饮或咖啡小店店主，一个人身兼店长、收银、厨师。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靠手工记账或点单系统记录经营情况，数据散乱。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看不懂专业数据看板，营销投入凭感觉，怕浪费、怕营销打水漂。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每天打烊后最想知道的不是我有多少指标，而是我接下来该做什么。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color w:val="595959"/>
          <w:sz w:val="19"/>
        </w:rPr>
        <w:t>说明：市场由用户的困扰和任务定义，而不是由年龄、性别等人口属性定义。这里锁定的是缺少运营支持、需要低门槛决策帮助的一类人。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/>
        </w:rPr>
        <w:t>次要用户（后续版本 / 路线图）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多家门店店主（李伟型）：需要主账号加分账号统一管理。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网红品牌创始人（邱月型）：需要量化营销带来的客流和转化。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政府或行业监督：需要一个可观测、可信赖的行业视角。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/>
        </w:rPr>
        <w:t>约束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MVP 只服务单个门店或独立小店店主，不做多店。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我们不自己接外卖平台或 POS 接口（MVP 阶段数据由店主填写或上传）。这是为了先把填数、出建议、看验证验证清楚。</w:t>
      </w:r>
    </w:p>
    <w:p>
      <w:pPr>
        <w:pStyle w:val="Heading1"/>
        <w:spacing w:before="280" w:after="120" w:line="288" w:lineRule="auto"/>
      </w:pPr>
      <w:r>
        <w:rPr>
          <w:rFonts w:ascii="Calibri" w:hAnsi="Calibri" w:eastAsia="微软雅黑" w:cs="Calibri"/>
          <w:b/>
          <w:color w:val="1F3864"/>
          <w:sz w:val="32"/>
        </w:rPr>
        <w:t>6 价值主张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/>
        </w:rPr>
        <w:t>我们服务的顾客工作或任务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把散乱的手工或点单数据，变成一句我该怎么做。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在不知道看什么指标的前提下，做出比凭直觉更靠谱的决定。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/>
        </w:rPr>
        <w:t>用户会获得什么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一张看得懂的经营首页。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一个能直接执行的本周最该做的一件事（比如把某道菜从菜单拿掉、下周少备一半某原料、主推某个套餐、把某道菜调价）。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更少的浪费、更稳的客流、更可控的利润。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/>
        </w:rPr>
        <w:t>他们会避免哪些痛点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看不懂数据、凭直觉乱改。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营销费用花出去却看不出来效果。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食材浪费。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遇到问题没人可问。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/>
        </w:rPr>
        <w:t>比现有方案好在哪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对比手工 Excel 或凭直觉：给出建议，而不是让人自己猜。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对比专业看板（Toast、Square 等）：不用学、不用装系统，填数即出答案；按你现在能执行到哪一步给建议，而不是甩给你一堆图。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对比咨询公司或数据分析师：便宜、随时、面向普通店主，而不是面向企业。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/>
        </w:rPr>
        <w:t>价值曲线说明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94"/>
            <w:shd w:val="clear" w:color="auto" w:fill="E7E6E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/>
                <w:sz w:val="21"/>
              </w:rPr>
              <w:t>维度</w:t>
            </w:r>
          </w:p>
        </w:tc>
        <w:tc>
          <w:tcPr>
            <w:tcW w:type="dxa" w:w="3175"/>
            <w:shd w:val="clear" w:color="auto" w:fill="E7E6E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/>
                <w:sz w:val="21"/>
              </w:rPr>
              <w:t>FoodExplorer</w:t>
            </w:r>
          </w:p>
        </w:tc>
        <w:tc>
          <w:tcPr>
            <w:tcW w:type="dxa" w:w="3175"/>
            <w:shd w:val="clear" w:color="auto" w:fill="E7E6E6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/>
                <w:sz w:val="21"/>
              </w:rPr>
              <w:t>传统 BI 看板 / 大厂系统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上手门槛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极低（填 5 到 6 个数）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高（要装系统、要绑定生态）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建议可执行性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高（直接给步骤加预期）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中（给图表让你自己读）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对不做数据的人友好度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高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低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功能复杂度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低（只做核心）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高（大而全）</w:t>
            </w:r>
          </w:p>
        </w:tc>
      </w:tr>
      <w:tr>
        <w:tc>
          <w:tcPr>
            <w:tcW w:type="dxa" w:w="2494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价格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低（免费加订阅）</w:t>
            </w:r>
          </w:p>
        </w:tc>
        <w:tc>
          <w:tcPr>
            <w:tcW w:type="dxa" w:w="3175"/>
          </w:tcPr>
          <w:p>
            <w:pPr>
              <w:spacing w:after="40" w:line="276" w:lineRule="auto"/>
            </w:pPr>
            <w:r/>
            <w:r>
              <w:rPr>
                <w:rFonts w:ascii="Calibri" w:hAnsi="Calibri" w:eastAsia="微软雅黑" w:cs="Calibri"/>
                <w:b w:val="0"/>
                <w:sz w:val="21"/>
              </w:rPr>
              <w:t>中高</w:t>
            </w:r>
          </w:p>
        </w:tc>
      </w:tr>
    </w:tbl>
    <w:p>
      <w:pPr>
        <w:spacing w:after="40"/>
      </w:pPr>
    </w:p>
    <w:p>
      <w:pPr>
        <w:spacing w:after="120" w:before="0" w:line="324" w:lineRule="auto"/>
      </w:pPr>
      <w:r>
        <w:rPr>
          <w:rFonts w:ascii="Calibri" w:hAnsi="Calibri" w:eastAsia="微软雅黑" w:cs="Calibri"/>
          <w:color w:val="595959"/>
          <w:sz w:val="19"/>
        </w:rPr>
        <w:t>需要诚实承认：在数据丰富度、AI 深度上，FoodExplorer 弱于大厂。所以我们不和大厂比数据多，而是比对长尾小商户更友好、更直接、更便宜。</w:t>
      </w:r>
    </w:p>
    <w:p>
      <w:pPr>
        <w:pStyle w:val="Heading1"/>
        <w:spacing w:before="280" w:after="120" w:line="288" w:lineRule="auto"/>
      </w:pPr>
      <w:r>
        <w:rPr>
          <w:rFonts w:ascii="Calibri" w:hAnsi="Calibri" w:eastAsia="微软雅黑" w:cs="Calibri"/>
          <w:b/>
          <w:color w:val="1F3864"/>
          <w:sz w:val="32"/>
        </w:rPr>
        <w:t>7 解决方案</w:t>
      </w:r>
    </w:p>
    <w:p>
      <w:pPr>
        <w:pStyle w:val="Heading2"/>
        <w:spacing w:before="200" w:after="120" w:line="288" w:lineRule="auto"/>
      </w:pPr>
      <w:r>
        <w:rPr>
          <w:rFonts w:ascii="Calibri" w:hAnsi="Calibri" w:eastAsia="微软雅黑" w:cs="Calibri"/>
          <w:b/>
          <w:color w:val="1F3864"/>
          <w:sz w:val="26"/>
        </w:rPr>
        <w:t>7.1 用户流程 / 原型说明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</w:rPr>
        <w:t>核心（已确认，无需大改）：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引导收集：宣传或登录页、登录、选择经营类型和规模、填几个关键数字或上传一张表格（近 7 天营业额、最畅销菜、成本、客单价、常被一起点的组合等）。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经营首页：置顶一句本周最该做的一件事，加上几块核心数据（什么卖得好、什么在浪费）。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建议详情：答案、依据、风险、预期。默认直接免费给；达到一定使用量或试用期后，触发订阅门槛。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我的验证：采纳后，把前后效果放进对比，形成共同验证的闭环。</w:t>
      </w:r>
    </w:p>
    <w:p>
      <w:pPr>
        <w:spacing w:after="120" w:before="80" w:line="324" w:lineRule="auto"/>
      </w:pPr>
      <w:r>
        <w:rPr>
          <w:rFonts w:ascii="Calibri" w:hAnsi="Calibri" w:eastAsia="微软雅黑" w:cs="Calibri"/>
        </w:rPr>
        <w:t>页面结构：首页（一个答案加核心数据）、建议详情（答案或依据或风险或预期）、简易数据看板（只放店主能看懂的核心指标）、设置（经营信息、订阅、账户）。MVP 先做 Web 端。</w:t>
      </w:r>
    </w:p>
    <w:p>
      <w:pPr>
        <w:pStyle w:val="Heading2"/>
        <w:spacing w:before="200" w:after="120" w:line="288" w:lineRule="auto"/>
      </w:pPr>
      <w:r>
        <w:rPr>
          <w:rFonts w:ascii="Calibri" w:hAnsi="Calibri" w:eastAsia="微软雅黑" w:cs="Calibri"/>
          <w:b/>
          <w:color w:val="1F3864"/>
          <w:sz w:val="26"/>
        </w:rPr>
        <w:t>7.2 关键功能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F1 数据引导向导：分步收集经营类型、规模、营业额、热门菜、成本、组合点单频次；支持手动填数或上传表格；无需接任何系统。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F2 建议引擎（规则加轻量模型）：把填的数据转成 1 到 3 条可执行建议（砍、主推、调价、备货），每条都包含答案、依据、信心度、风险、预期。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F3 答案先行经营首页：一条最优先建议置顶，加简单可视化（只展示店主能看懂的指标，比如哪道菜卖最好、哪块在浪费）。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F4 建议详情：默认免费给，超出一定数量或试用期后需订阅解锁；内含深入看依据选项（对想搞懂的人展开为什么）。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F5 前后对比或跟踪：记录采纳建议前后的数据变化（如某菜销量、某原料浪费），让建议可验证、可复盘。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F6 简易账户：登录或注册、基础经营信息、角色身份。</w:t>
      </w:r>
    </w:p>
    <w:p>
      <w:pPr>
        <w:spacing w:after="120" w:before="40" w:line="324" w:lineRule="auto"/>
      </w:pPr>
      <w:r>
        <w:rPr>
          <w:rFonts w:ascii="Calibri" w:hAnsi="Calibri" w:eastAsia="微软雅黑" w:cs="Calibri"/>
          <w:color w:val="595959"/>
          <w:sz w:val="19"/>
        </w:rPr>
        <w:t>路线图功能（不放 v1）：接 POS 或外卖平台、自然语言问答、多店主分账号、AI 预测、行业对标、广告位。</w:t>
      </w:r>
    </w:p>
    <w:p>
      <w:pPr>
        <w:pStyle w:val="Heading2"/>
        <w:spacing w:before="200" w:after="120" w:line="288" w:lineRule="auto"/>
      </w:pPr>
      <w:r>
        <w:rPr>
          <w:rFonts w:ascii="Calibri" w:hAnsi="Calibri" w:eastAsia="微软雅黑" w:cs="Calibri"/>
          <w:b/>
          <w:color w:val="1F3864"/>
          <w:sz w:val="26"/>
        </w:rPr>
        <w:t>7.3 技术（仅说明，不做深度展开）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MVP：Web 前端，加后端（规则引擎或轻量模型生成建议），加数据库，加埋点。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数据由店主填写或上传，无外部系统依赖；可用示例数据支撑演示。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诚实边界：AI 预测、多租户、ERP、CRM、iPaaS、接外卖平台是愿景和路线图，MVP 不做。MVP 用简单规则加示例数据即可跑通闭环。</w:t>
      </w:r>
    </w:p>
    <w:p>
      <w:pPr>
        <w:pStyle w:val="Heading2"/>
        <w:spacing w:before="200" w:after="120" w:line="288" w:lineRule="auto"/>
      </w:pPr>
      <w:r>
        <w:rPr>
          <w:rFonts w:ascii="Calibri" w:hAnsi="Calibri" w:eastAsia="微软雅黑" w:cs="Calibri"/>
          <w:b/>
          <w:color w:val="1F3864"/>
          <w:sz w:val="26"/>
        </w:rPr>
        <w:t>7.4 假设（需验证）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A1：店主愿意花几分钟填数。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A2：仅凭店主填的几个数，能产出足够有用的建议。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A3：极小微商户确实存在，且目前未被竞争对手服务。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A4：免费加订阅的商业模式成立。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A5：店主能接受建议不保证 100% 对，但我会陪你验证。</w:t>
      </w:r>
    </w:p>
    <w:p>
      <w:pPr>
        <w:pStyle w:val="Heading1"/>
        <w:spacing w:before="280" w:after="120" w:line="288" w:lineRule="auto"/>
      </w:pPr>
      <w:r>
        <w:rPr>
          <w:rFonts w:ascii="Calibri" w:hAnsi="Calibri" w:eastAsia="微软雅黑" w:cs="Calibri"/>
          <w:b/>
          <w:color w:val="1F3864"/>
          <w:sz w:val="32"/>
        </w:rPr>
        <w:t>8 发布计划</w:t>
      </w:r>
    </w:p>
    <w:p>
      <w:pPr>
        <w:spacing w:after="120" w:before="0" w:line="324" w:lineRule="auto"/>
      </w:pPr>
      <w:r>
        <w:rPr>
          <w:rFonts w:ascii="Calibri" w:hAnsi="Calibri" w:eastAsia="微软雅黑" w:cs="Calibri"/>
          <w:b/>
        </w:rPr>
        <w:t>MVP（可演示、可上线，约 4 到 6 周，Web 端）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数据引导向导（填数、上传表格）。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答案先行经营首页。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1 到 3 条建议，加建议详情（含依据、风险、预期）。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基础前后对比或跟踪。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登录注册加简易账户。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示例（dummy）数据。</w:t>
      </w:r>
    </w:p>
    <w:p>
      <w:pPr>
        <w:spacing w:after="120" w:before="80" w:line="324" w:lineRule="auto"/>
      </w:pPr>
      <w:r>
        <w:rPr>
          <w:rFonts w:ascii="Calibri" w:hAnsi="Calibri" w:eastAsia="微软雅黑" w:cs="Calibri"/>
          <w:b/>
        </w:rPr>
        <w:t>v1.1（约再 2 到 4 周）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埋点体系完善。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订阅门槛上线（免费额度加试用期）。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追踪功能增强。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移动端适配。</w:t>
      </w:r>
    </w:p>
    <w:p>
      <w:pPr>
        <w:spacing w:after="120" w:before="80" w:line="324" w:lineRule="auto"/>
      </w:pPr>
      <w:r>
        <w:rPr>
          <w:rFonts w:ascii="Calibri" w:hAnsi="Calibri" w:eastAsia="微软雅黑" w:cs="Calibri"/>
          <w:b/>
        </w:rPr>
        <w:t>二期或路线图（视验证结果）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接 POS 或外卖平台。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自然语言 AI 问答。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多店或主分账号。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AI 预测、行业对标。</w:t>
      </w:r>
    </w:p>
    <w:p>
      <w:pPr>
        <w:pStyle w:val="ListBullet"/>
        <w:spacing w:after="60" w:line="312" w:lineRule="auto"/>
      </w:pPr>
      <w:r>
        <w:rPr>
          <w:rFonts w:ascii="Calibri" w:hAnsi="Calibri" w:eastAsia="微软雅黑" w:cs="Calibri"/>
          <w:sz w:val="22"/>
        </w:rPr>
        <w:t>广告位（面向上游供应商或设备商）。</w:t>
      </w:r>
    </w:p>
    <w:p>
      <w:pPr>
        <w:spacing w:after="120" w:before="80" w:line="324" w:lineRule="auto"/>
      </w:pPr>
      <w:r>
        <w:rPr>
          <w:rFonts w:ascii="Calibri" w:hAnsi="Calibri" w:eastAsia="微软雅黑" w:cs="Calibri"/>
        </w:rPr>
        <w:t>一句话：MVP 先跑通填数、出建议、看验证这个闭环，用保留率、复访率、建议采纳率来回答下一步值不值得做、往哪做。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