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565B17">
      <w:pPr>
        <w:pStyle w:val="ae"/>
      </w:pPr>
      <w:r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1D51F1" w:rsidRPr="003171C0" w:rsidRDefault="001D51F1" w:rsidP="003171C0">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 зад</w:t>
      </w:r>
      <w:r w:rsidRPr="003171C0">
        <w:t>а</w:t>
      </w:r>
      <w:r w:rsidRPr="003171C0">
        <w:t xml:space="preserve">ваемой с помощью специального генератора. </w:t>
      </w:r>
    </w:p>
    <w:p w:rsidR="001D51F1" w:rsidRPr="003171C0" w:rsidRDefault="001D51F1" w:rsidP="003171C0">
      <w:pPr>
        <w:pStyle w:val="af"/>
      </w:pPr>
      <w:r w:rsidRPr="003171C0">
        <w:t>К числу таких генераторов для одномерных задач относятся выборки из рядов</w:t>
      </w:r>
      <w:r w:rsidR="00011B8E" w:rsidRPr="003171C0">
        <w:t xml:space="preserve"> Фурье пре</w:t>
      </w:r>
      <w:r w:rsidR="00011B8E" w:rsidRPr="003171C0">
        <w:t>д</w:t>
      </w:r>
      <w:r w:rsidR="00011B8E" w:rsidRPr="003171C0">
        <w:t>ложенные Хиллом [</w:t>
      </w:r>
      <w:fldSimple w:instr=" REF _Ref453341635 \r \h  \* MERGEFORMAT ">
        <w:r w:rsidR="00F557B9">
          <w:t>1</w:t>
        </w:r>
      </w:fldSimple>
      <w:r w:rsidR="00011B8E" w:rsidRPr="003171C0">
        <w:t xml:space="preserve">], </w:t>
      </w:r>
      <w:r w:rsidRPr="003171C0">
        <w:t>генератор предложенный Шекелем [</w:t>
      </w:r>
      <w:fldSimple w:instr=" REF _Ref453341703 \r \h  \* MERGEFORMAT ">
        <w:r w:rsidR="00F557B9">
          <w:t>2</w:t>
        </w:r>
      </w:fldSimple>
      <w:r w:rsidRPr="003171C0">
        <w:t>]. Для исследования различных одномерных алгоритмов на случайных выборках функций порождаемых генераторами Хилла и Шекеля создана специальная программная система АБСОЛЮТ (GLOBALIZER) [</w:t>
      </w:r>
      <w:fldSimple w:instr=" REF _Ref453341712 \r \h  \* MERGEFORMAT ">
        <w:r w:rsidR="00F557B9">
          <w:t>3</w:t>
        </w:r>
      </w:fldSimple>
      <w:r w:rsidR="000920D9" w:rsidRPr="003171C0">
        <w:t>-</w:t>
      </w:r>
      <w:fldSimple w:instr=" REF _Ref453341720 \r \h  \* MERGEFORMAT ">
        <w:r w:rsidR="00F557B9">
          <w:t>4</w:t>
        </w:r>
      </w:fldSimple>
      <w:r w:rsidRPr="003171C0">
        <w:t xml:space="preserve">].. </w:t>
      </w:r>
    </w:p>
    <w:p w:rsidR="001D51F1" w:rsidRPr="003171C0" w:rsidRDefault="001D51F1" w:rsidP="003171C0">
      <w:pPr>
        <w:pStyle w:val="af"/>
      </w:pPr>
      <w:r w:rsidRPr="003171C0">
        <w:t>Генератор для случайного выбора двухмерных тестовых функций, успешно примененный в исследованиях ряда авторов, был предложен Гришагиным [</w:t>
      </w:r>
      <w:fldSimple w:instr=" REF _Ref453341731 \r \h  \* MERGEFORMAT ">
        <w:r w:rsidR="00F557B9">
          <w:t>6</w:t>
        </w:r>
      </w:fldSimple>
      <w:r w:rsidRPr="003171C0">
        <w:t>]. Генератор для функций прои</w:t>
      </w:r>
      <w:r w:rsidRPr="003171C0">
        <w:t>з</w:t>
      </w:r>
      <w:r w:rsidRPr="003171C0">
        <w:t>вольной размерности с задаваемым расположением локальных и глобального минимумов пре</w:t>
      </w:r>
      <w:r w:rsidRPr="003171C0">
        <w:t>д</w:t>
      </w:r>
      <w:r w:rsidRPr="003171C0">
        <w:t>ложен в работе [</w:t>
      </w:r>
      <w:fldSimple w:instr=" REF  OLE_LINK6 \h \r  \* MERGEFORMAT ">
        <w:r w:rsidR="00F557B9">
          <w:t>7</w:t>
        </w:r>
      </w:fldSimple>
      <w:r w:rsidRPr="003171C0">
        <w:t>]. Его использование для изучения некоторых многомерных алгоритмов оп</w:t>
      </w:r>
      <w:r w:rsidRPr="003171C0">
        <w:t>и</w:t>
      </w:r>
      <w:r w:rsidRPr="003171C0">
        <w:t>сано в работах [</w:t>
      </w:r>
      <w:fldSimple w:instr=" REF  OLE_LINK5 \h \r  \* MERGEFORMAT ">
        <w:r w:rsidR="00F557B9">
          <w:t>8</w:t>
        </w:r>
      </w:fldSimple>
      <w:r w:rsidRPr="003171C0">
        <w:t>].</w:t>
      </w:r>
    </w:p>
    <w:p w:rsidR="001D51F1" w:rsidRPr="003171C0" w:rsidRDefault="001D51F1" w:rsidP="003171C0">
      <w:pPr>
        <w:pStyle w:val="af"/>
      </w:pPr>
      <w:r w:rsidRPr="003171C0">
        <w:t>Указанный подход к сравнению алгоритмов был использован организаторами</w:t>
      </w:r>
      <w:r w:rsidR="00801EB9">
        <w:t xml:space="preserve"> междун</w:t>
      </w:r>
      <w:r w:rsidR="00801EB9">
        <w:t>а</w:t>
      </w:r>
      <w:r w:rsidR="00801EB9">
        <w:t>родного конкурса</w:t>
      </w:r>
      <w:r w:rsidRPr="003171C0">
        <w:t xml:space="preserve"> GENeralization-based challenge in global OPTimization (GENOPT). </w:t>
      </w:r>
      <w:r w:rsidR="00011B8E" w:rsidRPr="003171C0">
        <w:t>Целевые функции разделены на три семейства, GKLS, классические задачи и составные. Каждое семе</w:t>
      </w:r>
      <w:r w:rsidR="00011B8E" w:rsidRPr="003171C0">
        <w:t>й</w:t>
      </w:r>
      <w:r w:rsidR="00011B8E" w:rsidRPr="003171C0">
        <w:t xml:space="preserve">ство разделено на шесть классов со своим типом и размерностью. Каждая функция из класса получается случайным образом по некоторым параметрам. </w:t>
      </w:r>
    </w:p>
    <w:p w:rsidR="001D51F1" w:rsidRPr="001D51F1" w:rsidRDefault="001D51F1" w:rsidP="003171C0">
      <w:pPr>
        <w:pStyle w:val="af"/>
      </w:pPr>
      <w:r w:rsidRPr="003171C0">
        <w:t>В ННГУ им. Н.И. Лобачевского под руководством проф. Р.Г. Стронгина разработан эффе</w:t>
      </w:r>
      <w:r w:rsidRPr="003171C0">
        <w:t>к</w:t>
      </w:r>
      <w:r w:rsidRPr="003171C0">
        <w:t>тивный подход к решению задач глобальной оптимизации [</w:t>
      </w:r>
      <w:fldSimple w:instr=" REF _Ref453341754 \r \h  \* MERGEFORMAT ">
        <w:r w:rsidR="00F557B9">
          <w:t>9</w:t>
        </w:r>
      </w:fldSimple>
      <w:r w:rsidR="000920D9" w:rsidRPr="003171C0">
        <w:t>-</w:t>
      </w:r>
      <w:fldSimple w:instr=" REF _Ref453341800 \r \h  \* MERGEFORMAT ">
        <w:r w:rsidR="00F557B9">
          <w:t>19</w:t>
        </w:r>
      </w:fldSimple>
      <w:r w:rsidRPr="003171C0">
        <w:t>]. В рамках данного подхода решение многомерных задач сводится к решению эквивалентных им одномерных. Соответс</w:t>
      </w:r>
      <w:r w:rsidRPr="003171C0">
        <w:t>т</w:t>
      </w:r>
      <w:r w:rsidRPr="003171C0">
        <w:t>вующая редукция основана на использовании кривых Пеано (называемых также развертками), однозначно отображающих единичный отрезок вещественной оси на гиперкуб, а также их обобщений, которые можно применять при решении задачи на многопроцессорных системах. Предложенные алгоритмы были реализованы в решателе ExaMin, примененном к решению з</w:t>
      </w:r>
      <w:r w:rsidRPr="003171C0">
        <w:t>а</w:t>
      </w:r>
      <w:r w:rsidRPr="003171C0">
        <w:t>дач конкурса GENOPT. В настоящей работе дано краткое описание использованного алгоритма глобальной оптимизации и его модификаций, а также приведены результаты численных эксп</w:t>
      </w:r>
      <w:r w:rsidRPr="003171C0">
        <w:t>е</w:t>
      </w:r>
      <w:r w:rsidRPr="003171C0">
        <w:t>риментов с конкурсными задачами.</w:t>
      </w:r>
    </w:p>
    <w:p w:rsidR="00E66D7E" w:rsidRPr="00CA07DA" w:rsidRDefault="00E66D7E" w:rsidP="00E66D7E">
      <w:pPr>
        <w:pStyle w:val="1"/>
      </w:pPr>
      <w:r>
        <w:lastRenderedPageBreak/>
        <w:t>2. Постановка задачи</w:t>
      </w:r>
    </w:p>
    <w:p w:rsidR="00CA07DA"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p>
    <w:p w:rsidR="00CA07DA" w:rsidRPr="009A5928" w:rsidRDefault="00CA07DA" w:rsidP="00801EB9">
      <w:pPr>
        <w:pStyle w:val="MTDisplayEquation"/>
        <w:jc w:val="center"/>
      </w:pPr>
      <w:r w:rsidRPr="00310382">
        <w:rPr>
          <w:position w:val="-30"/>
        </w:rPr>
        <w:object w:dxaOrig="3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6.3pt" o:ole="">
            <v:imagedata r:id="rId8" o:title=""/>
          </v:shape>
          <o:OLEObject Type="Embed" ProgID="Equation.3" ShapeID="_x0000_i1025" DrawAspect="Content" ObjectID="_1527509230" r:id="rId9"/>
        </w:object>
      </w:r>
      <w:r w:rsidRPr="009A5928">
        <w:tab/>
      </w:r>
      <w:bookmarkStart w:id="0" w:name="f1"/>
      <w:r w:rsidR="00330F5C" w:rsidRPr="009A5928">
        <w:fldChar w:fldCharType="begin"/>
      </w:r>
      <w:r w:rsidRPr="009A5928">
        <w:instrText xml:space="preserve"> MACROBUTTON MTPlaceRef \* MERGEFORMAT </w:instrText>
      </w:r>
      <w:r w:rsidR="00330F5C" w:rsidRPr="009A5928">
        <w:fldChar w:fldCharType="begin"/>
      </w:r>
      <w:r w:rsidRPr="009A5928">
        <w:instrText xml:space="preserve"> SEQ MTEqn \h \* MERGEFORMAT </w:instrText>
      </w:r>
      <w:r w:rsidR="00330F5C" w:rsidRPr="009A5928">
        <w:fldChar w:fldCharType="end"/>
      </w:r>
      <w:r w:rsidRPr="009A5928">
        <w:instrText>(</w:instrText>
      </w:r>
      <w:fldSimple w:instr=" SEQ MTEqn \c \* Arabic \* MERGEFORMAT ">
        <w:r w:rsidR="00F557B9">
          <w:rPr>
            <w:noProof/>
          </w:rPr>
          <w:instrText>1</w:instrText>
        </w:r>
      </w:fldSimple>
      <w:r w:rsidRPr="009A5928">
        <w:instrText>)</w:instrText>
      </w:r>
      <w:r w:rsidR="00330F5C" w:rsidRPr="009A5928">
        <w:fldChar w:fldCharType="end"/>
      </w:r>
      <w:bookmarkEnd w:id="0"/>
    </w:p>
    <w:p w:rsidR="00CA07DA" w:rsidRPr="00812CFC" w:rsidRDefault="00CA07DA" w:rsidP="00CA07DA">
      <w:pPr>
        <w:pStyle w:val="af"/>
        <w:ind w:firstLine="0"/>
      </w:pPr>
      <w:r w:rsidRPr="00AE576B">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t xml:space="preserve">Численное решение задачи </w:t>
      </w:r>
      <w:r w:rsidR="00330F5C">
        <w:fldChar w:fldCharType="begin"/>
      </w:r>
      <w:r>
        <w:instrText xml:space="preserve"> REF f1 \h </w:instrText>
      </w:r>
      <w:r w:rsidR="00330F5C">
        <w:fldChar w:fldCharType="separate"/>
      </w:r>
      <w:r w:rsidR="00F557B9" w:rsidRPr="009A5928">
        <w:t>(</w:t>
      </w:r>
      <w:r w:rsidR="00F557B9">
        <w:rPr>
          <w:noProof/>
        </w:rPr>
        <w:t>1</w:t>
      </w:r>
      <w:r w:rsidR="00F557B9" w:rsidRPr="009A5928">
        <w:t>)</w:t>
      </w:r>
      <w:r w:rsidR="00330F5C">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8pt;height:18.15pt" o:ole="">
            <v:imagedata r:id="rId10" o:title=""/>
          </v:shape>
          <o:OLEObject Type="Embed" ProgID="Equation.3" ShapeID="_x0000_i1026" DrawAspect="Content" ObjectID="_1527509231" r:id="rId11"/>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15pt;height:18.15pt" o:ole="">
            <v:imagedata r:id="rId12" o:title=""/>
          </v:shape>
          <o:OLEObject Type="Embed" ProgID="Equation.3" ShapeID="_x0000_i1027" DrawAspect="Content" ObjectID="_1527509232" r:id="rId13"/>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p w:rsidR="00CA07DA" w:rsidRDefault="00CA07DA" w:rsidP="00801EB9">
      <w:pPr>
        <w:pStyle w:val="MTDisplayEquation"/>
        <w:jc w:val="center"/>
      </w:pPr>
      <w:r w:rsidRPr="005A2BA9">
        <w:rPr>
          <w:position w:val="-12"/>
        </w:rPr>
        <w:object w:dxaOrig="4420" w:dyaOrig="360">
          <v:shape id="_x0000_i1028" type="#_x0000_t75" style="width:221pt;height:18.15pt" o:ole="">
            <v:imagedata r:id="rId14" o:title=""/>
          </v:shape>
          <o:OLEObject Type="Embed" ProgID="Equation.3" ShapeID="_x0000_i1028" DrawAspect="Content" ObjectID="_1527509233" r:id="rId15"/>
        </w:object>
      </w:r>
      <w:r w:rsidRPr="009A5928">
        <w:tab/>
      </w:r>
      <w:bookmarkStart w:id="1" w:name="f2"/>
      <w:r w:rsidR="00330F5C" w:rsidRPr="009A5928">
        <w:fldChar w:fldCharType="begin"/>
      </w:r>
      <w:r w:rsidRPr="009A5928">
        <w:instrText xml:space="preserve"> MACROBUTTON MTPlaceRef \* MERGEFORMAT </w:instrText>
      </w:r>
      <w:r w:rsidR="00330F5C" w:rsidRPr="009A5928">
        <w:fldChar w:fldCharType="begin"/>
      </w:r>
      <w:r w:rsidRPr="009A5928">
        <w:instrText xml:space="preserve"> SEQ MTEqn \h \* MERGEFORMAT </w:instrText>
      </w:r>
      <w:r w:rsidR="00330F5C" w:rsidRPr="009A5928">
        <w:fldChar w:fldCharType="end"/>
      </w:r>
      <w:r w:rsidRPr="009A5928">
        <w:instrText>(</w:instrText>
      </w:r>
      <w:fldSimple w:instr=" SEQ MTEqn \c \* Arabic \* MERGEFORMAT ">
        <w:r w:rsidR="00F557B9">
          <w:rPr>
            <w:noProof/>
          </w:rPr>
          <w:instrText>2</w:instrText>
        </w:r>
      </w:fldSimple>
      <w:r w:rsidRPr="009A5928">
        <w:instrText>)</w:instrText>
      </w:r>
      <w:r w:rsidR="00330F5C" w:rsidRPr="009A5928">
        <w:fldChar w:fldCharType="end"/>
      </w:r>
      <w:bookmarkEnd w:id="1"/>
    </w:p>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F557B9">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6"/>
        <w:gridCol w:w="2766"/>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F95BB0" w:rsidP="0011370D">
            <w:pPr>
              <w:keepNext/>
              <w:snapToGrid w:val="0"/>
              <w:rPr>
                <w:sz w:val="20"/>
                <w:szCs w:val="20"/>
              </w:rPr>
            </w:pPr>
            <w:r>
              <w:rPr>
                <w:sz w:val="20"/>
                <w:szCs w:val="20"/>
              </w:rPr>
              <w:t>Розенброк</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F95BB0" w:rsidP="00F40C73">
            <w:pPr>
              <w:keepNext/>
              <w:snapToGrid w:val="0"/>
              <w:rPr>
                <w:sz w:val="20"/>
                <w:szCs w:val="20"/>
              </w:rPr>
            </w:pPr>
            <w:r>
              <w:rPr>
                <w:sz w:val="20"/>
                <w:szCs w:val="20"/>
              </w:rPr>
              <w:t>Растригин</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Pr>
                <w:sz w:val="20"/>
                <w:szCs w:val="20"/>
              </w:rPr>
              <w:t>Захаров</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fldSimple w:instr=" REF _Ref453341954 \r \h  \* MERGEFORMAT ">
        <w:r w:rsidR="00F557B9">
          <w:t>20</w:t>
        </w:r>
      </w:fldSimple>
      <w:r w:rsidR="000920D9" w:rsidRPr="000920D9">
        <w:t xml:space="preserve">, </w:t>
      </w:r>
      <w:fldSimple w:instr=" REF _Ref397074367 \r \h  \* MERGEFORMAT ">
        <w:r w:rsidR="00F557B9">
          <w:t>21</w:t>
        </w:r>
      </w:fldSimple>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r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Второе семейство основано на классических непрерывных функциях</w:t>
      </w:r>
      <w:r w:rsidR="00502DFE">
        <w:t>. К ним применено преобразование которое растягивает функцию по отдельным направлениям. Использованы функции: Розенброка, Растригина и Захарова.</w:t>
      </w:r>
    </w:p>
    <w:p w:rsidR="00502DFE" w:rsidRPr="000D7960" w:rsidRDefault="00C86AEA" w:rsidP="000D7960">
      <w:pPr>
        <w:pStyle w:val="af"/>
      </w:pPr>
      <w:r>
        <w:t xml:space="preserve">Функции из третьего </w:t>
      </w:r>
      <w:r w:rsidR="00011B8E">
        <w:t>семейства</w:t>
      </w:r>
      <w:r>
        <w:t xml:space="preserve"> получены с помощью суммы случайного количества кла</w:t>
      </w:r>
      <w:r>
        <w:t>с</w:t>
      </w:r>
      <w:r>
        <w:t xml:space="preserve">сических(базовых) непрерывных функций: </w:t>
      </w:r>
      <w:r w:rsidRPr="00C86AEA">
        <w:t xml:space="preserve">Goldstein-Price </w:t>
      </w:r>
      <w:r>
        <w:t>–</w:t>
      </w:r>
      <w:r w:rsidRPr="00C86AEA">
        <w:t xml:space="preserve"> размерность 2</w:t>
      </w:r>
      <w:r>
        <w:t xml:space="preserve">, </w:t>
      </w:r>
      <w:r w:rsidRPr="003171C0">
        <w:t>Hartmann - разме</w:t>
      </w:r>
      <w:r w:rsidRPr="003171C0">
        <w:t>р</w:t>
      </w:r>
      <w:r w:rsidRPr="003171C0">
        <w:t xml:space="preserve">ность 3 или 6, Розенброк, Растригин, Sphere, Захоров – размерность определяется случайно в диапазоне от 3 до половины размености получаемой функции. </w:t>
      </w:r>
      <w:r>
        <w:t xml:space="preserve"> Каждая базовая функция пр</w:t>
      </w:r>
      <w:r>
        <w:t>и</w:t>
      </w:r>
      <w:r>
        <w:t xml:space="preserve">нимает часть вектора координат(без пересечений), при этом сумма размерностей всех базовых функций равна  размерности получаемой функции. </w:t>
      </w:r>
    </w:p>
    <w:p w:rsidR="00E66D7E" w:rsidRDefault="0074573A" w:rsidP="00E66D7E">
      <w:pPr>
        <w:pStyle w:val="1"/>
      </w:pPr>
      <w:r>
        <w:lastRenderedPageBreak/>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Default="00AF6171" w:rsidP="003171C0">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AF6171" w:rsidRPr="00AF6171" w:rsidRDefault="00AF6171" w:rsidP="00AF6171">
      <w:pPr>
        <w:pStyle w:val="af"/>
      </w:pP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7375B8" w:rsidRPr="007375B8">
        <w:rPr>
          <w:position w:val="-10"/>
        </w:rPr>
        <w:object w:dxaOrig="3060" w:dyaOrig="360">
          <v:shape id="_x0000_i1029" type="#_x0000_t75" style="width:152.75pt;height:18.15pt" o:ole="">
            <v:imagedata r:id="rId16" o:title=""/>
          </v:shape>
          <o:OLEObject Type="Embed" ProgID="Equation.3" ShapeID="_x0000_i1029" DrawAspect="Content" ObjectID="_1527509234" r:id="rId17"/>
        </w:object>
      </w:r>
      <w:r w:rsidR="00AF6171" w:rsidRPr="005708A3">
        <w:t>,</w:t>
      </w:r>
      <w:r w:rsidR="00AF6171" w:rsidRPr="005708A3">
        <w:tab/>
        <w:t xml:space="preserve">в которой целевая функция </w:t>
      </w:r>
      <w:r w:rsidR="00AF6171" w:rsidRPr="00074F5A">
        <w:sym w:font="Symbol" w:char="F06A"/>
      </w:r>
      <w:r w:rsidR="00AF6171" w:rsidRPr="008B481A">
        <w:t>(</w:t>
      </w:r>
      <w:r w:rsidR="00AF6171" w:rsidRPr="00074F5A">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lastRenderedPageBreak/>
        <w:t xml:space="preserve">Пусть в нашем распоряжении имеется </w:t>
      </w:r>
      <w:r w:rsidR="007375B8" w:rsidRPr="007375B8">
        <w:rPr>
          <w:position w:val="-10"/>
        </w:rPr>
        <w:object w:dxaOrig="520" w:dyaOrig="300">
          <v:shape id="_x0000_i1030" type="#_x0000_t75" style="width:25.65pt;height:15.05pt" o:ole="">
            <v:imagedata r:id="rId18" o:title=""/>
          </v:shape>
          <o:OLEObject Type="Embed" ProgID="Equation.3" ShapeID="_x0000_i1030" DrawAspect="Content" ObjectID="_1527509235" r:id="rId19"/>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074F5A">
        <w:t>n</w:t>
      </w:r>
      <w:r w:rsidRPr="007D526A">
        <w:t xml:space="preserve"> </w:t>
      </w:r>
      <w:r>
        <w:t xml:space="preserve">параллельных итераций, составит </w:t>
      </w:r>
      <w:r w:rsidR="007375B8" w:rsidRPr="007375B8">
        <w:rPr>
          <w:position w:val="-10"/>
        </w:rPr>
        <w:object w:dxaOrig="680" w:dyaOrig="300">
          <v:shape id="_x0000_i1031" type="#_x0000_t75" style="width:33.8pt;height:15.05pt" o:ole="">
            <v:imagedata r:id="rId20" o:title=""/>
          </v:shape>
          <o:OLEObject Type="Embed" ProgID="Equation.3" ShapeID="_x0000_i1031" DrawAspect="Content" ObjectID="_1527509236" r:id="rId21"/>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05pt;height:13.15pt" o:ole="">
            <v:imagedata r:id="rId22" o:title=""/>
          </v:shape>
          <o:OLEObject Type="Embed" ProgID="Equation.3" ShapeID="_x0000_i1032" DrawAspect="Content" ObjectID="_1527509237" r:id="rId23"/>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05pt;height:16.9pt" o:ole="">
            <v:imagedata r:id="rId24" o:title=""/>
          </v:shape>
          <o:OLEObject Type="Embed" ProgID="Equation.3" ShapeID="_x0000_i1033" DrawAspect="Content" ObjectID="_1527509238" r:id="rId25"/>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6.95pt;height:16.9pt" o:ole="">
            <v:imagedata r:id="rId26" o:title=""/>
          </v:shape>
          <o:OLEObject Type="Embed" ProgID="Equation.3" ShapeID="_x0000_i1034" DrawAspect="Content" ObjectID="_1527509239" r:id="rId27"/>
        </w:object>
      </w:r>
      <w:r>
        <w:t xml:space="preserve"> текущей </w:t>
      </w:r>
      <w:r w:rsidRPr="00820934">
        <w:t>(</w:t>
      </w:r>
      <w:r w:rsidRPr="007375B8">
        <w:rPr>
          <w:i/>
        </w:rPr>
        <w:t>n+1</w:t>
      </w:r>
      <w:r w:rsidRPr="00820934">
        <w:t>)</w:t>
      </w:r>
      <w:r>
        <w:t>-ой итерации определяются по следующим правилам.</w:t>
      </w:r>
    </w:p>
    <w:p w:rsidR="00AF6171" w:rsidRPr="009A5928" w:rsidRDefault="00AF6171" w:rsidP="00074F5A">
      <w:pPr>
        <w:pStyle w:val="af"/>
      </w:pPr>
      <w:r>
        <w:t xml:space="preserve">Правило 1. </w:t>
      </w:r>
      <w:r w:rsidRPr="00EF17F0">
        <w:t>Перенумеровать точки</w:t>
      </w:r>
      <w:r>
        <w:t xml:space="preserve"> множества </w:t>
      </w:r>
      <w:r w:rsidR="007375B8" w:rsidRPr="007375B8">
        <w:rPr>
          <w:position w:val="-10"/>
        </w:rPr>
        <w:object w:dxaOrig="2480" w:dyaOrig="360">
          <v:shape id="_x0000_i1035" type="#_x0000_t75" style="width:123.95pt;height:18.15pt" o:ole="" fillcolor="window">
            <v:imagedata r:id="rId28" o:title=""/>
          </v:shape>
          <o:OLEObject Type="Embed" ProgID="Equation.3" ShapeID="_x0000_i1035" DrawAspect="Content" ObjectID="_1527509240" r:id="rId29"/>
        </w:object>
      </w:r>
      <w:r w:rsidR="007375B8">
        <w:t xml:space="preserve"> так что </w:t>
      </w:r>
      <w:r w:rsidR="007375B8" w:rsidRPr="007375B8">
        <w:rPr>
          <w:position w:val="-10"/>
        </w:rPr>
        <w:object w:dxaOrig="2320" w:dyaOrig="320">
          <v:shape id="_x0000_i1036" type="#_x0000_t75" style="width:115.85pt;height:16.3pt" o:ole="" fillcolor="window">
            <v:imagedata r:id="rId30" o:title=""/>
          </v:shape>
          <o:OLEObject Type="Embed" ProgID="Equation.3" ShapeID="_x0000_i1036" DrawAspect="Content" ObjectID="_1527509241" r:id="rId31"/>
        </w:object>
      </w:r>
      <w:r w:rsidRPr="005574E9">
        <w:tab/>
      </w:r>
    </w:p>
    <w:p w:rsidR="00AF6171" w:rsidRDefault="00AF6171" w:rsidP="00074F5A">
      <w:pPr>
        <w:pStyle w:val="af"/>
      </w:pPr>
      <w:r>
        <w:t xml:space="preserve">Правило 2. </w:t>
      </w:r>
      <w:r w:rsidRPr="00EF17F0">
        <w:t>Полагая</w:t>
      </w:r>
      <w:r w:rsidRPr="005574E9">
        <w:t xml:space="preserve"> </w:t>
      </w:r>
      <w:r w:rsidR="007375B8" w:rsidRPr="007375B8">
        <w:rPr>
          <w:position w:val="-10"/>
        </w:rPr>
        <w:object w:dxaOrig="1800" w:dyaOrig="320">
          <v:shape id="_x0000_i1037" type="#_x0000_t75" style="width:89.55pt;height:16.3pt" o:ole="" fillcolor="window">
            <v:imagedata r:id="rId32" o:title=""/>
          </v:shape>
          <o:OLEObject Type="Embed" ProgID="Equation.3" ShapeID="_x0000_i1037" DrawAspect="Content" ObjectID="_1527509242" r:id="rId33"/>
        </w:object>
      </w:r>
      <w:r w:rsidRPr="005574E9">
        <w:t>, вычислить величин</w:t>
      </w:r>
      <w:r>
        <w:t xml:space="preserve">ы </w:t>
      </w:r>
    </w:p>
    <w:p w:rsidR="00AF6171" w:rsidRPr="005574E9" w:rsidRDefault="007375B8" w:rsidP="00801EB9">
      <w:pPr>
        <w:pStyle w:val="af"/>
        <w:jc w:val="center"/>
      </w:pPr>
      <w:r w:rsidRPr="007375B8">
        <w:rPr>
          <w:position w:val="-28"/>
        </w:rPr>
        <w:object w:dxaOrig="1760" w:dyaOrig="639">
          <v:shape id="_x0000_i1038" type="#_x0000_t75" style="width:88.3pt;height:31.95pt" o:ole="">
            <v:imagedata r:id="rId34" o:title=""/>
          </v:shape>
          <o:OLEObject Type="Embed" ProgID="Equation.3" ShapeID="_x0000_i1038" DrawAspect="Content" ObjectID="_1527509243" r:id="rId35"/>
        </w:object>
      </w:r>
      <w:r w:rsidR="00AF6171" w:rsidRPr="005574E9">
        <w:t xml:space="preserve">, </w:t>
      </w:r>
      <w:r w:rsidRPr="007375B8">
        <w:rPr>
          <w:position w:val="-28"/>
        </w:rPr>
        <w:object w:dxaOrig="1500" w:dyaOrig="680">
          <v:shape id="_x0000_i1039" type="#_x0000_t75" style="width:75.15pt;height:34.45pt" o:ole="" fillcolor="window">
            <v:imagedata r:id="rId36" o:title=""/>
          </v:shape>
          <o:OLEObject Type="Embed" ProgID="Equation.3" ShapeID="_x0000_i1039" DrawAspect="Content" ObjectID="_1527509244" r:id="rId37"/>
        </w:object>
      </w:r>
      <w:r w:rsidR="00AF6171" w:rsidRPr="000052E3">
        <w:t>,</w:t>
      </w:r>
      <w:r w:rsidR="00AF6171" w:rsidRPr="005574E9">
        <w:tab/>
      </w:r>
      <w:bookmarkStart w:id="10" w:name="f4"/>
      <w:bookmarkStart w:id="11" w:name="mu"/>
      <w:r w:rsidR="00330F5C"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end"/>
      </w:r>
      <w:r w:rsidR="00AF6171" w:rsidRPr="005574E9">
        <w:instrText>(</w:instrText>
      </w:r>
      <w:fldSimple w:instr=" SEQ MTEqn \c \* Arabic \* MERGEFORMAT ">
        <w:r w:rsidR="00F557B9">
          <w:rPr>
            <w:noProof/>
          </w:rPr>
          <w:instrText>3</w:instrText>
        </w:r>
      </w:fldSimple>
      <w:r w:rsidR="00AF6171" w:rsidRPr="005574E9">
        <w:instrText>)</w:instrText>
      </w:r>
      <w:r w:rsidR="00330F5C" w:rsidRPr="009A5928">
        <w:fldChar w:fldCharType="end"/>
      </w:r>
      <w:bookmarkEnd w:id="10"/>
      <w:bookmarkEnd w:id="11"/>
    </w:p>
    <w:p w:rsidR="00AF6171" w:rsidRDefault="00AF6171" w:rsidP="00074F5A">
      <w:pPr>
        <w:pStyle w:val="af"/>
      </w:pPr>
      <w:r w:rsidRPr="000E11D1">
        <w:t xml:space="preserve">где </w:t>
      </w:r>
      <w:r w:rsidR="007375B8" w:rsidRPr="007375B8">
        <w:rPr>
          <w:position w:val="-4"/>
        </w:rPr>
        <w:object w:dxaOrig="480" w:dyaOrig="240">
          <v:shape id="_x0000_i1040" type="#_x0000_t75" style="width:23.8pt;height:12.5pt" o:ole="">
            <v:imagedata r:id="rId38" o:title=""/>
          </v:shape>
          <o:OLEObject Type="Embed" ProgID="Equation.3" ShapeID="_x0000_i1040" DrawAspect="Content" ObjectID="_1527509245" r:id="rId39"/>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pt;height:16.3pt" o:ole="">
            <v:imagedata r:id="rId40" o:title=""/>
          </v:shape>
          <o:OLEObject Type="Embed" ProgID="Equation.3" ShapeID="_x0000_i1041" DrawAspect="Content" ObjectID="_1527509246" r:id="rId41"/>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15pt;height:16.3pt" o:ole="" fillcolor="window">
            <v:imagedata r:id="rId42" o:title=""/>
          </v:shape>
          <o:OLEObject Type="Embed" ProgID="Equation.3" ShapeID="_x0000_i1042" DrawAspect="Content" ObjectID="_1527509247" r:id="rId43"/>
        </w:object>
      </w:r>
      <w:r>
        <w:t>, в</w:t>
      </w:r>
      <w:r w:rsidRPr="000E11D1">
        <w:t>ычислить характеристику</w:t>
      </w:r>
      <w:r>
        <w:t xml:space="preserve"> в соо</w:t>
      </w:r>
      <w:r>
        <w:t>т</w:t>
      </w:r>
      <w:r>
        <w:t>ветствии с формулами</w:t>
      </w:r>
    </w:p>
    <w:p w:rsidR="00AF6171" w:rsidRPr="009A5928" w:rsidRDefault="007375B8" w:rsidP="00801EB9">
      <w:pPr>
        <w:pStyle w:val="af"/>
        <w:jc w:val="center"/>
      </w:pPr>
      <w:r w:rsidRPr="007375B8">
        <w:rPr>
          <w:position w:val="-22"/>
        </w:rPr>
        <w:object w:dxaOrig="1700" w:dyaOrig="580">
          <v:shape id="_x0000_i1043" type="#_x0000_t75" style="width:85.15pt;height:29.45pt" o:ole="" fillcolor="window">
            <v:imagedata r:id="rId44" o:title=""/>
          </v:shape>
          <o:OLEObject Type="Embed" ProgID="Equation.3" ShapeID="_x0000_i1043" DrawAspect="Content" ObjectID="_1527509248" r:id="rId45"/>
        </w:object>
      </w:r>
      <w:r w:rsidR="00AF6171" w:rsidRPr="002B2F95">
        <w:t xml:space="preserve">  </w:t>
      </w:r>
      <w:r w:rsidRPr="007375B8">
        <w:rPr>
          <w:position w:val="-22"/>
        </w:rPr>
        <w:object w:dxaOrig="2120" w:dyaOrig="580">
          <v:shape id="_x0000_i1044" type="#_x0000_t75" style="width:105.8pt;height:29.45pt" o:ole="" fillcolor="window">
            <v:imagedata r:id="rId46" o:title=""/>
          </v:shape>
          <o:OLEObject Type="Embed" ProgID="Equation.3" ShapeID="_x0000_i1044" DrawAspect="Content" ObjectID="_1527509249" r:id="rId47"/>
        </w:object>
      </w:r>
      <w:r w:rsidR="00AF6171" w:rsidRPr="00812CFC">
        <w:t>;</w:t>
      </w:r>
      <w:r w:rsidR="00AF6171" w:rsidRPr="009A5928">
        <w:tab/>
      </w:r>
      <w:r w:rsidR="00330F5C" w:rsidRPr="009A5928">
        <w:fldChar w:fldCharType="begin"/>
      </w:r>
      <w:r w:rsidR="00AF6171" w:rsidRPr="00A01CF7">
        <w:instrText xml:space="preserve"> </w:instrText>
      </w:r>
      <w:r w:rsidR="00AF6171" w:rsidRPr="009A5928">
        <w:instrText>MACROBUTTON</w:instrText>
      </w:r>
      <w:r w:rsidR="00AF6171" w:rsidRPr="00A01CF7">
        <w:instrText xml:space="preserve"> </w:instrText>
      </w:r>
      <w:r w:rsidR="00AF6171" w:rsidRPr="009A5928">
        <w:instrText>MTPlaceRef</w:instrText>
      </w:r>
      <w:r w:rsidR="00AF6171" w:rsidRPr="00A01CF7">
        <w:instrText xml:space="preserve"> \* </w:instrText>
      </w:r>
      <w:r w:rsidR="00AF6171" w:rsidRPr="009A5928">
        <w:instrText>MERGEFORMAT</w:instrText>
      </w:r>
      <w:r w:rsidR="00AF6171" w:rsidRPr="00A01CF7">
        <w:instrText xml:space="preserve"> </w:instrText>
      </w:r>
      <w:r w:rsidR="00330F5C" w:rsidRPr="009A5928">
        <w:fldChar w:fldCharType="begin"/>
      </w:r>
      <w:r w:rsidR="00AF6171" w:rsidRPr="00A01CF7">
        <w:instrText xml:space="preserve"> </w:instrText>
      </w:r>
      <w:r w:rsidR="00AF6171" w:rsidRPr="009A5928">
        <w:instrText>SEQ</w:instrText>
      </w:r>
      <w:r w:rsidR="00AF6171" w:rsidRPr="00A01CF7">
        <w:instrText xml:space="preserve"> </w:instrText>
      </w:r>
      <w:r w:rsidR="00AF6171" w:rsidRPr="009A5928">
        <w:instrText>MTEqn</w:instrText>
      </w:r>
      <w:r w:rsidR="00AF6171" w:rsidRPr="00A01CF7">
        <w:instrText xml:space="preserve"> \</w:instrText>
      </w:r>
      <w:r w:rsidR="00AF6171" w:rsidRPr="009A5928">
        <w:instrText>h</w:instrText>
      </w:r>
      <w:r w:rsidR="00AF6171" w:rsidRPr="00A01CF7">
        <w:instrText xml:space="preserve"> \* </w:instrText>
      </w:r>
      <w:r w:rsidR="00AF6171" w:rsidRPr="009A5928">
        <w:instrText>MERGEFORMAT</w:instrText>
      </w:r>
      <w:r w:rsidR="00AF6171" w:rsidRPr="00A01CF7">
        <w:instrText xml:space="preserve"> </w:instrText>
      </w:r>
      <w:r w:rsidR="00330F5C" w:rsidRPr="009A5928">
        <w:fldChar w:fldCharType="end"/>
      </w:r>
      <w:r w:rsidR="00AF6171" w:rsidRPr="00A01CF7">
        <w:instrText>(</w:instrText>
      </w:r>
      <w:fldSimple w:instr=" SEQ MTEqn \c \* Arabic \* MERGEFORMAT ">
        <w:r w:rsidR="00F557B9">
          <w:rPr>
            <w:noProof/>
          </w:rPr>
          <w:instrText>4</w:instrText>
        </w:r>
      </w:fldSimple>
      <w:r w:rsidR="00AF6171" w:rsidRPr="00A01CF7">
        <w:instrText>)</w:instrText>
      </w:r>
      <w:r w:rsidR="00330F5C" w:rsidRPr="009A5928">
        <w:fldChar w:fldCharType="end"/>
      </w:r>
    </w:p>
    <w:p w:rsidR="00AF6171" w:rsidRPr="00A01CF7" w:rsidRDefault="007375B8" w:rsidP="00801EB9">
      <w:pPr>
        <w:pStyle w:val="af"/>
        <w:jc w:val="center"/>
      </w:pPr>
      <w:r w:rsidRPr="007375B8">
        <w:rPr>
          <w:position w:val="-30"/>
        </w:rPr>
        <w:object w:dxaOrig="3200" w:dyaOrig="700">
          <v:shape id="_x0000_i1045" type="#_x0000_t75" style="width:160.3pt;height:35.05pt" o:ole="" fillcolor="window">
            <v:imagedata r:id="rId48" o:title=""/>
          </v:shape>
          <o:OLEObject Type="Embed" ProgID="Equation.3" ShapeID="_x0000_i1045" DrawAspect="Content" ObjectID="_1527509250" r:id="rId49"/>
        </w:object>
      </w:r>
      <w:r w:rsidR="00AF6171" w:rsidRPr="002B2F95">
        <w:t xml:space="preserve">, </w:t>
      </w:r>
      <w:r w:rsidRPr="007375B8">
        <w:rPr>
          <w:position w:val="-10"/>
        </w:rPr>
        <w:object w:dxaOrig="1140" w:dyaOrig="300">
          <v:shape id="_x0000_i1046" type="#_x0000_t75" style="width:56.95pt;height:15.05pt" o:ole="" fillcolor="window">
            <v:imagedata r:id="rId50" o:title=""/>
          </v:shape>
          <o:OLEObject Type="Embed" ProgID="Equation.3" ShapeID="_x0000_i1046" DrawAspect="Content" ObjectID="_1527509251" r:id="rId51"/>
        </w:object>
      </w:r>
      <w:r w:rsidR="00AF6171" w:rsidRPr="00A01CF7">
        <w:tab/>
      </w:r>
      <w:bookmarkStart w:id="12" w:name="f5"/>
      <w:r w:rsidR="00330F5C" w:rsidRPr="009A5928">
        <w:fldChar w:fldCharType="begin"/>
      </w:r>
      <w:r w:rsidR="00AF6171" w:rsidRPr="00CE42DE">
        <w:instrText xml:space="preserve"> </w:instrText>
      </w:r>
      <w:r w:rsidR="00AF6171" w:rsidRPr="009A5928">
        <w:instrText>MACROBUTTON</w:instrText>
      </w:r>
      <w:r w:rsidR="00AF6171" w:rsidRPr="00CE42DE">
        <w:instrText xml:space="preserve"> </w:instrText>
      </w:r>
      <w:r w:rsidR="00AF6171" w:rsidRPr="009A5928">
        <w:instrText>MTPlaceRef</w:instrText>
      </w:r>
      <w:r w:rsidR="00AF6171" w:rsidRPr="00CE42DE">
        <w:instrText xml:space="preserve"> \* </w:instrText>
      </w:r>
      <w:r w:rsidR="00AF6171" w:rsidRPr="009A5928">
        <w:instrText>MERGEFORMAT</w:instrText>
      </w:r>
      <w:r w:rsidR="00AF6171" w:rsidRPr="00CE42DE">
        <w:instrText xml:space="preserve"> </w:instrText>
      </w:r>
      <w:r w:rsidR="00330F5C" w:rsidRPr="009A5928">
        <w:fldChar w:fldCharType="begin"/>
      </w:r>
      <w:r w:rsidR="00AF6171" w:rsidRPr="00CE42DE">
        <w:instrText xml:space="preserve"> </w:instrText>
      </w:r>
      <w:r w:rsidR="00AF6171" w:rsidRPr="009A5928">
        <w:instrText>SEQ</w:instrText>
      </w:r>
      <w:r w:rsidR="00AF6171" w:rsidRPr="00CE42DE">
        <w:instrText xml:space="preserve"> </w:instrText>
      </w:r>
      <w:r w:rsidR="00AF6171" w:rsidRPr="009A5928">
        <w:instrText>MTEqn</w:instrText>
      </w:r>
      <w:r w:rsidR="00AF6171" w:rsidRPr="00CE42DE">
        <w:instrText xml:space="preserve"> \</w:instrText>
      </w:r>
      <w:r w:rsidR="00AF6171" w:rsidRPr="009A5928">
        <w:instrText>h</w:instrText>
      </w:r>
      <w:r w:rsidR="00AF6171" w:rsidRPr="00CE42DE">
        <w:instrText xml:space="preserve"> \* </w:instrText>
      </w:r>
      <w:r w:rsidR="00AF6171" w:rsidRPr="009A5928">
        <w:instrText>MERGEFORMAT</w:instrText>
      </w:r>
      <w:r w:rsidR="00AF6171" w:rsidRPr="00CE42DE">
        <w:instrText xml:space="preserve"> </w:instrText>
      </w:r>
      <w:r w:rsidR="00330F5C" w:rsidRPr="009A5928">
        <w:fldChar w:fldCharType="end"/>
      </w:r>
      <w:r w:rsidR="00AF6171" w:rsidRPr="00CE42DE">
        <w:instrText>(</w:instrText>
      </w:r>
      <w:fldSimple w:instr=" SEQ MTEqn \c \* Arabic \* MERGEFORMAT ">
        <w:r w:rsidR="00F557B9">
          <w:rPr>
            <w:noProof/>
          </w:rPr>
          <w:instrText>5</w:instrText>
        </w:r>
      </w:fldSimple>
      <w:r w:rsidR="00AF6171" w:rsidRPr="00CE42DE">
        <w:instrText>)</w:instrText>
      </w:r>
      <w:r w:rsidR="00330F5C" w:rsidRPr="009A5928">
        <w:fldChar w:fldCharType="end"/>
      </w:r>
      <w:bookmarkEnd w:id="12"/>
    </w:p>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pt;height:15.05pt" o:ole="">
            <v:imagedata r:id="rId52" o:title=""/>
          </v:shape>
          <o:OLEObject Type="Embed" ProgID="Equation.3" ShapeID="_x0000_i1047" DrawAspect="Content" ObjectID="_1527509252" r:id="rId53"/>
        </w:object>
      </w:r>
      <w:r>
        <w:t>,</w:t>
      </w:r>
      <w:r w:rsidRPr="00B816AF">
        <w:t xml:space="preserve"> упорядочить в порядке убывания</w:t>
      </w:r>
      <w:r>
        <w:t xml:space="preserve"> </w:t>
      </w:r>
    </w:p>
    <w:p w:rsidR="00AF6171" w:rsidRPr="009A5928" w:rsidRDefault="007375B8" w:rsidP="00801EB9">
      <w:pPr>
        <w:pStyle w:val="af"/>
        <w:jc w:val="center"/>
      </w:pPr>
      <w:r w:rsidRPr="007375B8">
        <w:rPr>
          <w:position w:val="-10"/>
        </w:rPr>
        <w:object w:dxaOrig="3320" w:dyaOrig="320">
          <v:shape id="_x0000_i1048" type="#_x0000_t75" style="width:165.9pt;height:16.3pt" o:ole="">
            <v:imagedata r:id="rId54" o:title=""/>
          </v:shape>
          <o:OLEObject Type="Embed" ProgID="Equation.3" ShapeID="_x0000_i1048" DrawAspect="Content" ObjectID="_1527509253" r:id="rId55"/>
        </w:object>
      </w:r>
      <w:r w:rsidR="00AF6171" w:rsidRPr="009A5928">
        <w:tab/>
      </w:r>
      <w:bookmarkStart w:id="13" w:name="ref21"/>
      <w:r w:rsidR="00330F5C" w:rsidRPr="009A5928">
        <w:fldChar w:fldCharType="begin"/>
      </w:r>
      <w:r w:rsidR="00AF6171" w:rsidRPr="009A5928">
        <w:instrText xml:space="preserve"> MACROBUTTON MTPlaceRef \* MERGEFORMAT </w:instrText>
      </w:r>
      <w:r w:rsidR="00330F5C" w:rsidRPr="009A5928">
        <w:fldChar w:fldCharType="begin"/>
      </w:r>
      <w:r w:rsidR="00AF6171" w:rsidRPr="009A5928">
        <w:instrText xml:space="preserve"> SEQ MTEqn \h \* MERGEFORMAT </w:instrText>
      </w:r>
      <w:r w:rsidR="00330F5C" w:rsidRPr="009A5928">
        <w:fldChar w:fldCharType="end"/>
      </w:r>
      <w:r w:rsidR="00AF6171" w:rsidRPr="009A5928">
        <w:instrText>(</w:instrText>
      </w:r>
      <w:fldSimple w:instr=" SEQ MTEqn \c \* Arabic \* MERGEFORMAT ">
        <w:r w:rsidR="00F557B9">
          <w:rPr>
            <w:noProof/>
          </w:rPr>
          <w:instrText>6</w:instrText>
        </w:r>
      </w:fldSimple>
      <w:r w:rsidR="00AF6171" w:rsidRPr="009A5928">
        <w:instrText>)</w:instrText>
      </w:r>
      <w:r w:rsidR="00330F5C" w:rsidRPr="009A5928">
        <w:fldChar w:fldCharType="end"/>
      </w:r>
      <w:bookmarkEnd w:id="13"/>
    </w:p>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6.95pt;height:18.15pt" o:ole="">
            <v:imagedata r:id="rId56" o:title=""/>
          </v:shape>
          <o:OLEObject Type="Embed" ProgID="Equation.3" ShapeID="_x0000_i1049" DrawAspect="Content" ObjectID="_1527509254" r:id="rId57"/>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6pt;height:18.15pt" o:ole="">
            <v:imagedata r:id="rId58" o:title=""/>
          </v:shape>
          <o:OLEObject Type="Embed" ProgID="Equation.3" ShapeID="_x0000_i1050" DrawAspect="Content" ObjectID="_1527509255" r:id="rId59"/>
        </w:object>
      </w:r>
      <w:r>
        <w:t>, вычисленных по формулам</w:t>
      </w:r>
    </w:p>
    <w:p w:rsidR="00AF6171" w:rsidRPr="00301D1A" w:rsidRDefault="007375B8" w:rsidP="00801EB9">
      <w:pPr>
        <w:pStyle w:val="af"/>
        <w:jc w:val="center"/>
      </w:pPr>
      <w:r w:rsidRPr="007375B8">
        <w:rPr>
          <w:position w:val="-22"/>
        </w:rPr>
        <w:object w:dxaOrig="1600" w:dyaOrig="639">
          <v:shape id="_x0000_i1051" type="#_x0000_t75" style="width:80.15pt;height:31.95pt" o:ole="" fillcolor="window">
            <v:imagedata r:id="rId60" o:title=""/>
          </v:shape>
          <o:OLEObject Type="Embed" ProgID="Equation.3" ShapeID="_x0000_i1051" DrawAspect="Content" ObjectID="_1527509256" r:id="rId61"/>
        </w:object>
      </w:r>
      <w:r w:rsidR="00AF6171" w:rsidRPr="00812CFC">
        <w:t xml:space="preserve">, </w:t>
      </w:r>
      <w:r w:rsidRPr="007375B8">
        <w:rPr>
          <w:position w:val="-14"/>
        </w:rPr>
        <w:object w:dxaOrig="540" w:dyaOrig="360">
          <v:shape id="_x0000_i1052" type="#_x0000_t75" style="width:26.9pt;height:18.15pt" o:ole="" fillcolor="window">
            <v:imagedata r:id="rId62" o:title=""/>
          </v:shape>
          <o:OLEObject Type="Embed" ProgID="Equation.3" ShapeID="_x0000_i1052" DrawAspect="Content" ObjectID="_1527509257" r:id="rId63"/>
        </w:object>
      </w:r>
      <w:r w:rsidR="00AF6171" w:rsidRPr="00812CFC">
        <w:t xml:space="preserve">, </w:t>
      </w:r>
      <w:r w:rsidRPr="007375B8">
        <w:rPr>
          <w:position w:val="-14"/>
        </w:rPr>
        <w:object w:dxaOrig="880" w:dyaOrig="360">
          <v:shape id="_x0000_i1053" type="#_x0000_t75" style="width:43.85pt;height:18.15pt" o:ole="">
            <v:imagedata r:id="rId64" o:title=""/>
          </v:shape>
          <o:OLEObject Type="Embed" ProgID="Equation.3" ShapeID="_x0000_i1053" DrawAspect="Content" ObjectID="_1527509258" r:id="rId65"/>
        </w:object>
      </w:r>
      <w:r w:rsidR="00AF6171" w:rsidRPr="005574E9">
        <w:tab/>
      </w:r>
      <w:r w:rsidRPr="007375B8">
        <w:rPr>
          <w:position w:val="-22"/>
        </w:rPr>
        <w:object w:dxaOrig="2680" w:dyaOrig="639">
          <v:shape id="_x0000_i1054" type="#_x0000_t75" style="width:134pt;height:31.95pt" o:ole="" fillcolor="window">
            <v:imagedata r:id="rId66" o:title=""/>
          </v:shape>
          <o:OLEObject Type="Embed" ProgID="Equation.3" ShapeID="_x0000_i1054" DrawAspect="Content" ObjectID="_1527509259" r:id="rId67"/>
        </w:object>
      </w:r>
      <w:r w:rsidR="00AF6171" w:rsidRPr="00812CFC">
        <w:t>,</w:t>
      </w:r>
      <w:r w:rsidR="00AF6171">
        <w:t xml:space="preserve"> </w:t>
      </w:r>
      <w:r w:rsidRPr="007375B8">
        <w:rPr>
          <w:position w:val="-14"/>
        </w:rPr>
        <w:object w:dxaOrig="1240" w:dyaOrig="360">
          <v:shape id="_x0000_i1055" type="#_x0000_t75" style="width:62.6pt;height:18.15pt" o:ole="" fillcolor="window">
            <v:imagedata r:id="rId68" o:title=""/>
          </v:shape>
          <o:OLEObject Type="Embed" ProgID="Equation.3" ShapeID="_x0000_i1055" DrawAspect="Content" ObjectID="_1527509260" r:id="rId69"/>
        </w:object>
      </w:r>
      <w:r w:rsidR="00AF6171" w:rsidRPr="00812CFC">
        <w:t>.</w:t>
      </w:r>
      <w:r w:rsidR="00AF6171" w:rsidRPr="005574E9">
        <w:tab/>
      </w:r>
      <w:bookmarkStart w:id="14" w:name="f7"/>
      <w:r w:rsidR="00330F5C"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end"/>
      </w:r>
      <w:r w:rsidR="00AF6171" w:rsidRPr="005574E9">
        <w:instrText>(</w:instrText>
      </w:r>
      <w:fldSimple w:instr=" SEQ MTEqn \c \* Arabic \* MERGEFORMAT ">
        <w:r w:rsidR="00F557B9">
          <w:rPr>
            <w:noProof/>
          </w:rPr>
          <w:instrText>7</w:instrText>
        </w:r>
      </w:fldSimple>
      <w:r w:rsidR="00AF6171" w:rsidRPr="009A5928">
        <w:instrText>)</w:instrText>
      </w:r>
      <w:r w:rsidR="00330F5C" w:rsidRPr="009A5928">
        <w:fldChar w:fldCharType="end"/>
      </w:r>
      <w:bookmarkEnd w:id="14"/>
    </w:p>
    <w:p w:rsidR="00AF6171" w:rsidRPr="005574E9" w:rsidRDefault="00AF6171" w:rsidP="00074F5A">
      <w:pPr>
        <w:pStyle w:val="af"/>
      </w:pPr>
      <w:r>
        <w:t xml:space="preserve">Алгоритм прекращает работу, если выполняется условие </w:t>
      </w:r>
      <w:r w:rsidR="007375B8" w:rsidRPr="007375B8">
        <w:rPr>
          <w:position w:val="-16"/>
        </w:rPr>
        <w:object w:dxaOrig="720" w:dyaOrig="380">
          <v:shape id="_x0000_i1056" type="#_x0000_t75" style="width:36.3pt;height:18.8pt" o:ole="" fillcolor="window">
            <v:imagedata r:id="rId70" o:title=""/>
          </v:shape>
          <o:OLEObject Type="Embed" ProgID="Equation.3" ShapeID="_x0000_i1056" DrawAspect="Content" ObjectID="_1527509261" r:id="rId71"/>
        </w:object>
      </w:r>
      <w:r>
        <w:t xml:space="preserve"> хотя бы для одного ном</w:t>
      </w:r>
      <w:r>
        <w:t>е</w:t>
      </w:r>
      <w:r>
        <w:t xml:space="preserve">ра </w:t>
      </w:r>
      <w:r w:rsidR="007375B8" w:rsidRPr="007375B8">
        <w:rPr>
          <w:position w:val="-14"/>
        </w:rPr>
        <w:object w:dxaOrig="1140" w:dyaOrig="360">
          <v:shape id="_x0000_i1057" type="#_x0000_t75" style="width:56.95pt;height:18.15pt" o:ole="">
            <v:imagedata r:id="rId72" o:title=""/>
          </v:shape>
          <o:OLEObject Type="Embed" ProgID="Equation.3" ShapeID="_x0000_i1057" DrawAspect="Content" ObjectID="_1527509262" r:id="rId73"/>
        </w:object>
      </w:r>
      <w:r w:rsidRPr="00DF3B07">
        <w:t xml:space="preserve">; </w:t>
      </w:r>
      <w:r>
        <w:t xml:space="preserve">здесь </w:t>
      </w:r>
      <w:r w:rsidR="007375B8" w:rsidRPr="007375B8">
        <w:rPr>
          <w:position w:val="-6"/>
        </w:rPr>
        <w:object w:dxaOrig="540" w:dyaOrig="260">
          <v:shape id="_x0000_i1058" type="#_x0000_t75" style="width:26.9pt;height:13.15pt" o:ole="">
            <v:imagedata r:id="rId74" o:title=""/>
          </v:shape>
          <o:OLEObject Type="Embed" ProgID="Equation.3" ShapeID="_x0000_i1058" DrawAspect="Content" ObjectID="_1527509263" r:id="rId75"/>
        </w:object>
      </w:r>
      <w:r>
        <w:t xml:space="preserve"> есть заданная точность. В качестве оценки глобально-оптимального решения задачи </w:t>
      </w:r>
      <w:fldSimple w:instr=" REF f1 \h  \* MERGEFORMAT ">
        <w:r w:rsidR="00F557B9" w:rsidRPr="009A5928">
          <w:t>(</w:t>
        </w:r>
        <w:r w:rsidR="00F557B9">
          <w:t>1</w:t>
        </w:r>
        <w:r w:rsidR="00F557B9" w:rsidRPr="009A5928">
          <w:t>)</w:t>
        </w:r>
      </w:fldSimple>
      <w:r>
        <w:t xml:space="preserve"> выбираются значения </w:t>
      </w:r>
      <w:r w:rsidR="007375B8" w:rsidRPr="007375B8">
        <w:rPr>
          <w:position w:val="-20"/>
        </w:rPr>
        <w:object w:dxaOrig="1420" w:dyaOrig="460">
          <v:shape id="_x0000_i1059" type="#_x0000_t75" style="width:71.35pt;height:23.15pt" o:ole="" fillcolor="window">
            <v:imagedata r:id="rId76" o:title=""/>
          </v:shape>
          <o:OLEObject Type="Embed" ProgID="Equation.3" ShapeID="_x0000_i1059" DrawAspect="Content" ObjectID="_1527509264" r:id="rId77"/>
        </w:object>
      </w:r>
      <w:r w:rsidRPr="004513E2">
        <w:t xml:space="preserve">, </w:t>
      </w:r>
      <w:r w:rsidR="007375B8" w:rsidRPr="007375B8">
        <w:rPr>
          <w:position w:val="-20"/>
        </w:rPr>
        <w:object w:dxaOrig="1880" w:dyaOrig="460">
          <v:shape id="_x0000_i1060" type="#_x0000_t75" style="width:93.9pt;height:23.15pt" o:ole="" fillcolor="window">
            <v:imagedata r:id="rId78" o:title=""/>
          </v:shape>
          <o:OLEObject Type="Embed" ProgID="Equation.3" ShapeID="_x0000_i1060" DrawAspect="Content" ObjectID="_1527509265" r:id="rId79"/>
        </w:object>
      </w:r>
    </w:p>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F557B9">
          <w:t>22</w:t>
        </w:r>
      </w:fldSimple>
      <w:r w:rsidR="003171C0" w:rsidRPr="003171C0">
        <w:t xml:space="preserve">, </w:t>
      </w:r>
      <w:fldSimple w:instr=" REF _Ref421016671 \r \h  \* MERGEFORMAT ">
        <w:r w:rsidR="00F557B9">
          <w:t>23</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F557B9" w:rsidRPr="00CE42DE">
          <w:t>(</w:t>
        </w:r>
        <w:r w:rsidR="00F557B9">
          <w:t>5</w:t>
        </w:r>
        <w:r w:rsidR="00F557B9"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ef21 \h  \* MERGEFORMAT ">
        <w:r w:rsidR="00F557B9" w:rsidRPr="009A5928">
          <w:t>(</w:t>
        </w:r>
        <w:r w:rsidR="00F557B9">
          <w:t>6</w:t>
        </w:r>
        <w:r w:rsidR="00F557B9" w:rsidRPr="009A5928">
          <w:t>)</w:t>
        </w:r>
      </w:fldSimple>
      <w:r>
        <w:t xml:space="preserve"> упорядочивают интервалы по их характеристикам, и испытания проводятся параллельно в первых </w:t>
      </w:r>
      <w:r w:rsidRPr="00074F5A">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F557B9">
          <w:t>23</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074F5A">
        <w:t>y</w:t>
      </w:r>
      <w:r w:rsidRPr="00FB1EAF">
        <w:t>(</w:t>
      </w:r>
      <w:r w:rsidRPr="00074F5A">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на n-мерный куб</w:t>
      </w:r>
    </w:p>
    <w:p w:rsidR="00AF6171" w:rsidRPr="008B481A" w:rsidRDefault="007375B8" w:rsidP="00801EB9">
      <w:pPr>
        <w:pStyle w:val="af"/>
        <w:jc w:val="center"/>
      </w:pPr>
      <w:r w:rsidRPr="007375B8">
        <w:rPr>
          <w:position w:val="-10"/>
        </w:rPr>
        <w:object w:dxaOrig="4860" w:dyaOrig="360">
          <v:shape id="_x0000_i1061" type="#_x0000_t75" style="width:243.55pt;height:18.15pt" o:ole="">
            <v:imagedata r:id="rId80" o:title=""/>
          </v:shape>
          <o:OLEObject Type="Embed" ProgID="Equation.3" ShapeID="_x0000_i1061" DrawAspect="Content" ObjectID="_1527509266" r:id="rId81"/>
        </w:object>
      </w:r>
      <w:r w:rsidR="00AF6171" w:rsidRPr="008B481A">
        <w:t>,</w:t>
      </w:r>
    </w:p>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F557B9">
          <w:t>22</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lastRenderedPageBreak/>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4pt;height:15.05pt" o:ole="">
            <v:imagedata r:id="rId82" o:title=""/>
          </v:shape>
          <o:OLEObject Type="Embed" ProgID="Equation.3" ShapeID="_x0000_i1062" DrawAspect="Content" ObjectID="_1527509267" r:id="rId83"/>
        </w:object>
      </w:r>
      <w:r>
        <w:t xml:space="preserve">, где </w:t>
      </w:r>
      <w:r w:rsidRPr="00074F5A">
        <w:t>m</w:t>
      </w:r>
      <w:r>
        <w:t xml:space="preserve"> – параметр построения развертки</w:t>
      </w:r>
      <w:r w:rsidRPr="0068392D">
        <w:t>.</w:t>
      </w:r>
    </w:p>
    <w:p w:rsidR="00AF6171" w:rsidRPr="009A5928"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00F557B9" w:rsidRPr="009A5928">
          <w:t>(</w:t>
        </w:r>
        <w:r w:rsidR="00F557B9">
          <w:t>1</w:t>
        </w:r>
        <w:r w:rsidR="00F557B9" w:rsidRPr="009A5928">
          <w:t>)</w:t>
        </w:r>
      </w:fldSimple>
      <w:r w:rsidRPr="00FB1EAF">
        <w:t xml:space="preserve"> к одномерной задаче</w:t>
      </w:r>
      <w:r w:rsidR="007375B8">
        <w:t xml:space="preserve"> </w:t>
      </w:r>
      <w:r w:rsidR="007375B8" w:rsidRPr="007375B8">
        <w:rPr>
          <w:position w:val="-10"/>
        </w:rPr>
        <w:object w:dxaOrig="3960" w:dyaOrig="360">
          <v:shape id="_x0000_i1063" type="#_x0000_t75" style="width:198.45pt;height:18.15pt" o:ole="">
            <v:imagedata r:id="rId84" o:title=""/>
          </v:shape>
          <o:OLEObject Type="Embed" ProgID="Equation.3" ShapeID="_x0000_i1063" DrawAspect="Content" ObjectID="_1527509268" r:id="rId85"/>
        </w:object>
      </w:r>
      <w:r w:rsidRPr="009A5928">
        <w:tab/>
      </w:r>
    </w:p>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074F5A">
        <w:sym w:font="Symbol" w:char="F06A"/>
      </w:r>
      <w:r w:rsidRPr="00191DF8">
        <w:t>(</w:t>
      </w:r>
      <w:r w:rsidRPr="00074F5A">
        <w:t>y</w:t>
      </w:r>
      <w:r w:rsidRPr="00191DF8">
        <w:t>)</w:t>
      </w:r>
      <w:r w:rsidRPr="00074F5A">
        <w:t xml:space="preserve"> </w:t>
      </w:r>
      <w:r w:rsidRPr="00191DF8">
        <w:t xml:space="preserve">в области </w:t>
      </w:r>
      <w:r w:rsidRPr="00074F5A">
        <w:t xml:space="preserve">D </w:t>
      </w:r>
      <w:r w:rsidRPr="00191DF8">
        <w:t>удовлетворя</w:t>
      </w:r>
      <w:r>
        <w:t>ла</w:t>
      </w:r>
      <w:r w:rsidRPr="00191DF8">
        <w:t xml:space="preserve"> </w:t>
      </w:r>
      <w:r>
        <w:t xml:space="preserve">условию Липшица </w:t>
      </w:r>
      <w:fldSimple w:instr=" REF f2 \h  \* MERGEFORMAT ">
        <w:r w:rsidR="00F557B9" w:rsidRPr="009A5928">
          <w:t>(</w:t>
        </w:r>
        <w:r w:rsidR="00F557B9">
          <w:t>2</w:t>
        </w:r>
        <w:r w:rsidR="00F557B9" w:rsidRPr="009A5928">
          <w:t>)</w:t>
        </w:r>
      </w:fldSimple>
      <w:r>
        <w:t xml:space="preserve"> с константой </w:t>
      </w:r>
      <w:r w:rsidRPr="00074F5A">
        <w:t>L</w:t>
      </w:r>
      <w:r>
        <w:t xml:space="preserve">, то функция </w:t>
      </w:r>
      <w:r w:rsidRPr="00074F5A">
        <w:sym w:font="Symbol" w:char="F06A"/>
      </w:r>
      <w:r w:rsidRPr="00191DF8">
        <w:t>(</w:t>
      </w:r>
      <w:r w:rsidRPr="00074F5A">
        <w:t>y</w:t>
      </w:r>
      <w:r w:rsidRPr="00191DF8">
        <w:t>(</w:t>
      </w:r>
      <w:r w:rsidRPr="00074F5A">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p w:rsidR="00AF6171" w:rsidRPr="008B481A" w:rsidRDefault="007375B8" w:rsidP="00801EB9">
      <w:pPr>
        <w:pStyle w:val="af"/>
        <w:jc w:val="center"/>
      </w:pPr>
      <w:r w:rsidRPr="007375B8">
        <w:rPr>
          <w:position w:val="-12"/>
        </w:rPr>
        <w:object w:dxaOrig="3220" w:dyaOrig="400">
          <v:shape id="_x0000_i1064" type="#_x0000_t75" style="width:160.9pt;height:19.4pt" o:ole="">
            <v:imagedata r:id="rId86" o:title=""/>
          </v:shape>
          <o:OLEObject Type="Embed" ProgID="Equation.3" ShapeID="_x0000_i1064" DrawAspect="Content" ObjectID="_1527509269" r:id="rId87"/>
        </w:object>
      </w:r>
      <w:r w:rsidR="00AF6171" w:rsidRPr="008B481A">
        <w:t xml:space="preserve">, </w:t>
      </w:r>
      <w:r w:rsidRPr="007375B8">
        <w:rPr>
          <w:position w:val="-10"/>
        </w:rPr>
        <w:object w:dxaOrig="1140" w:dyaOrig="320">
          <v:shape id="_x0000_i1065" type="#_x0000_t75" style="width:56.95pt;height:16.3pt" o:ole="">
            <v:imagedata r:id="rId88" o:title=""/>
          </v:shape>
          <o:OLEObject Type="Embed" ProgID="Equation.3" ShapeID="_x0000_i1065" DrawAspect="Content" ObjectID="_1527509270" r:id="rId89"/>
        </w:object>
      </w:r>
      <w:r w:rsidR="00AF6171" w:rsidRPr="008B481A">
        <w:t>,</w:t>
      </w:r>
      <w:r w:rsidR="00AF6171" w:rsidRPr="008B481A">
        <w:tab/>
      </w:r>
      <w:bookmarkStart w:id="15" w:name="f12"/>
      <w:r w:rsidR="00330F5C" w:rsidRPr="009A5928">
        <w:fldChar w:fldCharType="begin"/>
      </w:r>
      <w:r w:rsidR="00AF6171" w:rsidRPr="008B481A">
        <w:instrText xml:space="preserve"> </w:instrText>
      </w:r>
      <w:r w:rsidR="00AF6171" w:rsidRPr="009A5928">
        <w:instrText>MACROBUTTON</w:instrText>
      </w:r>
      <w:r w:rsidR="00AF6171" w:rsidRPr="008B481A">
        <w:instrText xml:space="preserve"> </w:instrText>
      </w:r>
      <w:r w:rsidR="00AF6171" w:rsidRPr="009A5928">
        <w:instrText>MTPlaceRef</w:instrText>
      </w:r>
      <w:r w:rsidR="00AF6171" w:rsidRPr="008B481A">
        <w:instrText xml:space="preserve"> \* </w:instrText>
      </w:r>
      <w:r w:rsidR="00AF6171" w:rsidRPr="009A5928">
        <w:instrText>MERGEFORMAT</w:instrText>
      </w:r>
      <w:r w:rsidR="00AF6171" w:rsidRPr="008B481A">
        <w:instrText xml:space="preserve"> </w:instrText>
      </w:r>
      <w:r w:rsidR="00330F5C" w:rsidRPr="009A5928">
        <w:fldChar w:fldCharType="begin"/>
      </w:r>
      <w:r w:rsidR="00AF6171" w:rsidRPr="008B481A">
        <w:instrText xml:space="preserve"> </w:instrText>
      </w:r>
      <w:r w:rsidR="00AF6171" w:rsidRPr="009A5928">
        <w:instrText>SEQ</w:instrText>
      </w:r>
      <w:r w:rsidR="00AF6171" w:rsidRPr="008B481A">
        <w:instrText xml:space="preserve"> </w:instrText>
      </w:r>
      <w:r w:rsidR="00AF6171" w:rsidRPr="009A5928">
        <w:instrText>MTEqn</w:instrText>
      </w:r>
      <w:r w:rsidR="00AF6171" w:rsidRPr="008B481A">
        <w:instrText xml:space="preserve"> \</w:instrText>
      </w:r>
      <w:r w:rsidR="00AF6171" w:rsidRPr="009A5928">
        <w:instrText>h</w:instrText>
      </w:r>
      <w:r w:rsidR="00AF6171" w:rsidRPr="008B481A">
        <w:instrText xml:space="preserve"> \* </w:instrText>
      </w:r>
      <w:r w:rsidR="00AF6171" w:rsidRPr="009A5928">
        <w:instrText>MERGEFORMAT</w:instrText>
      </w:r>
      <w:r w:rsidR="00AF6171" w:rsidRPr="008B481A">
        <w:instrText xml:space="preserve"> </w:instrText>
      </w:r>
      <w:r w:rsidR="00330F5C" w:rsidRPr="009A5928">
        <w:fldChar w:fldCharType="end"/>
      </w:r>
      <w:r w:rsidR="00AF6171" w:rsidRPr="008B481A">
        <w:instrText>(</w:instrText>
      </w:r>
      <w:fldSimple w:instr=" SEQ MTEqn \c \* Arabic \* MERGEFORMAT ">
        <w:r w:rsidR="00F557B9">
          <w:rPr>
            <w:noProof/>
          </w:rPr>
          <w:instrText>8</w:instrText>
        </w:r>
      </w:fldSimple>
      <w:r w:rsidR="00AF6171" w:rsidRPr="008B481A">
        <w:instrText>)</w:instrText>
      </w:r>
      <w:r w:rsidR="00330F5C" w:rsidRPr="009A5928">
        <w:fldChar w:fldCharType="end"/>
      </w:r>
      <w:bookmarkEnd w:id="15"/>
    </w:p>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074F5A">
        <w:t>L</w:t>
      </w:r>
      <w:r w:rsidRPr="008B481A">
        <w:t xml:space="preserve"> </w:t>
      </w:r>
      <w:r>
        <w:t>соотношением</w:t>
      </w:r>
    </w:p>
    <w:p w:rsidR="00AF6171" w:rsidRPr="008B481A" w:rsidRDefault="007375B8" w:rsidP="00801EB9">
      <w:pPr>
        <w:pStyle w:val="af"/>
        <w:jc w:val="center"/>
      </w:pPr>
      <w:r w:rsidRPr="007375B8">
        <w:rPr>
          <w:position w:val="-8"/>
        </w:rPr>
        <w:object w:dxaOrig="1240" w:dyaOrig="340">
          <v:shape id="_x0000_i1066" type="#_x0000_t75" style="width:62pt;height:16.9pt" o:ole="">
            <v:imagedata r:id="rId90" o:title=""/>
          </v:shape>
          <o:OLEObject Type="Embed" ProgID="Equation.3" ShapeID="_x0000_i1066" DrawAspect="Content" ObjectID="_1527509271" r:id="rId91"/>
        </w:object>
      </w:r>
      <w:r w:rsidR="00AF6171" w:rsidRPr="008B481A">
        <w:t xml:space="preserve">, </w:t>
      </w:r>
      <w:r w:rsidRPr="007375B8">
        <w:rPr>
          <w:position w:val="-10"/>
        </w:rPr>
        <w:object w:dxaOrig="2480" w:dyaOrig="320">
          <v:shape id="_x0000_i1067" type="#_x0000_t75" style="width:123.95pt;height:16.3pt" o:ole="">
            <v:imagedata r:id="rId92" o:title=""/>
          </v:shape>
          <o:OLEObject Type="Embed" ProgID="Equation.3" ShapeID="_x0000_i1067" DrawAspect="Content" ObjectID="_1527509272" r:id="rId93"/>
        </w:object>
      </w:r>
      <w:r w:rsidR="00AF6171" w:rsidRPr="002114B1">
        <w:t>.</w:t>
      </w:r>
    </w:p>
    <w:p w:rsidR="00AF6171" w:rsidRPr="0068392D" w:rsidRDefault="00AF6171" w:rsidP="00AF6171">
      <w:pPr>
        <w:pStyle w:val="af"/>
      </w:pPr>
      <w:r>
        <w:t xml:space="preserve">Соотношение </w:t>
      </w:r>
      <w:fldSimple w:instr=" REF f12 \h  \* MERGEFORMAT ">
        <w:r w:rsidR="00F557B9" w:rsidRPr="008B481A">
          <w:t>(</w:t>
        </w:r>
        <w:r w:rsidR="00F557B9">
          <w:t>8</w:t>
        </w:r>
        <w:r w:rsidR="00F557B9"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4pt;height:16.3pt" o:ole="">
            <v:imagedata r:id="rId94" o:title=""/>
          </v:shape>
          <o:OLEObject Type="Embed" ProgID="Equation.3" ShapeID="_x0000_i1068" DrawAspect="Content" ObjectID="_1527509273" r:id="rId95"/>
        </w:object>
      </w:r>
      <w:r w:rsidRPr="0039152B">
        <w:t>, участвующие в правилах</w:t>
      </w:r>
      <w:r>
        <w:t xml:space="preserve"> </w:t>
      </w:r>
      <w:fldSimple w:instr=" REF f4 \h  \* MERGEFORMAT ">
        <w:r w:rsidR="00F557B9" w:rsidRPr="005574E9">
          <w:t>(</w:t>
        </w:r>
        <w:r w:rsidR="00F557B9">
          <w:t>3</w:t>
        </w:r>
        <w:r w:rsidR="00F557B9" w:rsidRPr="005574E9">
          <w:t>)</w:t>
        </w:r>
      </w:fldSimple>
      <w:r>
        <w:sym w:font="Symbol" w:char="F02D"/>
      </w:r>
      <w:fldSimple w:instr=" REF f5 \h  \* MERGEFORMAT ">
        <w:r w:rsidR="00F557B9" w:rsidRPr="00CE42DE">
          <w:t>(</w:t>
        </w:r>
        <w:r w:rsidR="00F557B9">
          <w:t>5</w:t>
        </w:r>
        <w:r w:rsidR="00F557B9"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p>
    <w:p w:rsidR="00AF6171" w:rsidRPr="008B481A" w:rsidRDefault="007375B8" w:rsidP="00801EB9">
      <w:pPr>
        <w:pStyle w:val="af"/>
        <w:jc w:val="center"/>
      </w:pPr>
      <w:r w:rsidRPr="007375B8">
        <w:rPr>
          <w:position w:val="-10"/>
        </w:rPr>
        <w:object w:dxaOrig="1620" w:dyaOrig="360">
          <v:shape id="_x0000_i1069" type="#_x0000_t75" style="width:80.75pt;height:18.15pt" o:ole="">
            <v:imagedata r:id="rId96" o:title=""/>
          </v:shape>
          <o:OLEObject Type="Embed" ProgID="Equation.3" ShapeID="_x0000_i1069" DrawAspect="Content" ObjectID="_1527509274" r:id="rId97"/>
        </w:object>
      </w:r>
      <w:r w:rsidR="00AF6171">
        <w:t>,</w:t>
      </w:r>
    </w:p>
    <w:p w:rsidR="00AF6171" w:rsidRPr="0068392D" w:rsidRDefault="00AF6171" w:rsidP="00074F5A">
      <w:pPr>
        <w:pStyle w:val="af"/>
      </w:pPr>
      <w:r>
        <w:t xml:space="preserve">а вместо формулы </w:t>
      </w:r>
      <w:fldSimple w:instr=" REF f7 \h  \* MERGEFORMAT ">
        <w:r w:rsidR="00F557B9" w:rsidRPr="005574E9">
          <w:t>(</w:t>
        </w:r>
        <w:r w:rsidR="00F557B9">
          <w:t>7</w:t>
        </w:r>
        <w:r w:rsidR="00F557B9" w:rsidRPr="009A5928">
          <w:t>)</w:t>
        </w:r>
      </w:fldSimple>
      <w:r>
        <w:t xml:space="preserve"> вводится</w:t>
      </w:r>
      <w:r w:rsidRPr="0068392D">
        <w:t xml:space="preserve"> выражение</w:t>
      </w:r>
    </w:p>
    <w:p w:rsidR="00AF6171" w:rsidRPr="008B481A" w:rsidRDefault="007375B8" w:rsidP="00801EB9">
      <w:pPr>
        <w:pStyle w:val="af"/>
        <w:jc w:val="center"/>
      </w:pPr>
      <w:r w:rsidRPr="007375B8">
        <w:rPr>
          <w:position w:val="-32"/>
        </w:rPr>
        <w:object w:dxaOrig="4819" w:dyaOrig="800">
          <v:shape id="_x0000_i1070" type="#_x0000_t75" style="width:241.05pt;height:40.05pt" o:ole="">
            <v:imagedata r:id="rId98" o:title=""/>
          </v:shape>
          <o:OLEObject Type="Embed" ProgID="Equation.3" ShapeID="_x0000_i1070" DrawAspect="Content" ObjectID="_1527509275" r:id="rId99"/>
        </w:object>
      </w:r>
      <w:r w:rsidR="00AF6171">
        <w:t xml:space="preserve">, </w:t>
      </w:r>
      <w:r w:rsidRPr="007375B8">
        <w:rPr>
          <w:position w:val="-14"/>
        </w:rPr>
        <w:object w:dxaOrig="1240" w:dyaOrig="360">
          <v:shape id="_x0000_i1071" type="#_x0000_t75" style="width:62.6pt;height:18.15pt" o:ole="" fillcolor="window">
            <v:imagedata r:id="rId100" o:title=""/>
          </v:shape>
          <o:OLEObject Type="Embed" ProgID="Equation.3" ShapeID="_x0000_i1071" DrawAspect="Content" ObjectID="_1527509276" r:id="rId101"/>
        </w:object>
      </w:r>
      <w:r w:rsidR="00AF6171">
        <w:t>.</w:t>
      </w:r>
    </w:p>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F557B9">
          <w:t>24</w:t>
        </w:r>
      </w:fldSimple>
      <w:r w:rsidRPr="00812CFC">
        <w:t>]</w:t>
      </w:r>
      <w:r w:rsidRPr="00D73EBC">
        <w:t>)</w:t>
      </w:r>
      <w:r>
        <w:t xml:space="preserve"> соотношении</w:t>
      </w:r>
      <w:r w:rsidRPr="00D73EBC">
        <w:t xml:space="preserve"> </w:t>
      </w:r>
    </w:p>
    <w:p w:rsidR="00AF6171" w:rsidRPr="0035179D" w:rsidRDefault="007375B8" w:rsidP="00801EB9">
      <w:pPr>
        <w:pStyle w:val="af"/>
        <w:jc w:val="center"/>
      </w:pPr>
      <w:r w:rsidRPr="007375B8">
        <w:rPr>
          <w:position w:val="-22"/>
        </w:rPr>
        <w:object w:dxaOrig="4340" w:dyaOrig="440">
          <v:shape id="_x0000_i1072" type="#_x0000_t75" style="width:216.65pt;height:21.9pt" o:ole="">
            <v:imagedata r:id="rId102" o:title=""/>
          </v:shape>
          <o:OLEObject Type="Embed" ProgID="Equation.3" ShapeID="_x0000_i1072" DrawAspect="Content" ObjectID="_1527509277" r:id="rId103"/>
        </w:object>
      </w:r>
      <w:r w:rsidR="00AF6171" w:rsidRPr="00C54693">
        <w:t>,</w:t>
      </w:r>
      <w:r w:rsidR="00AF6171" w:rsidRPr="0035179D">
        <w:tab/>
      </w:r>
      <w:bookmarkStart w:id="16" w:name="f18"/>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9</w:instrText>
        </w:r>
      </w:fldSimple>
      <w:r w:rsidR="00AF6171" w:rsidRPr="0035179D">
        <w:instrText>)</w:instrText>
      </w:r>
      <w:r w:rsidR="00330F5C" w:rsidRPr="009A5928">
        <w:fldChar w:fldCharType="end"/>
      </w:r>
      <w:bookmarkEnd w:id="16"/>
    </w:p>
    <w:p w:rsidR="00AF6171" w:rsidRDefault="00AF6171" w:rsidP="00074F5A">
      <w:pPr>
        <w:pStyle w:val="af"/>
      </w:pPr>
      <w:r>
        <w:t xml:space="preserve">которое позволяет </w:t>
      </w:r>
      <w:r w:rsidRPr="0035179D">
        <w:t xml:space="preserve">заменить решение многомерной задачи </w:t>
      </w:r>
      <w:fldSimple w:instr=" REF f1 \h  \* MERGEFORMAT ">
        <w:r w:rsidR="00F557B9" w:rsidRPr="009A5928">
          <w:t>(</w:t>
        </w:r>
        <w:r w:rsidR="00F557B9">
          <w:t>1</w:t>
        </w:r>
        <w:r w:rsidR="00F557B9" w:rsidRPr="009A5928">
          <w:t>)</w:t>
        </w:r>
      </w:fldSimple>
      <w:r>
        <w:t xml:space="preserve"> </w:t>
      </w:r>
      <w:r w:rsidRPr="0035179D">
        <w:t>решением семейства одн</w:t>
      </w:r>
      <w:r w:rsidRPr="0035179D">
        <w:t>о</w:t>
      </w:r>
      <w:r w:rsidRPr="0035179D">
        <w:t>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p w:rsidR="00AF6171" w:rsidRPr="0035179D" w:rsidRDefault="007375B8" w:rsidP="00801EB9">
      <w:pPr>
        <w:pStyle w:val="af"/>
        <w:jc w:val="center"/>
      </w:pPr>
      <w:r w:rsidRPr="007375B8">
        <w:rPr>
          <w:position w:val="-10"/>
        </w:rPr>
        <w:object w:dxaOrig="2580" w:dyaOrig="320">
          <v:shape id="_x0000_i1073" type="#_x0000_t75" style="width:128.95pt;height:16.3pt" o:ole="">
            <v:imagedata r:id="rId104" o:title=""/>
          </v:shape>
          <o:OLEObject Type="Embed" ProgID="Equation.3" ShapeID="_x0000_i1073" DrawAspect="Content" ObjectID="_1527509278" r:id="rId105"/>
        </w:object>
      </w:r>
      <w:r w:rsidR="00AF6171" w:rsidRPr="00C54693">
        <w:t>,</w:t>
      </w:r>
      <w:r w:rsidR="00AF6171" w:rsidRPr="0035179D">
        <w:tab/>
      </w:r>
      <w:bookmarkStart w:id="17" w:name="f19"/>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10</w:instrText>
        </w:r>
      </w:fldSimple>
      <w:r w:rsidR="00AF6171" w:rsidRPr="0035179D">
        <w:instrText>)</w:instrText>
      </w:r>
      <w:r w:rsidR="00330F5C" w:rsidRPr="009A5928">
        <w:fldChar w:fldCharType="end"/>
      </w:r>
      <w:bookmarkEnd w:id="17"/>
    </w:p>
    <w:p w:rsidR="00AF6171" w:rsidRPr="0035179D" w:rsidRDefault="007375B8" w:rsidP="00801EB9">
      <w:pPr>
        <w:pStyle w:val="af"/>
        <w:jc w:val="center"/>
      </w:pPr>
      <w:r w:rsidRPr="007375B8">
        <w:rPr>
          <w:position w:val="-22"/>
        </w:rPr>
        <w:object w:dxaOrig="3840" w:dyaOrig="440">
          <v:shape id="_x0000_i1074" type="#_x0000_t75" style="width:192.2pt;height:21.9pt" o:ole="">
            <v:imagedata r:id="rId106" o:title=""/>
          </v:shape>
          <o:OLEObject Type="Embed" ProgID="Equation.3" ShapeID="_x0000_i1074" DrawAspect="Content" ObjectID="_1527509279" r:id="rId107"/>
        </w:object>
      </w:r>
      <w:r w:rsidR="00AF6171" w:rsidRPr="00C54693">
        <w:t>,</w:t>
      </w:r>
      <w:r w:rsidR="00AF6171">
        <w:t xml:space="preserve"> </w:t>
      </w:r>
      <w:r w:rsidRPr="007375B8">
        <w:rPr>
          <w:position w:val="-6"/>
        </w:rPr>
        <w:object w:dxaOrig="1120" w:dyaOrig="260">
          <v:shape id="_x0000_i1075" type="#_x0000_t75" style="width:55.7pt;height:13.15pt" o:ole="">
            <v:imagedata r:id="rId108" o:title=""/>
          </v:shape>
          <o:OLEObject Type="Embed" ProgID="Equation.3" ShapeID="_x0000_i1075" DrawAspect="Content" ObjectID="_1527509280" r:id="rId109"/>
        </w:object>
      </w:r>
      <w:r w:rsidR="00AF6171">
        <w:t>.</w:t>
      </w:r>
      <w:r w:rsidR="00AF6171" w:rsidRPr="0035179D">
        <w:tab/>
      </w:r>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11</w:instrText>
        </w:r>
      </w:fldSimple>
      <w:r w:rsidR="00AF6171" w:rsidRPr="0035179D">
        <w:instrText>)</w:instrText>
      </w:r>
      <w:r w:rsidR="00330F5C" w:rsidRPr="009A5928">
        <w:fldChar w:fldCharType="end"/>
      </w:r>
    </w:p>
    <w:p w:rsidR="00AF6171" w:rsidRDefault="00AF6171" w:rsidP="00074F5A">
      <w:pPr>
        <w:pStyle w:val="af"/>
      </w:pPr>
      <w:r>
        <w:t xml:space="preserve">Тогда, в соответствии с соотношением </w:t>
      </w:r>
      <w:fldSimple w:instr=" REF f18 \h  \* MERGEFORMAT ">
        <w:r w:rsidR="00F557B9" w:rsidRPr="0035179D">
          <w:t>(</w:t>
        </w:r>
        <w:r w:rsidR="00F557B9">
          <w:t>9</w:t>
        </w:r>
        <w:r w:rsidR="00F557B9" w:rsidRPr="0035179D">
          <w:t>)</w:t>
        </w:r>
      </w:fldSimple>
      <w:r>
        <w:t xml:space="preserve">, решение исходной задачи </w:t>
      </w:r>
      <w:fldSimple w:instr=" REF f1 \h  \* MERGEFORMAT ">
        <w:r w:rsidR="00F557B9" w:rsidRPr="009A5928">
          <w:t>(</w:t>
        </w:r>
        <w:r w:rsidR="00F557B9">
          <w:t>1</w:t>
        </w:r>
        <w:r w:rsidR="00F557B9" w:rsidRPr="009A5928">
          <w:t>)</w:t>
        </w:r>
      </w:fldSimple>
      <w:r>
        <w:t xml:space="preserve"> сводится к реш</w:t>
      </w:r>
      <w:r>
        <w:t>е</w:t>
      </w:r>
      <w:r>
        <w:t>нию одномерной задачи</w:t>
      </w:r>
    </w:p>
    <w:p w:rsidR="00AF6171" w:rsidRPr="00780609" w:rsidRDefault="007375B8" w:rsidP="00801EB9">
      <w:pPr>
        <w:pStyle w:val="af"/>
        <w:jc w:val="center"/>
      </w:pPr>
      <w:r w:rsidRPr="007375B8">
        <w:rPr>
          <w:position w:val="-10"/>
        </w:rPr>
        <w:object w:dxaOrig="3159" w:dyaOrig="360">
          <v:shape id="_x0000_i1076" type="#_x0000_t75" style="width:158.4pt;height:18.15pt" o:ole="">
            <v:imagedata r:id="rId110" o:title=""/>
          </v:shape>
          <o:OLEObject Type="Embed" ProgID="Equation.3" ShapeID="_x0000_i1076" DrawAspect="Content" ObjectID="_1527509281" r:id="rId111"/>
        </w:object>
      </w:r>
      <w:r w:rsidR="00AF6171">
        <w:t>.</w:t>
      </w:r>
      <w:r w:rsidR="00AF6171" w:rsidRPr="00780609">
        <w:tab/>
      </w:r>
      <w:bookmarkStart w:id="18" w:name="f21"/>
      <w:r w:rsidR="00330F5C" w:rsidRPr="009A5928">
        <w:fldChar w:fldCharType="begin"/>
      </w:r>
      <w:r w:rsidR="00AF6171" w:rsidRPr="00780609">
        <w:instrText xml:space="preserve"> </w:instrText>
      </w:r>
      <w:r w:rsidR="00AF6171" w:rsidRPr="009A5928">
        <w:instrText>MACROBUTTON</w:instrText>
      </w:r>
      <w:r w:rsidR="00AF6171" w:rsidRPr="00780609">
        <w:instrText xml:space="preserve"> </w:instrText>
      </w:r>
      <w:r w:rsidR="00AF6171" w:rsidRPr="009A5928">
        <w:instrText>MTPlaceRef</w:instrText>
      </w:r>
      <w:r w:rsidR="00AF6171" w:rsidRPr="00780609">
        <w:instrText xml:space="preserve"> \* </w:instrText>
      </w:r>
      <w:r w:rsidR="00AF6171" w:rsidRPr="009A5928">
        <w:instrText>MERGEFORMAT</w:instrText>
      </w:r>
      <w:r w:rsidR="00AF6171" w:rsidRPr="00780609">
        <w:instrText xml:space="preserve"> </w:instrText>
      </w:r>
      <w:r w:rsidR="00330F5C" w:rsidRPr="009A5928">
        <w:fldChar w:fldCharType="begin"/>
      </w:r>
      <w:r w:rsidR="00AF6171" w:rsidRPr="00780609">
        <w:instrText xml:space="preserve"> </w:instrText>
      </w:r>
      <w:r w:rsidR="00AF6171" w:rsidRPr="009A5928">
        <w:instrText>SEQ</w:instrText>
      </w:r>
      <w:r w:rsidR="00AF6171" w:rsidRPr="00780609">
        <w:instrText xml:space="preserve"> </w:instrText>
      </w:r>
      <w:r w:rsidR="00AF6171" w:rsidRPr="009A5928">
        <w:instrText>MTEqn</w:instrText>
      </w:r>
      <w:r w:rsidR="00AF6171" w:rsidRPr="00780609">
        <w:instrText xml:space="preserve"> \</w:instrText>
      </w:r>
      <w:r w:rsidR="00AF6171" w:rsidRPr="009A5928">
        <w:instrText>h</w:instrText>
      </w:r>
      <w:r w:rsidR="00AF6171" w:rsidRPr="00780609">
        <w:instrText xml:space="preserve"> \* </w:instrText>
      </w:r>
      <w:r w:rsidR="00AF6171" w:rsidRPr="009A5928">
        <w:instrText>MERGEFORMAT</w:instrText>
      </w:r>
      <w:r w:rsidR="00AF6171" w:rsidRPr="00780609">
        <w:instrText xml:space="preserve"> </w:instrText>
      </w:r>
      <w:r w:rsidR="00330F5C" w:rsidRPr="009A5928">
        <w:fldChar w:fldCharType="end"/>
      </w:r>
      <w:r w:rsidR="00AF6171" w:rsidRPr="00780609">
        <w:instrText>(</w:instrText>
      </w:r>
      <w:fldSimple w:instr=" SEQ MTEqn \c \* Arabic \* MERGEFORMAT ">
        <w:r w:rsidR="00F557B9">
          <w:rPr>
            <w:noProof/>
          </w:rPr>
          <w:instrText>12</w:instrText>
        </w:r>
      </w:fldSimple>
      <w:r w:rsidR="00AF6171" w:rsidRPr="00780609">
        <w:instrText>)</w:instrText>
      </w:r>
      <w:r w:rsidR="00330F5C" w:rsidRPr="009A5928">
        <w:fldChar w:fldCharType="end"/>
      </w:r>
      <w:bookmarkEnd w:id="18"/>
    </w:p>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95pt;height:16.3pt" o:ole="">
            <v:imagedata r:id="rId112" o:title=""/>
          </v:shape>
          <o:OLEObject Type="Embed" ProgID="Equation.3" ShapeID="_x0000_i1077" DrawAspect="Content" ObjectID="_1527509282" r:id="rId113"/>
        </w:object>
      </w:r>
      <w:r>
        <w:t xml:space="preserve"> в некоторой фиксированной точке предполагает решение одномерной задачи минимизации </w:t>
      </w:r>
    </w:p>
    <w:p w:rsidR="00AF6171" w:rsidRPr="00400C85" w:rsidRDefault="007375B8" w:rsidP="00801EB9">
      <w:pPr>
        <w:pStyle w:val="af"/>
        <w:jc w:val="center"/>
      </w:pPr>
      <w:r w:rsidRPr="007375B8">
        <w:rPr>
          <w:position w:val="-10"/>
        </w:rPr>
        <w:object w:dxaOrig="3879" w:dyaOrig="360">
          <v:shape id="_x0000_i1078" type="#_x0000_t75" style="width:194.1pt;height:18.15pt" o:ole="">
            <v:imagedata r:id="rId114" o:title=""/>
          </v:shape>
          <o:OLEObject Type="Embed" ProgID="Equation.3" ShapeID="_x0000_i1078" DrawAspect="Content" ObjectID="_1527509283" r:id="rId115"/>
        </w:object>
      </w:r>
      <w:r w:rsidR="00AF6171">
        <w:t>,</w:t>
      </w:r>
    </w:p>
    <w:p w:rsidR="00AF6171" w:rsidRDefault="00AF6171" w:rsidP="00074F5A">
      <w:pPr>
        <w:pStyle w:val="af"/>
      </w:pPr>
      <w:r>
        <w:t xml:space="preserve">и так далее до вычисления </w:t>
      </w:r>
      <w:r w:rsidR="007375B8" w:rsidRPr="007375B8">
        <w:rPr>
          <w:position w:val="-10"/>
        </w:rPr>
        <w:object w:dxaOrig="320" w:dyaOrig="320">
          <v:shape id="_x0000_i1079" type="#_x0000_t75" style="width:16.3pt;height:16.3pt" o:ole="">
            <v:imagedata r:id="rId116" o:title=""/>
          </v:shape>
          <o:OLEObject Type="Embed" ProgID="Equation.3" ShapeID="_x0000_i1079" DrawAspect="Content" ObjectID="_1527509284" r:id="rId117"/>
        </w:object>
      </w:r>
      <w:r>
        <w:t xml:space="preserve"> согласно </w:t>
      </w:r>
      <w:fldSimple w:instr=" REF f19 \h  \* MERGEFORMAT ">
        <w:r w:rsidR="00F557B9" w:rsidRPr="0035179D">
          <w:t>(</w:t>
        </w:r>
        <w:r w:rsidR="00F557B9">
          <w:t>10</w:t>
        </w:r>
        <w:r w:rsidR="00F557B9"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p w:rsidR="00AF6171" w:rsidRPr="00400C85" w:rsidRDefault="007375B8" w:rsidP="00801EB9">
      <w:pPr>
        <w:pStyle w:val="af"/>
        <w:jc w:val="center"/>
      </w:pPr>
      <w:r w:rsidRPr="007375B8">
        <w:rPr>
          <w:position w:val="-10"/>
        </w:rPr>
        <w:object w:dxaOrig="3140" w:dyaOrig="320">
          <v:shape id="_x0000_i1080" type="#_x0000_t75" style="width:157.75pt;height:16.3pt" o:ole="" fillcolor="window">
            <v:imagedata r:id="rId118" o:title=""/>
          </v:shape>
          <o:OLEObject Type="Embed" ProgID="Equation.3" ShapeID="_x0000_i1080" DrawAspect="Content" ObjectID="_1527509285" r:id="rId119"/>
        </w:object>
      </w:r>
      <w:r w:rsidR="00AF6171">
        <w:t>,</w:t>
      </w:r>
    </w:p>
    <w:p w:rsidR="00AF6171" w:rsidRPr="00A64662" w:rsidRDefault="00AF6171" w:rsidP="00074F5A">
      <w:pPr>
        <w:pStyle w:val="af"/>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5.05pt;height:16.3pt" o:ole="">
            <v:imagedata r:id="rId120" o:title=""/>
          </v:shape>
          <o:OLEObject Type="Embed" ProgID="Equation.3" ShapeID="_x0000_i1081" DrawAspect="Content" ObjectID="_1527509286" r:id="rId121"/>
        </w:object>
      </w:r>
      <w:r>
        <w:t xml:space="preserve"> из последов</w:t>
      </w:r>
      <w:r>
        <w:t>а</w:t>
      </w:r>
      <w:r>
        <w:t xml:space="preserve">тельно взятых компонент вектора </w:t>
      </w:r>
      <w:r w:rsidRPr="00074F5A">
        <w:t>y</w:t>
      </w:r>
      <w:r>
        <w:t xml:space="preserve">, т.е. </w:t>
      </w:r>
      <w:r w:rsidR="007375B8" w:rsidRPr="007375B8">
        <w:rPr>
          <w:position w:val="-14"/>
        </w:rPr>
        <w:object w:dxaOrig="1780" w:dyaOrig="360">
          <v:shape id="_x0000_i1082" type="#_x0000_t75" style="width:88.9pt;height:18.15pt" o:ole="" fillcolor="window">
            <v:imagedata r:id="rId122" o:title=""/>
          </v:shape>
          <o:OLEObject Type="Embed" ProgID="Equation.3" ShapeID="_x0000_i1082" DrawAspect="Content" ObjectID="_1527509287" r:id="rId123"/>
        </w:object>
      </w:r>
      <w:r>
        <w:t xml:space="preserve">, </w:t>
      </w:r>
      <w:r w:rsidR="007375B8" w:rsidRPr="007375B8">
        <w:rPr>
          <w:position w:val="-14"/>
        </w:rPr>
        <w:object w:dxaOrig="2560" w:dyaOrig="360">
          <v:shape id="_x0000_i1083" type="#_x0000_t75" style="width:128.35pt;height:18.15pt" o:ole="" fillcolor="window">
            <v:imagedata r:id="rId124" o:title=""/>
          </v:shape>
          <o:OLEObject Type="Embed" ProgID="Equation.3" ShapeID="_x0000_i1083" DrawAspect="Content" ObjectID="_1527509288" r:id="rId125"/>
        </w:object>
      </w:r>
      <w:r>
        <w:t xml:space="preserve">,…, </w:t>
      </w:r>
      <w:r w:rsidR="007375B8" w:rsidRPr="007375B8">
        <w:rPr>
          <w:position w:val="-14"/>
        </w:rPr>
        <w:object w:dxaOrig="2820" w:dyaOrig="360">
          <v:shape id="_x0000_i1084" type="#_x0000_t75" style="width:141.5pt;height:18.15pt" o:ole="">
            <v:imagedata r:id="rId126" o:title=""/>
          </v:shape>
          <o:OLEObject Type="Embed" ProgID="Equation.3" ShapeID="_x0000_i1084" DrawAspect="Content" ObjectID="_1527509289" r:id="rId127"/>
        </w:object>
      </w:r>
      <w:r>
        <w:t xml:space="preserve">, причем </w:t>
      </w:r>
      <w:r w:rsidR="007375B8" w:rsidRPr="007375B8">
        <w:rPr>
          <w:position w:val="-10"/>
        </w:rPr>
        <w:object w:dxaOrig="2140" w:dyaOrig="320">
          <v:shape id="_x0000_i1085" type="#_x0000_t75" style="width:107.05pt;height:16.3pt" o:ole="">
            <v:imagedata r:id="rId128" o:title=""/>
          </v:shape>
          <o:OLEObject Type="Embed" ProgID="Equation.3" ShapeID="_x0000_i1085" DrawAspect="Content" ObjectID="_1527509290" r:id="rId129"/>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F557B9" w:rsidRPr="0035179D">
          <w:t>(</w:t>
        </w:r>
        <w:r w:rsidR="00F557B9">
          <w:t>9</w:t>
        </w:r>
        <w:r w:rsidR="00F557B9" w:rsidRPr="0035179D">
          <w:t>)</w:t>
        </w:r>
      </w:fldSimple>
      <w:r w:rsidRPr="00A64662">
        <w:t xml:space="preserve"> </w:t>
      </w:r>
      <w:r w:rsidRPr="00074F5A">
        <w:t>м</w:t>
      </w:r>
      <w:r w:rsidRPr="00074F5A">
        <w:t>о</w:t>
      </w:r>
      <w:r w:rsidRPr="00074F5A">
        <w:t>жет быть переписано в виде</w:t>
      </w:r>
    </w:p>
    <w:p w:rsidR="00AF6171" w:rsidRPr="0035179D" w:rsidRDefault="007375B8" w:rsidP="00801EB9">
      <w:pPr>
        <w:pStyle w:val="af"/>
        <w:jc w:val="center"/>
      </w:pPr>
      <w:r w:rsidRPr="007375B8">
        <w:rPr>
          <w:position w:val="-22"/>
        </w:rPr>
        <w:object w:dxaOrig="2980" w:dyaOrig="440">
          <v:shape id="_x0000_i1086" type="#_x0000_t75" style="width:149pt;height:21.9pt" o:ole="">
            <v:imagedata r:id="rId130" o:title=""/>
          </v:shape>
          <o:OLEObject Type="Embed" ProgID="Equation.3" ShapeID="_x0000_i1086" DrawAspect="Content" ObjectID="_1527509291" r:id="rId131"/>
        </w:object>
      </w:r>
      <w:r w:rsidR="00AF6171" w:rsidRPr="00C54693">
        <w:t>,</w:t>
      </w:r>
      <w:r w:rsidR="00AF6171" w:rsidRPr="0035179D">
        <w:tab/>
      </w:r>
      <w:bookmarkStart w:id="19" w:name="f24"/>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13</w:instrText>
        </w:r>
      </w:fldSimple>
      <w:r w:rsidR="00AF6171" w:rsidRPr="0035179D">
        <w:instrText>)</w:instrText>
      </w:r>
      <w:r w:rsidR="00330F5C" w:rsidRPr="009A5928">
        <w:fldChar w:fldCharType="end"/>
      </w:r>
      <w:bookmarkEnd w:id="19"/>
    </w:p>
    <w:p w:rsidR="00AF6171" w:rsidRPr="00074F5A" w:rsidRDefault="00AF6171" w:rsidP="00074F5A">
      <w:pPr>
        <w:pStyle w:val="af"/>
      </w:pPr>
      <w:r w:rsidRPr="00074F5A">
        <w:lastRenderedPageBreak/>
        <w:t xml:space="preserve">где подобласти </w:t>
      </w:r>
      <w:r w:rsidR="007375B8" w:rsidRPr="007375B8">
        <w:rPr>
          <w:position w:val="-10"/>
        </w:rPr>
        <w:object w:dxaOrig="1219" w:dyaOrig="320">
          <v:shape id="_x0000_i1087" type="#_x0000_t75" style="width:61.35pt;height:16.3pt" o:ole="" fillcolor="window">
            <v:imagedata r:id="rId132" o:title=""/>
          </v:shape>
          <o:OLEObject Type="Embed" ProgID="Equation.3" ShapeID="_x0000_i1087" DrawAspect="Content" ObjectID="_1527509292" r:id="rId133"/>
        </w:object>
      </w:r>
      <w:r w:rsidRPr="00074F5A">
        <w:t xml:space="preserve">, </w:t>
      </w:r>
      <w:r w:rsidRPr="00C43E06">
        <w:t>являются</w:t>
      </w:r>
      <w:r w:rsidRPr="00074F5A">
        <w:t xml:space="preserve"> проекциями исходной области поиска D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25pt;height:16.3pt" o:ole="" fillcolor="window">
            <v:imagedata r:id="rId134" o:title=""/>
          </v:shape>
          <o:OLEObject Type="Embed" ProgID="Equation.3" ShapeID="_x0000_i1088" DrawAspect="Content" ObjectID="_1527509293" r:id="rId135"/>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F557B9" w:rsidRPr="009A5928">
          <w:t>(</w:t>
        </w:r>
        <w:r w:rsidR="00F557B9">
          <w:t>1</w:t>
        </w:r>
        <w:r w:rsidR="00F557B9" w:rsidRPr="009A5928">
          <w:t>)</w:t>
        </w:r>
      </w:fldSimple>
      <w:r w:rsidRPr="009210E3">
        <w:t xml:space="preserve"> </w:t>
      </w:r>
      <w:r w:rsidRPr="00074F5A">
        <w:t xml:space="preserve">на основе соотношений </w:t>
      </w:r>
      <w:fldSimple w:instr=" REF f24 \h  \* MERGEFORMAT ">
        <w:r w:rsidR="00F557B9" w:rsidRPr="0035179D">
          <w:t>(</w:t>
        </w:r>
        <w:r w:rsidR="00F557B9">
          <w:t>13</w:t>
        </w:r>
        <w:r w:rsidR="00F557B9" w:rsidRPr="0035179D">
          <w:t>)</w:t>
        </w:r>
      </w:fldSimple>
      <w:r w:rsidRPr="00074F5A">
        <w:t xml:space="preserve"> в целом совпадают с рекурсивной схемой </w:t>
      </w:r>
      <w:fldSimple w:instr=" REF f19 \h  \* MERGEFORMAT ">
        <w:r w:rsidR="00F557B9" w:rsidRPr="0035179D">
          <w:t>(</w:t>
        </w:r>
        <w:r w:rsidR="00F557B9">
          <w:t>10</w:t>
        </w:r>
        <w:r w:rsidR="00F557B9" w:rsidRPr="0035179D">
          <w:t>)</w:t>
        </w:r>
      </w:fldSimple>
      <w:r w:rsidRPr="00074F5A">
        <w:sym w:font="Symbol" w:char="F02D"/>
      </w:r>
      <w:fldSimple w:instr=" REF f21 \h  \* MERGEFORMAT ">
        <w:r w:rsidR="00F557B9" w:rsidRPr="00780609">
          <w:t>(</w:t>
        </w:r>
        <w:r w:rsidR="00F557B9">
          <w:t>12</w:t>
        </w:r>
        <w:r w:rsidR="00F557B9" w:rsidRPr="00780609">
          <w:t>)</w:t>
        </w:r>
      </w:fldSimple>
      <w:r w:rsidRPr="00074F5A">
        <w:t xml:space="preserve">. Требуется лишь заменить исходные переменные </w:t>
      </w:r>
      <w:r w:rsidRPr="00074F5A">
        <w:object w:dxaOrig="1120" w:dyaOrig="320">
          <v:shape id="_x0000_i1089" type="#_x0000_t75" style="width:56.35pt;height:16.3pt" o:ole="" fillcolor="window">
            <v:imagedata r:id="rId136" o:title=""/>
          </v:shape>
          <o:OLEObject Type="Embed" ProgID="Equation.3" ShapeID="_x0000_i1089" DrawAspect="Content" ObjectID="_1527509294" r:id="rId137"/>
        </w:object>
      </w:r>
      <w:r w:rsidRPr="00074F5A">
        <w:t xml:space="preserve">, на блочные переменные </w:t>
      </w:r>
      <w:r w:rsidR="007375B8" w:rsidRPr="007375B8">
        <w:rPr>
          <w:position w:val="-10"/>
        </w:rPr>
        <w:object w:dxaOrig="1160" w:dyaOrig="320">
          <v:shape id="_x0000_i1090" type="#_x0000_t75" style="width:58.25pt;height:16.3pt" o:ole="" fillcolor="window">
            <v:imagedata r:id="rId138" o:title=""/>
          </v:shape>
          <o:OLEObject Type="Embed" ProgID="Equation.3" ShapeID="_x0000_i1090" DrawAspect="Content" ObjectID="_1527509295" r:id="rId139"/>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p w:rsidR="00AF6171" w:rsidRPr="0035179D" w:rsidRDefault="007375B8" w:rsidP="00801EB9">
      <w:pPr>
        <w:pStyle w:val="af"/>
        <w:jc w:val="center"/>
      </w:pPr>
      <w:r w:rsidRPr="007375B8">
        <w:rPr>
          <w:position w:val="-22"/>
        </w:rPr>
        <w:object w:dxaOrig="3500" w:dyaOrig="440">
          <v:shape id="_x0000_i1091" type="#_x0000_t75" style="width:175.3pt;height:21.9pt" o:ole="">
            <v:imagedata r:id="rId140" o:title=""/>
          </v:shape>
          <o:OLEObject Type="Embed" ProgID="Equation.3" ShapeID="_x0000_i1091" DrawAspect="Content" ObjectID="_1527509296" r:id="rId141"/>
        </w:object>
      </w:r>
      <w:r w:rsidR="00AF6171" w:rsidRPr="00C54693">
        <w:t>,</w:t>
      </w:r>
      <w:r w:rsidR="00AF6171">
        <w:t xml:space="preserve"> </w:t>
      </w:r>
      <w:r w:rsidRPr="007375B8">
        <w:rPr>
          <w:position w:val="-6"/>
        </w:rPr>
        <w:object w:dxaOrig="1160" w:dyaOrig="260">
          <v:shape id="_x0000_i1092" type="#_x0000_t75" style="width:57.6pt;height:13.15pt" o:ole="">
            <v:imagedata r:id="rId142" o:title=""/>
          </v:shape>
          <o:OLEObject Type="Embed" ProgID="Equation.3" ShapeID="_x0000_i1092" DrawAspect="Content" ObjectID="_1527509297" r:id="rId143"/>
        </w:object>
      </w:r>
      <w:r w:rsidR="00AF6171" w:rsidRPr="0060000E">
        <w:t>,</w:t>
      </w:r>
      <w:r w:rsidR="00AF6171" w:rsidRPr="0035179D">
        <w:tab/>
      </w:r>
      <w:bookmarkStart w:id="20" w:name="f25"/>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14</w:instrText>
        </w:r>
      </w:fldSimple>
      <w:r w:rsidR="00AF6171" w:rsidRPr="0035179D">
        <w:instrText>)</w:instrText>
      </w:r>
      <w:r w:rsidR="00330F5C" w:rsidRPr="009A5928">
        <w:fldChar w:fldCharType="end"/>
      </w:r>
      <w:bookmarkEnd w:id="20"/>
    </w:p>
    <w:p w:rsidR="00AF6171" w:rsidRPr="00074F5A" w:rsidRDefault="00AF6171" w:rsidP="00074F5A">
      <w:pPr>
        <w:pStyle w:val="af"/>
      </w:pPr>
      <w:r w:rsidRPr="00074F5A">
        <w:t>являются многомерными, и для их решения может быть применен способ редукции ра</w:t>
      </w:r>
      <w:r w:rsidRPr="00074F5A">
        <w:t>з</w:t>
      </w:r>
      <w:r w:rsidRPr="00074F5A">
        <w:t>мерности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7375B8" w:rsidRPr="007375B8">
        <w:rPr>
          <w:position w:val="-6"/>
        </w:rPr>
        <w:object w:dxaOrig="720" w:dyaOrig="260">
          <v:shape id="_x0000_i1093" type="#_x0000_t75" style="width:36.3pt;height:13.75pt" o:ole="" fillcolor="window">
            <v:imagedata r:id="rId144" o:title=""/>
          </v:shape>
          <o:OLEObject Type="Embed" ProgID="Equation.3" ShapeID="_x0000_i1093" DrawAspect="Content" ObjectID="_1527509298" r:id="rId145"/>
        </w:object>
      </w:r>
      <w:r w:rsidRPr="00074F5A">
        <w:t xml:space="preserve">, т.е. </w:t>
      </w:r>
      <w:r w:rsidR="007375B8" w:rsidRPr="007375B8">
        <w:rPr>
          <w:position w:val="-10"/>
        </w:rPr>
        <w:object w:dxaOrig="1560" w:dyaOrig="320">
          <v:shape id="_x0000_i1094" type="#_x0000_t75" style="width:78.25pt;height:16.3pt" o:ole="" fillcolor="window">
            <v:imagedata r:id="rId146" o:title=""/>
          </v:shape>
          <o:OLEObject Type="Embed" ProgID="Equation.3" ShapeID="_x0000_i1094" DrawAspect="Content" ObjectID="_1527509299" r:id="rId147"/>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7375B8" w:rsidRPr="007375B8">
        <w:rPr>
          <w:position w:val="-4"/>
        </w:rPr>
        <w:object w:dxaOrig="600" w:dyaOrig="240">
          <v:shape id="_x0000_i1095" type="#_x0000_t75" style="width:30.05pt;height:12.5pt" o:ole="" fillcolor="window">
            <v:imagedata r:id="rId148" o:title=""/>
          </v:shape>
          <o:OLEObject Type="Embed" ProgID="Equation.3" ShapeID="_x0000_i1095" DrawAspect="Content" ObjectID="_1527509300" r:id="rId149"/>
        </w:object>
      </w:r>
      <w:r w:rsidRPr="00074F5A">
        <w:t xml:space="preserve">, т.е. </w:t>
      </w:r>
      <w:r w:rsidR="007375B8" w:rsidRPr="007375B8">
        <w:rPr>
          <w:position w:val="-10"/>
        </w:rPr>
        <w:object w:dxaOrig="980" w:dyaOrig="320">
          <v:shape id="_x0000_i1096" type="#_x0000_t75" style="width:48.85pt;height:16.3pt" o:ole="" fillcolor="window">
            <v:imagedata r:id="rId150" o:title=""/>
          </v:shape>
          <o:OLEObject Type="Embed" ProgID="Equation.3" ShapeID="_x0000_i1096" DrawAspect="Content" ObjectID="_1527509301" r:id="rId151"/>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жающей [0,1] в D;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fldSimple w:instr=" REF _Ref453342484 \r \h  \* MERGEFORMAT ">
        <w:r w:rsidR="00F557B9">
          <w:t>25</w:t>
        </w:r>
      </w:fldSimple>
      <w:r w:rsidR="00926E57">
        <w:t>]</w:t>
      </w:r>
      <w:r w:rsidR="00926E57" w:rsidRPr="005B5911">
        <w:t xml:space="preserve"> (см, </w:t>
      </w:r>
      <w:r w:rsidR="00926E57">
        <w:t>т</w:t>
      </w:r>
      <w:r w:rsidR="00926E57" w:rsidRPr="005B5911">
        <w:t>ак</w:t>
      </w:r>
      <w:r w:rsidR="00926E57">
        <w:t>же [</w:t>
      </w:r>
      <w:fldSimple w:instr=" REF _Ref453342489 \r \h  \* MERGEFORMAT ">
        <w:r w:rsidR="00F557B9">
          <w:t>26</w:t>
        </w:r>
      </w:fldSimple>
      <w:r w:rsidR="003171C0" w:rsidRPr="003171C0">
        <w:t xml:space="preserve">, </w:t>
      </w:r>
      <w:fldSimple w:instr=" REF _Ref453342495 \r \h  \* MERGEFORMAT ">
        <w:r w:rsidR="00F557B9">
          <w:t>27</w:t>
        </w:r>
      </w:fldSimple>
      <w:r w:rsidR="00926E57">
        <w:t>]). Схем</w:t>
      </w:r>
      <w:r w:rsidR="00926E57">
        <w:t>а</w:t>
      </w:r>
      <w:r w:rsidR="00926E57">
        <w:t>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Выполнять итерации GSA,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Все точки испытаний локальной метода добавлять в базу точек GSA.</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w:t>
      </w:r>
      <w:hyperlink r:id="rId152" w:history="1">
        <w:r w:rsidR="004F569A" w:rsidRPr="004F569A">
          <w:rPr>
            <w:rStyle w:val="a6"/>
          </w:rPr>
          <w:t>http://genopt.org</w:t>
        </w:r>
      </w:hyperlink>
      <w:r w:rsidRPr="004F569A">
        <w:t>)</w:t>
      </w:r>
      <w:r>
        <w:t xml:space="preserve">. </w:t>
      </w:r>
    </w:p>
    <w:p w:rsidR="0011370D" w:rsidRPr="004F569A" w:rsidRDefault="00926E57" w:rsidP="004F569A">
      <w:pPr>
        <w:pStyle w:val="af"/>
      </w:pPr>
      <w:r>
        <w:t>Распределение решенных задач по классам представлено в таблице 2. Во всех запусках точность построения развертки m равнялась 10. Параметр метода 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Для GKLS r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393A3C">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742" w:type="dxa"/>
          </w:tcPr>
          <w:p w:rsidR="00926E57" w:rsidRPr="0011370D" w:rsidRDefault="00F95BB0" w:rsidP="0011370D">
            <w:pPr>
              <w:keepNext/>
              <w:snapToGrid w:val="0"/>
              <w:rPr>
                <w:sz w:val="20"/>
                <w:szCs w:val="20"/>
              </w:rPr>
            </w:pPr>
            <w:r>
              <w:rPr>
                <w:sz w:val="20"/>
                <w:szCs w:val="20"/>
              </w:rPr>
              <w:t>Решилось</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742"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742"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742" w:type="dxa"/>
          </w:tcPr>
          <w:p w:rsidR="00926E57" w:rsidRPr="0011370D" w:rsidRDefault="00926E57" w:rsidP="0011370D">
            <w:pPr>
              <w:keepNext/>
              <w:snapToGrid w:val="0"/>
              <w:rPr>
                <w:sz w:val="20"/>
                <w:szCs w:val="20"/>
              </w:rPr>
            </w:pPr>
            <w:r w:rsidRPr="0011370D">
              <w:rPr>
                <w:sz w:val="20"/>
                <w:szCs w:val="20"/>
              </w:rPr>
              <w:t>1</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742"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742" w:type="dxa"/>
          </w:tcPr>
          <w:p w:rsidR="00926E57" w:rsidRPr="0011370D" w:rsidRDefault="00926E57" w:rsidP="0011370D">
            <w:pPr>
              <w:keepNext/>
              <w:snapToGrid w:val="0"/>
              <w:rPr>
                <w:sz w:val="20"/>
                <w:szCs w:val="20"/>
              </w:rPr>
            </w:pPr>
            <w:r w:rsidRPr="0011370D">
              <w:rPr>
                <w:sz w:val="20"/>
                <w:szCs w:val="20"/>
              </w:rPr>
              <w:t>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tcPr>
          <w:p w:rsidR="00926E57" w:rsidRPr="0011370D" w:rsidRDefault="00926E57" w:rsidP="0011370D">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Rosenbrock_30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Rastrigin_30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Zakharov_30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Composite_30</w:t>
            </w:r>
          </w:p>
        </w:tc>
        <w:tc>
          <w:tcPr>
            <w:tcW w:w="1742" w:type="dxa"/>
          </w:tcPr>
          <w:p w:rsidR="00926E57" w:rsidRPr="0011370D" w:rsidRDefault="00926E57" w:rsidP="0011370D">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F95BB0">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925" w:type="dxa"/>
          </w:tcPr>
          <w:p w:rsidR="00926E57" w:rsidRPr="0011370D" w:rsidRDefault="00F95BB0" w:rsidP="0011370D">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tcPr>
          <w:p w:rsidR="00926E57" w:rsidRPr="0011370D" w:rsidRDefault="00F95BB0" w:rsidP="0011370D">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GKLS_nd_10</w:t>
            </w:r>
          </w:p>
        </w:tc>
        <w:tc>
          <w:tcPr>
            <w:tcW w:w="1925" w:type="dxa"/>
          </w:tcPr>
          <w:p w:rsidR="00926E57" w:rsidRPr="0011370D" w:rsidRDefault="00926E57" w:rsidP="0011370D">
            <w:pPr>
              <w:keepNext/>
              <w:snapToGrid w:val="0"/>
              <w:rPr>
                <w:sz w:val="20"/>
                <w:szCs w:val="20"/>
              </w:rPr>
            </w:pPr>
            <w:r w:rsidRPr="0011370D">
              <w:rPr>
                <w:sz w:val="20"/>
                <w:szCs w:val="20"/>
              </w:rPr>
              <w:t>78</w:t>
            </w:r>
          </w:p>
        </w:tc>
        <w:tc>
          <w:tcPr>
            <w:tcW w:w="2268"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925" w:type="dxa"/>
          </w:tcPr>
          <w:p w:rsidR="00926E57" w:rsidRPr="0011370D" w:rsidRDefault="00926E57" w:rsidP="0011370D">
            <w:pPr>
              <w:keepNext/>
              <w:snapToGrid w:val="0"/>
              <w:rPr>
                <w:sz w:val="20"/>
                <w:szCs w:val="20"/>
              </w:rPr>
            </w:pPr>
            <w:r w:rsidRPr="0011370D">
              <w:rPr>
                <w:sz w:val="20"/>
                <w:szCs w:val="20"/>
              </w:rPr>
              <w:t>67</w:t>
            </w:r>
          </w:p>
        </w:tc>
        <w:tc>
          <w:tcPr>
            <w:tcW w:w="2268"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925" w:type="dxa"/>
          </w:tcPr>
          <w:p w:rsidR="00926E57" w:rsidRPr="0011370D" w:rsidRDefault="00926E57" w:rsidP="0011370D">
            <w:pPr>
              <w:keepNext/>
              <w:snapToGrid w:val="0"/>
              <w:rPr>
                <w:sz w:val="20"/>
                <w:szCs w:val="20"/>
              </w:rPr>
            </w:pPr>
            <w:r w:rsidRPr="0011370D">
              <w:rPr>
                <w:sz w:val="20"/>
                <w:szCs w:val="20"/>
              </w:rPr>
              <w:t>65</w:t>
            </w:r>
          </w:p>
        </w:tc>
        <w:tc>
          <w:tcPr>
            <w:tcW w:w="2268"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F557B9">
          <w:t>21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w:t>
      </w:r>
      <w:r w:rsidRPr="00004E66">
        <w:t>в</w:t>
      </w:r>
      <w:r w:rsidRPr="00004E66">
        <w:t xml:space="preserve">нение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w:t>
      </w:r>
      <w:r w:rsidRPr="00004E66">
        <w:t>к</w:t>
      </w:r>
      <w:r w:rsidRPr="00004E66">
        <w:t>симально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1 000 000</w:t>
      </w:r>
      <w:r w:rsidRPr="00004E66">
        <w:t>.</w:t>
      </w:r>
      <w:r w:rsidR="00C054CD">
        <w:t xml:space="preserve"> В таблице </w:t>
      </w:r>
      <w:r w:rsidR="0086208E">
        <w:t xml:space="preserve">4 </w:t>
      </w:r>
      <w:r w:rsidR="00C054CD">
        <w:t>отражено сре</w:t>
      </w:r>
      <w:r w:rsidR="00C054CD">
        <w:t>д</w:t>
      </w:r>
      <w:r w:rsidR="00C054CD">
        <w:t>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905" w:type="dxa"/>
        <w:jc w:val="center"/>
        <w:tblInd w:w="94" w:type="dxa"/>
        <w:tblLook w:val="04A0"/>
      </w:tblPr>
      <w:tblGrid>
        <w:gridCol w:w="1441"/>
        <w:gridCol w:w="1560"/>
        <w:gridCol w:w="20"/>
        <w:gridCol w:w="1482"/>
        <w:gridCol w:w="1690"/>
        <w:gridCol w:w="1712"/>
      </w:tblGrid>
      <w:tr w:rsidR="00C054CD" w:rsidRPr="00C054CD" w:rsidTr="00F40C73">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11370D">
            <w:pPr>
              <w:keepNext/>
              <w:snapToGrid w:val="0"/>
              <w:rPr>
                <w:sz w:val="20"/>
                <w:szCs w:val="20"/>
              </w:rPr>
            </w:pPr>
            <w:r>
              <w:rPr>
                <w:sz w:val="20"/>
                <w:szCs w:val="20"/>
              </w:rPr>
              <w:t>Класс</w:t>
            </w:r>
          </w:p>
        </w:tc>
        <w:tc>
          <w:tcPr>
            <w:tcW w:w="3062" w:type="dxa"/>
            <w:gridSpan w:val="3"/>
            <w:tcBorders>
              <w:top w:val="single" w:sz="4" w:space="0" w:color="auto"/>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Direct</w:t>
            </w:r>
          </w:p>
        </w:tc>
        <w:tc>
          <w:tcPr>
            <w:tcW w:w="3402" w:type="dxa"/>
            <w:gridSpan w:val="2"/>
            <w:tcBorders>
              <w:top w:val="single" w:sz="4" w:space="0" w:color="auto"/>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АГП</w:t>
            </w:r>
          </w:p>
        </w:tc>
      </w:tr>
      <w:tr w:rsidR="00C054CD" w:rsidRPr="00C054CD" w:rsidTr="00F95BB0">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11370D">
            <w:pPr>
              <w:keepNext/>
              <w:snapToGrid w:val="0"/>
              <w:rPr>
                <w:sz w:val="20"/>
                <w:szCs w:val="20"/>
              </w:rPr>
            </w:pPr>
          </w:p>
        </w:tc>
        <w:tc>
          <w:tcPr>
            <w:tcW w:w="1580" w:type="dxa"/>
            <w:gridSpan w:val="2"/>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48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690"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71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GKLS_nd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42</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182439</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78</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118377</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GKLS_cd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397291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67</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269450</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GKLS_td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450101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65</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lastRenderedPageBreak/>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11370D" w:rsidRDefault="0011370D" w:rsidP="00F40C73">
      <w:pPr>
        <w:pStyle w:val="14"/>
        <w:keepNext/>
        <w:spacing w:before="120" w:after="120"/>
        <w:ind w:right="-2"/>
        <w:jc w:val="cente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 по классам</w:t>
      </w:r>
      <w:r w:rsidR="0086208E">
        <w:rPr>
          <w:b w:val="0"/>
        </w:rPr>
        <w:t>, в зависимости от числа потоков</w:t>
      </w:r>
    </w:p>
    <w:tbl>
      <w:tblPr>
        <w:tblW w:w="5680" w:type="dxa"/>
        <w:jc w:val="center"/>
        <w:tblInd w:w="94"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84</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73</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81</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82</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5C0FAB">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15,80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16,30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15,01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12,55</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38,09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50,89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46,23</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38,42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57,99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65,29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62,35</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1F2F6C">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1,43</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1,56</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1,86</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1,40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1,04</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1,15</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1,38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1,20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1,06</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1,11</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6F6432">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25752A" w:rsidRDefault="0025752A" w:rsidP="00926E57">
      <w:pPr>
        <w:pStyle w:val="af"/>
      </w:pP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73884" w:rsidRPr="00074F5A">
        <w:rPr>
          <w:position w:val="-10"/>
        </w:rPr>
        <w:object w:dxaOrig="1400" w:dyaOrig="340">
          <v:shape id="_x0000_i1097" type="#_x0000_t75" style="width:69.5pt;height:17.55pt" o:ole="">
            <v:imagedata r:id="rId153" o:title=""/>
          </v:shape>
          <o:OLEObject Type="Embed" ProgID="Equation.3" ShapeID="_x0000_i1097" DrawAspect="Content" ObjectID="_1527509302" r:id="rId154"/>
        </w:object>
      </w:r>
      <w:r w:rsidR="00F245D7">
        <w:t>. В таблице</w:t>
      </w:r>
      <w:r w:rsidR="0086208E">
        <w:t xml:space="preserve"> 8</w:t>
      </w:r>
      <w:r w:rsidR="00F245D7">
        <w:t xml:space="preserve"> приведено число решившихся задач, среднее время реш</w:t>
      </w:r>
      <w:r w:rsidR="00F245D7">
        <w:t>е</w:t>
      </w:r>
      <w:r w:rsidR="00F245D7">
        <w:t>ния одной задачи и ускорение по времени относительно последовательного запуска</w:t>
      </w:r>
      <w:r w:rsidR="007F400B" w:rsidRPr="007F400B">
        <w:t xml:space="preserve"> </w:t>
      </w:r>
      <w:r w:rsidR="007F400B">
        <w:t>при числе параллел</w:t>
      </w:r>
      <w:r w:rsidR="007F400B">
        <w:t>ь</w:t>
      </w:r>
      <w:r w:rsidR="007F400B">
        <w:t>но решаемых задач на втором уровне, равном 5.</w:t>
      </w:r>
    </w:p>
    <w:p w:rsidR="008C2841" w:rsidRPr="0011370D" w:rsidRDefault="0011370D" w:rsidP="00F40C73">
      <w:pPr>
        <w:pStyle w:val="14"/>
        <w:keepNext/>
        <w:spacing w:before="120" w:after="120"/>
        <w:ind w:right="-2"/>
        <w:jc w:val="center"/>
      </w:pPr>
      <w:commentRangeStart w:id="45"/>
      <w:r w:rsidRPr="00FC6045">
        <w:t>Таблица</w:t>
      </w:r>
      <w:r w:rsidRPr="00FC6045">
        <w:rPr>
          <w:lang w:val="en-US"/>
        </w:rPr>
        <w:t> </w:t>
      </w:r>
      <w:r>
        <w:t>8</w:t>
      </w:r>
      <w:r w:rsidRPr="00FC6045">
        <w:t xml:space="preserve">. </w:t>
      </w:r>
      <w:r>
        <w:rPr>
          <w:b w:val="0"/>
        </w:rPr>
        <w:t>табл</w:t>
      </w:r>
    </w:p>
    <w:tbl>
      <w:tblPr>
        <w:tblW w:w="6160" w:type="dxa"/>
        <w:jc w:val="center"/>
        <w:tblInd w:w="94" w:type="dxa"/>
        <w:tblLook w:val="04A0"/>
      </w:tblPr>
      <w:tblGrid>
        <w:gridCol w:w="1500"/>
        <w:gridCol w:w="1581"/>
        <w:gridCol w:w="1599"/>
        <w:gridCol w:w="1480"/>
      </w:tblGrid>
      <w:tr w:rsidR="008C2841" w:rsidRPr="008C2841" w:rsidTr="00445EC1">
        <w:trPr>
          <w:trHeight w:val="6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11370D" w:rsidRDefault="008C2841" w:rsidP="0011370D">
            <w:pPr>
              <w:keepNext/>
              <w:snapToGrid w:val="0"/>
              <w:rPr>
                <w:sz w:val="20"/>
                <w:szCs w:val="20"/>
              </w:rPr>
            </w:pPr>
            <w:r w:rsidRPr="0011370D">
              <w:rPr>
                <w:sz w:val="20"/>
                <w:szCs w:val="20"/>
              </w:rPr>
              <w:t>Problem class</w:t>
            </w:r>
          </w:p>
        </w:tc>
        <w:tc>
          <w:tcPr>
            <w:tcW w:w="1581" w:type="dxa"/>
            <w:tcBorders>
              <w:top w:val="single" w:sz="4" w:space="0" w:color="auto"/>
              <w:left w:val="nil"/>
              <w:bottom w:val="single" w:sz="4" w:space="0" w:color="auto"/>
              <w:right w:val="single" w:sz="4" w:space="0" w:color="auto"/>
            </w:tcBorders>
            <w:shd w:val="clear" w:color="auto" w:fill="auto"/>
            <w:vAlign w:val="bottom"/>
            <w:hideMark/>
          </w:tcPr>
          <w:p w:rsidR="008C2841" w:rsidRPr="00445EC1" w:rsidRDefault="008C2841" w:rsidP="0011370D">
            <w:pPr>
              <w:keepNext/>
              <w:snapToGrid w:val="0"/>
            </w:pPr>
            <w:r w:rsidRPr="0011370D">
              <w:rPr>
                <w:sz w:val="20"/>
                <w:szCs w:val="20"/>
              </w:rPr>
              <w:t>Решилось з</w:t>
            </w:r>
            <w:r w:rsidRPr="0011370D">
              <w:rPr>
                <w:sz w:val="20"/>
                <w:szCs w:val="20"/>
              </w:rPr>
              <w:t>а</w:t>
            </w:r>
            <w:r w:rsidRPr="0011370D">
              <w:rPr>
                <w:sz w:val="20"/>
                <w:szCs w:val="20"/>
              </w:rPr>
              <w:t>дач</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ускорение</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68</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12,</w:t>
            </w:r>
            <w:r w:rsidRPr="00445EC1">
              <w:rPr>
                <w:sz w:val="20"/>
                <w:szCs w:val="20"/>
              </w:rPr>
              <w:t>11057849</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1,93</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57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18,</w:t>
            </w:r>
            <w:r w:rsidRPr="00445EC1">
              <w:rPr>
                <w:sz w:val="20"/>
                <w:szCs w:val="20"/>
              </w:rPr>
              <w:t>59134655</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2,86</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47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sidRPr="00445EC1">
              <w:rPr>
                <w:sz w:val="20"/>
                <w:szCs w:val="20"/>
              </w:rPr>
              <w:t>22.85260192</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3.03</w:t>
            </w:r>
          </w:p>
        </w:tc>
      </w:tr>
    </w:tbl>
    <w:p w:rsidR="008C2841" w:rsidRPr="0011370D" w:rsidRDefault="008C2841" w:rsidP="0011370D">
      <w:pPr>
        <w:keepNext/>
        <w:snapToGrid w:val="0"/>
        <w:rPr>
          <w:sz w:val="20"/>
          <w:szCs w:val="20"/>
        </w:rPr>
      </w:pPr>
    </w:p>
    <w:commentRangeEnd w:id="45"/>
    <w:p w:rsidR="00F245D7" w:rsidRPr="0011370D" w:rsidRDefault="0086208E" w:rsidP="0011370D">
      <w:pPr>
        <w:keepNext/>
        <w:snapToGrid w:val="0"/>
        <w:rPr>
          <w:sz w:val="20"/>
          <w:szCs w:val="20"/>
        </w:rPr>
      </w:pPr>
      <w:r>
        <w:rPr>
          <w:rStyle w:val="aff0"/>
          <w:lang w:eastAsia="ru-RU"/>
        </w:rPr>
        <w:commentReference w:id="45"/>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r w:rsidRPr="00074F5A">
        <w:t>G</w:t>
      </w:r>
      <w:r>
        <w:t>enOpt 2016. Описаны использованные методы оптимизации и их модификации, направленные на получение реше</w:t>
      </w:r>
      <w:r w:rsidR="00393A3C">
        <w:t>ния при заданном ограничении в один</w:t>
      </w:r>
      <w:r>
        <w:t xml:space="preserve"> миллион испытаний</w:t>
      </w:r>
      <w:r w:rsidR="00393A3C">
        <w:t>.</w:t>
      </w:r>
      <w:r>
        <w:t xml:space="preserve"> Все рассмотренные модификации реализованы в решателе </w:t>
      </w:r>
      <w:r w:rsidRPr="00074F5A">
        <w:t>ExaMin</w:t>
      </w:r>
      <w:r>
        <w:t>, и</w:t>
      </w:r>
      <w:r>
        <w:t>с</w:t>
      </w:r>
      <w:r>
        <w:t>пользованном при проведении экспериментов</w:t>
      </w:r>
      <w:r w:rsidRPr="00865C6B">
        <w:t>.</w:t>
      </w:r>
    </w:p>
    <w:p w:rsidR="00393A3C" w:rsidRPr="00393A3C" w:rsidRDefault="00393A3C" w:rsidP="00393A3C">
      <w:pPr>
        <w:pStyle w:val="af"/>
      </w:pPr>
    </w:p>
    <w:p w:rsidR="000920D9" w:rsidRPr="000920D9" w:rsidRDefault="000920D9" w:rsidP="000920D9">
      <w:pPr>
        <w:pStyle w:val="1"/>
        <w:rPr>
          <w:lang w:val="en-US"/>
        </w:rPr>
      </w:pPr>
      <w:r>
        <w:lastRenderedPageBreak/>
        <w:t>Литература</w:t>
      </w:r>
    </w:p>
    <w:p w:rsidR="000920D9" w:rsidRPr="009346A4" w:rsidRDefault="000920D9" w:rsidP="009346A4">
      <w:pPr>
        <w:pStyle w:val="a"/>
        <w:numPr>
          <w:ilvl w:val="0"/>
          <w:numId w:val="6"/>
        </w:numPr>
        <w:ind w:left="378"/>
        <w:rPr>
          <w:lang w:val="en-US"/>
        </w:rPr>
      </w:pPr>
      <w:bookmarkStart w:id="46" w:name="_Ref453341635"/>
      <w:r w:rsidRPr="00801EB9">
        <w:rPr>
          <w:lang w:val="en-US"/>
        </w:rPr>
        <w:t xml:space="preserve">Hill, J.D.: A search technique for multimodal surfaces. </w:t>
      </w:r>
      <w:r w:rsidRPr="000920D9">
        <w:rPr>
          <w:lang w:val="en-US"/>
        </w:rPr>
        <w:t>IEEE Transactions on Sys</w:t>
      </w:r>
      <w:bookmarkEnd w:id="46"/>
      <w:r w:rsidRPr="000920D9">
        <w:rPr>
          <w:lang w:val="en-US"/>
        </w:rPr>
        <w:t xml:space="preserve">tems Science and Cybernetics. </w:t>
      </w:r>
      <w:r w:rsidRPr="009346A4">
        <w:rPr>
          <w:lang w:val="en-US"/>
        </w:rPr>
        <w:t>5(1), 2</w:t>
      </w:r>
      <w:r w:rsidR="00D112D1" w:rsidRPr="008A530B">
        <w:rPr>
          <w:lang w:val="en-US"/>
        </w:rPr>
        <w:t>–</w:t>
      </w:r>
      <w:r w:rsidRPr="009346A4">
        <w:rPr>
          <w:lang w:val="en-US"/>
        </w:rPr>
        <w:t>8 (1969)</w:t>
      </w:r>
    </w:p>
    <w:p w:rsidR="000920D9" w:rsidRPr="009346A4" w:rsidRDefault="000920D9" w:rsidP="009346A4">
      <w:pPr>
        <w:pStyle w:val="a"/>
        <w:numPr>
          <w:ilvl w:val="0"/>
          <w:numId w:val="6"/>
        </w:numPr>
        <w:ind w:left="378"/>
        <w:rPr>
          <w:lang w:val="en-US"/>
        </w:rPr>
      </w:pPr>
      <w:bookmarkStart w:id="47" w:name="_Ref453341703"/>
      <w:r w:rsidRPr="00801EB9">
        <w:rPr>
          <w:lang w:val="en-US"/>
        </w:rPr>
        <w:t xml:space="preserve">Shekel J.: Test functions for multimodal search technique. </w:t>
      </w:r>
      <w:r w:rsidRPr="000920D9">
        <w:rPr>
          <w:lang w:val="en-US"/>
        </w:rPr>
        <w:t>Proceedings of the 5th Princeton Co</w:t>
      </w:r>
      <w:r w:rsidRPr="000920D9">
        <w:rPr>
          <w:lang w:val="en-US"/>
        </w:rPr>
        <w:t>n</w:t>
      </w:r>
      <w:r w:rsidRPr="000920D9">
        <w:rPr>
          <w:lang w:val="en-US"/>
        </w:rPr>
        <w:t xml:space="preserve">ference on Information Science Systems. </w:t>
      </w:r>
      <w:r w:rsidRPr="009346A4">
        <w:rPr>
          <w:lang w:val="en-US"/>
        </w:rPr>
        <w:t>Princeton, Princeton University Press. 354</w:t>
      </w:r>
      <w:r w:rsidR="009607F2">
        <w:rPr>
          <w:lang w:val="en-US"/>
        </w:rPr>
        <w:t>-</w:t>
      </w:r>
      <w:r w:rsidRPr="009346A4">
        <w:rPr>
          <w:lang w:val="en-US"/>
        </w:rPr>
        <w:t>359 (1971)</w:t>
      </w:r>
      <w:bookmarkEnd w:id="47"/>
    </w:p>
    <w:p w:rsidR="003E3BC5" w:rsidRPr="003E3BC5" w:rsidRDefault="000920D9" w:rsidP="003E3BC5">
      <w:pPr>
        <w:pStyle w:val="a"/>
        <w:numPr>
          <w:ilvl w:val="0"/>
          <w:numId w:val="6"/>
        </w:numPr>
        <w:ind w:left="378"/>
        <w:rPr>
          <w:lang w:val="en-US"/>
        </w:rPr>
      </w:pPr>
      <w:bookmarkStart w:id="48" w:name="_Ref453341712"/>
      <w:bookmarkStart w:id="49" w:name="OLE_LINK42"/>
      <w:bookmarkStart w:id="50" w:name="OLE_LINK43"/>
      <w:r w:rsidRPr="003E3BC5">
        <w:rPr>
          <w:lang w:val="en-US"/>
        </w:rPr>
        <w:t xml:space="preserve">Sergeyev, Ya.D., Grishagin, V.A.:  </w:t>
      </w:r>
      <w:bookmarkStart w:id="51" w:name="OLE_LINK40"/>
      <w:bookmarkStart w:id="52" w:name="OLE_LINK41"/>
      <w:r w:rsidRPr="003E3BC5">
        <w:rPr>
          <w:lang w:val="en-US"/>
        </w:rPr>
        <w:t>Sequential and parallel global optimization algorithms</w:t>
      </w:r>
      <w:bookmarkEnd w:id="49"/>
      <w:bookmarkEnd w:id="50"/>
      <w:r w:rsidRPr="00801EB9">
        <w:rPr>
          <w:lang w:val="en-US"/>
        </w:rPr>
        <w:t xml:space="preserve">. </w:t>
      </w:r>
      <w:r w:rsidRPr="009607F2">
        <w:rPr>
          <w:lang w:val="en-US"/>
        </w:rPr>
        <w:t>Opt</w:t>
      </w:r>
      <w:r w:rsidRPr="009607F2">
        <w:rPr>
          <w:lang w:val="en-US"/>
        </w:rPr>
        <w:t>i</w:t>
      </w:r>
      <w:r w:rsidRPr="009607F2">
        <w:rPr>
          <w:lang w:val="en-US"/>
        </w:rPr>
        <w:t>mization Methods and Software.</w:t>
      </w:r>
      <w:bookmarkEnd w:id="51"/>
      <w:bookmarkEnd w:id="52"/>
      <w:r w:rsidR="00D112D1">
        <w:rPr>
          <w:lang w:val="en-US"/>
        </w:rPr>
        <w:t xml:space="preserve"> 3, 111</w:t>
      </w:r>
      <w:r w:rsidR="00D112D1" w:rsidRPr="008A530B">
        <w:rPr>
          <w:lang w:val="en-US"/>
        </w:rPr>
        <w:t>–</w:t>
      </w:r>
      <w:r w:rsidRPr="009607F2">
        <w:rPr>
          <w:lang w:val="en-US"/>
        </w:rPr>
        <w:t>124 (1994)</w:t>
      </w:r>
      <w:bookmarkStart w:id="53" w:name="OLE_LINK44"/>
      <w:bookmarkStart w:id="54" w:name="OLE_LINK45"/>
      <w:bookmarkEnd w:id="48"/>
    </w:p>
    <w:p w:rsidR="008A530B" w:rsidRDefault="003E3BC5" w:rsidP="009346A4">
      <w:pPr>
        <w:pStyle w:val="a"/>
        <w:numPr>
          <w:ilvl w:val="0"/>
          <w:numId w:val="6"/>
        </w:numPr>
        <w:ind w:left="378"/>
        <w:rPr>
          <w:lang w:val="en-US"/>
        </w:rPr>
      </w:pPr>
      <w:r w:rsidRPr="003E3BC5">
        <w:t>В. П. Гергель</w:t>
      </w:r>
      <w:r w:rsidRPr="008A530B">
        <w:t>:</w:t>
      </w:r>
      <w:r w:rsidRPr="003E3BC5">
        <w:t xml:space="preserve"> Об одном способе учета значений производных при минимизации многоэк</w:t>
      </w:r>
      <w:r w:rsidRPr="003E3BC5">
        <w:t>с</w:t>
      </w:r>
      <w:r w:rsidRPr="003E3BC5">
        <w:t>тремальных функций</w:t>
      </w:r>
      <w:r w:rsidR="000920D9" w:rsidRPr="003E3BC5">
        <w:t xml:space="preserve">. </w:t>
      </w:r>
      <w:bookmarkStart w:id="55" w:name="_Ref453341720"/>
      <w:bookmarkEnd w:id="53"/>
      <w:bookmarkEnd w:id="54"/>
      <w:r w:rsidR="008A530B" w:rsidRPr="008A530B">
        <w:rPr>
          <w:lang w:val="en-US"/>
        </w:rPr>
        <w:t xml:space="preserve">Ж. вычисл. матем. и матем. физ., 36:6 (1996), </w:t>
      </w:r>
      <w:r w:rsidR="008A530B">
        <w:rPr>
          <w:lang w:val="en-US"/>
        </w:rPr>
        <w:t xml:space="preserve">с. </w:t>
      </w:r>
      <w:r w:rsidR="008A530B" w:rsidRPr="008A530B">
        <w:rPr>
          <w:lang w:val="en-US"/>
        </w:rPr>
        <w:t>51</w:t>
      </w:r>
      <w:bookmarkStart w:id="56" w:name="OLE_LINK46"/>
      <w:bookmarkStart w:id="57" w:name="OLE_LINK47"/>
      <w:bookmarkStart w:id="58" w:name="OLE_LINK48"/>
      <w:bookmarkStart w:id="59" w:name="OLE_LINK49"/>
      <w:bookmarkStart w:id="60" w:name="OLE_LINK50"/>
      <w:bookmarkStart w:id="61" w:name="OLE_LINK51"/>
      <w:bookmarkStart w:id="62" w:name="OLE_LINK52"/>
      <w:bookmarkStart w:id="63" w:name="OLE_LINK53"/>
      <w:bookmarkStart w:id="64" w:name="OLE_LINK54"/>
      <w:bookmarkStart w:id="65" w:name="OLE_LINK55"/>
      <w:bookmarkStart w:id="66" w:name="OLE_LINK56"/>
      <w:bookmarkStart w:id="67" w:name="OLE_LINK57"/>
      <w:bookmarkStart w:id="68" w:name="OLE_LINK58"/>
      <w:bookmarkStart w:id="69" w:name="OLE_LINK59"/>
      <w:bookmarkStart w:id="70" w:name="OLE_LINK60"/>
      <w:bookmarkStart w:id="71" w:name="OLE_LINK61"/>
      <w:bookmarkStart w:id="72" w:name="OLE_LINK62"/>
      <w:bookmarkStart w:id="73" w:name="OLE_LINK63"/>
      <w:bookmarkStart w:id="74" w:name="OLE_LINK64"/>
      <w:r w:rsidR="008A530B" w:rsidRPr="008A530B">
        <w:rPr>
          <w:lang w:val="en-US"/>
        </w:rPr>
        <w:t>–</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008A530B" w:rsidRPr="008A530B">
        <w:rPr>
          <w:lang w:val="en-US"/>
        </w:rPr>
        <w:t xml:space="preserve">67 </w:t>
      </w:r>
    </w:p>
    <w:p w:rsidR="000920D9" w:rsidRPr="008A530B" w:rsidRDefault="000920D9" w:rsidP="009346A4">
      <w:pPr>
        <w:pStyle w:val="a"/>
        <w:numPr>
          <w:ilvl w:val="0"/>
          <w:numId w:val="6"/>
        </w:numPr>
        <w:ind w:left="378"/>
        <w:rPr>
          <w:lang w:val="en-US"/>
        </w:rPr>
      </w:pPr>
      <w:r w:rsidRPr="008A530B">
        <w:rPr>
          <w:lang w:val="en-US"/>
        </w:rPr>
        <w:t>Gergel, V.P.: A global optimization algorithm for multivariate functions with lipschitzian first d</w:t>
      </w:r>
      <w:r w:rsidRPr="008A530B">
        <w:rPr>
          <w:lang w:val="en-US"/>
        </w:rPr>
        <w:t>e</w:t>
      </w:r>
      <w:r w:rsidRPr="008A530B">
        <w:rPr>
          <w:lang w:val="en-US"/>
        </w:rPr>
        <w:t xml:space="preserve">rivatives. </w:t>
      </w:r>
      <w:r w:rsidR="000B6939">
        <w:rPr>
          <w:lang w:val="en-US"/>
        </w:rPr>
        <w:t>J. Glob. Optim.10(3), 257</w:t>
      </w:r>
      <w:r w:rsidR="000B6939" w:rsidRPr="008A530B">
        <w:rPr>
          <w:lang w:val="en-US"/>
        </w:rPr>
        <w:t>–</w:t>
      </w:r>
      <w:r w:rsidRPr="008A530B">
        <w:rPr>
          <w:lang w:val="en-US"/>
        </w:rPr>
        <w:t>281 (1997)</w:t>
      </w:r>
      <w:bookmarkEnd w:id="55"/>
    </w:p>
    <w:p w:rsidR="000920D9" w:rsidRPr="009607F2" w:rsidRDefault="000920D9" w:rsidP="009346A4">
      <w:pPr>
        <w:pStyle w:val="a"/>
        <w:numPr>
          <w:ilvl w:val="0"/>
          <w:numId w:val="6"/>
        </w:numPr>
        <w:ind w:left="378"/>
        <w:rPr>
          <w:lang w:val="en-US"/>
        </w:rPr>
      </w:pPr>
      <w:bookmarkStart w:id="75" w:name="_Ref453341731"/>
      <w:r w:rsidRPr="00801EB9">
        <w:rPr>
          <w:lang w:val="en-US"/>
        </w:rPr>
        <w:t xml:space="preserve">Sergeyev Ya.D, Grishagin V.A.: Parallel asynchronous global search and the nested optimization scheme. </w:t>
      </w:r>
      <w:r w:rsidRPr="009607F2">
        <w:rPr>
          <w:lang w:val="en-US"/>
        </w:rPr>
        <w:t>Journal of Computational Analys</w:t>
      </w:r>
      <w:r w:rsidR="00D112D1">
        <w:rPr>
          <w:lang w:val="en-US"/>
        </w:rPr>
        <w:t>is and Applications. 3(2), 123</w:t>
      </w:r>
      <w:r w:rsidR="00D112D1" w:rsidRPr="008A530B">
        <w:rPr>
          <w:lang w:val="en-US"/>
        </w:rPr>
        <w:t>–</w:t>
      </w:r>
      <w:r w:rsidRPr="009607F2">
        <w:rPr>
          <w:lang w:val="en-US"/>
        </w:rPr>
        <w:t>145 (2001)</w:t>
      </w:r>
      <w:bookmarkEnd w:id="75"/>
    </w:p>
    <w:p w:rsidR="000B6939" w:rsidRPr="001C0263" w:rsidRDefault="00D112D1" w:rsidP="009346A4">
      <w:pPr>
        <w:pStyle w:val="a"/>
        <w:numPr>
          <w:ilvl w:val="0"/>
          <w:numId w:val="6"/>
        </w:numPr>
        <w:ind w:left="378"/>
      </w:pPr>
      <w:bookmarkStart w:id="76" w:name="_Ref453341742"/>
      <w:bookmarkStart w:id="77" w:name="OLE_LINK6"/>
      <w:bookmarkEnd w:id="77"/>
      <w:r w:rsidRPr="001C0263">
        <w:t xml:space="preserve">К. А. Баркалов, Р. Г. Стронгин: </w:t>
      </w:r>
      <w:r w:rsidR="001D5094" w:rsidRPr="001C0263">
        <w:t>Метод</w:t>
      </w:r>
      <w:r w:rsidRPr="001C0263">
        <w:t xml:space="preserve"> глобальной оптимизации с адаптивным порядком проверки ограничений, Ж. вычисл. матем. и матем. физ., 42:9 (2002), 1338</w:t>
      </w:r>
      <w:bookmarkStart w:id="78" w:name="OLE_LINK65"/>
      <w:bookmarkStart w:id="79" w:name="OLE_LINK66"/>
      <w:r w:rsidRPr="001C0263">
        <w:t>–</w:t>
      </w:r>
      <w:bookmarkEnd w:id="78"/>
      <w:bookmarkEnd w:id="79"/>
      <w:r w:rsidRPr="001C0263">
        <w:t>1350</w:t>
      </w:r>
    </w:p>
    <w:p w:rsidR="000920D9" w:rsidRPr="009607F2" w:rsidRDefault="000920D9" w:rsidP="009346A4">
      <w:pPr>
        <w:pStyle w:val="a"/>
        <w:numPr>
          <w:ilvl w:val="0"/>
          <w:numId w:val="6"/>
        </w:numPr>
        <w:ind w:left="378"/>
        <w:rPr>
          <w:lang w:val="en-US"/>
        </w:rPr>
      </w:pPr>
      <w:bookmarkStart w:id="80" w:name="OLE_LINK5"/>
      <w:bookmarkEnd w:id="80"/>
      <w:r w:rsidRPr="00801EB9">
        <w:rPr>
          <w:lang w:val="en-US"/>
        </w:rPr>
        <w:t>Strongin, R.G., Sergeyev, Ya.D.: Global optimization: fractal approach and non-redundant para</w:t>
      </w:r>
      <w:r w:rsidRPr="00801EB9">
        <w:rPr>
          <w:lang w:val="en-US"/>
        </w:rPr>
        <w:t>l</w:t>
      </w:r>
      <w:r w:rsidRPr="00801EB9">
        <w:rPr>
          <w:lang w:val="en-US"/>
        </w:rPr>
        <w:t xml:space="preserve">lelism. </w:t>
      </w:r>
      <w:r w:rsidR="00D112D1">
        <w:rPr>
          <w:lang w:val="en-US"/>
        </w:rPr>
        <w:t>J. Glob. Optim. 27(1), 25</w:t>
      </w:r>
      <w:bookmarkStart w:id="81" w:name="OLE_LINK67"/>
      <w:bookmarkStart w:id="82" w:name="OLE_LINK68"/>
      <w:bookmarkStart w:id="83" w:name="OLE_LINK69"/>
      <w:r w:rsidR="00D112D1" w:rsidRPr="008A530B">
        <w:rPr>
          <w:lang w:val="en-US"/>
        </w:rPr>
        <w:t>–</w:t>
      </w:r>
      <w:bookmarkEnd w:id="81"/>
      <w:bookmarkEnd w:id="82"/>
      <w:bookmarkEnd w:id="83"/>
      <w:r w:rsidRPr="009607F2">
        <w:rPr>
          <w:lang w:val="en-US"/>
        </w:rPr>
        <w:t>50 (2003)</w:t>
      </w:r>
      <w:bookmarkEnd w:id="76"/>
    </w:p>
    <w:p w:rsidR="000920D9" w:rsidRPr="009346A4" w:rsidRDefault="000920D9" w:rsidP="009346A4">
      <w:pPr>
        <w:pStyle w:val="a"/>
        <w:numPr>
          <w:ilvl w:val="0"/>
          <w:numId w:val="6"/>
        </w:numPr>
        <w:ind w:left="378"/>
        <w:rPr>
          <w:lang w:val="en-US"/>
        </w:rPr>
      </w:pPr>
      <w:bookmarkStart w:id="84" w:name="_Ref453341754"/>
      <w:r w:rsidRPr="00801EB9">
        <w:rPr>
          <w:lang w:val="en-US"/>
        </w:rPr>
        <w:t xml:space="preserve">Sergeyev, Ya.D., Grishagin, V.A.: A parallel method for finding the global minimum of univariate functions. </w:t>
      </w:r>
      <w:r w:rsidRPr="009607F2">
        <w:rPr>
          <w:lang w:val="en-US"/>
        </w:rPr>
        <w:t>J. Optim. Th</w:t>
      </w:r>
      <w:r w:rsidR="009607F2" w:rsidRPr="009346A4">
        <w:rPr>
          <w:lang w:val="en-US"/>
        </w:rPr>
        <w:t>eory Appl. 80(3), 513</w:t>
      </w:r>
      <w:r w:rsidR="00D112D1" w:rsidRPr="008A530B">
        <w:rPr>
          <w:lang w:val="en-US"/>
        </w:rPr>
        <w:t>–</w:t>
      </w:r>
      <w:r w:rsidRPr="009346A4">
        <w:rPr>
          <w:lang w:val="en-US"/>
        </w:rPr>
        <w:t>536 (1994)</w:t>
      </w:r>
      <w:bookmarkEnd w:id="84"/>
    </w:p>
    <w:p w:rsidR="000920D9" w:rsidRPr="009346A4" w:rsidRDefault="000920D9" w:rsidP="009346A4">
      <w:pPr>
        <w:pStyle w:val="a"/>
        <w:numPr>
          <w:ilvl w:val="0"/>
          <w:numId w:val="6"/>
        </w:numPr>
        <w:ind w:left="378"/>
        <w:rPr>
          <w:lang w:val="en-US"/>
        </w:rPr>
      </w:pPr>
      <w:r w:rsidRPr="00801EB9">
        <w:rPr>
          <w:lang w:val="en-US"/>
        </w:rPr>
        <w:t xml:space="preserve">Sergeyev, Ya.D., Grishagin, V.A.: Sequential and parallel global optimization algorithms. </w:t>
      </w:r>
      <w:r w:rsidRPr="009346A4">
        <w:rPr>
          <w:lang w:val="en-US"/>
        </w:rPr>
        <w:t>Optim</w:t>
      </w:r>
      <w:r w:rsidRPr="009346A4">
        <w:rPr>
          <w:lang w:val="en-US"/>
        </w:rPr>
        <w:t>i</w:t>
      </w:r>
      <w:r w:rsidRPr="009346A4">
        <w:rPr>
          <w:lang w:val="en-US"/>
        </w:rPr>
        <w:t>zati</w:t>
      </w:r>
      <w:r w:rsidR="009607F2" w:rsidRPr="009346A4">
        <w:rPr>
          <w:lang w:val="en-US"/>
        </w:rPr>
        <w:t>on Methods and Software. 3, 111</w:t>
      </w:r>
      <w:r w:rsidR="00D112D1" w:rsidRPr="008A530B">
        <w:rPr>
          <w:lang w:val="en-US"/>
        </w:rPr>
        <w:t>–</w:t>
      </w:r>
      <w:r w:rsidRPr="009346A4">
        <w:rPr>
          <w:lang w:val="en-US"/>
        </w:rPr>
        <w:t>124 (1994)</w:t>
      </w:r>
    </w:p>
    <w:p w:rsidR="000920D9" w:rsidRPr="009346A4" w:rsidRDefault="000920D9" w:rsidP="009346A4">
      <w:pPr>
        <w:pStyle w:val="a"/>
        <w:numPr>
          <w:ilvl w:val="0"/>
          <w:numId w:val="6"/>
        </w:numPr>
        <w:ind w:left="378"/>
        <w:rPr>
          <w:lang w:val="en-US"/>
        </w:rPr>
      </w:pPr>
      <w:r w:rsidRPr="00801EB9">
        <w:rPr>
          <w:lang w:val="en-US"/>
        </w:rPr>
        <w:t xml:space="preserve">Grishagin, V.A., Sergeyev, Ya.D., Strongin, R.G.: Parallel characteristical algorithms for solving problems of global optimization. </w:t>
      </w:r>
      <w:r w:rsidR="009346A4" w:rsidRPr="009346A4">
        <w:rPr>
          <w:lang w:val="en-US"/>
        </w:rPr>
        <w:t>Journal of Global Optimization</w:t>
      </w:r>
      <w:r w:rsidRPr="009346A4">
        <w:rPr>
          <w:lang w:val="en-US"/>
        </w:rPr>
        <w:t>. 10(2), 185</w:t>
      </w:r>
      <w:r w:rsidR="00D112D1" w:rsidRPr="008A530B">
        <w:rPr>
          <w:lang w:val="en-US"/>
        </w:rPr>
        <w:t>–</w:t>
      </w:r>
      <w:r w:rsidRPr="009346A4">
        <w:rPr>
          <w:lang w:val="en-US"/>
        </w:rPr>
        <w:t>206(1997)</w:t>
      </w:r>
    </w:p>
    <w:p w:rsidR="000920D9" w:rsidRPr="009346A4" w:rsidRDefault="000920D9" w:rsidP="009346A4">
      <w:pPr>
        <w:pStyle w:val="a"/>
        <w:numPr>
          <w:ilvl w:val="0"/>
          <w:numId w:val="6"/>
        </w:numPr>
        <w:ind w:left="378"/>
        <w:rPr>
          <w:lang w:val="en-US"/>
        </w:rPr>
      </w:pPr>
      <w:bookmarkStart w:id="85" w:name="OLE_LINK73"/>
      <w:bookmarkStart w:id="86" w:name="OLE_LINK74"/>
      <w:r w:rsidRPr="00801EB9">
        <w:rPr>
          <w:lang w:val="en-US"/>
        </w:rPr>
        <w:t xml:space="preserve">Gergel, V.P., Sergeyev, Ya.D.: Sequential and parallel algorithms for global minimizing functions with Lipschitzian derivatives. </w:t>
      </w:r>
      <w:bookmarkStart w:id="87" w:name="OLE_LINK75"/>
      <w:bookmarkStart w:id="88" w:name="OLE_LINK76"/>
      <w:bookmarkEnd w:id="85"/>
      <w:bookmarkEnd w:id="86"/>
      <w:r w:rsidRPr="009346A4">
        <w:rPr>
          <w:lang w:val="en-US"/>
        </w:rPr>
        <w:t>Computers and Math</w:t>
      </w:r>
      <w:r w:rsidR="00D112D1">
        <w:rPr>
          <w:lang w:val="en-US"/>
        </w:rPr>
        <w:t>ematics with Applications</w:t>
      </w:r>
      <w:bookmarkEnd w:id="87"/>
      <w:bookmarkEnd w:id="88"/>
      <w:r w:rsidR="00D112D1">
        <w:rPr>
          <w:lang w:val="en-US"/>
        </w:rPr>
        <w:t>, 37(4</w:t>
      </w:r>
      <w:bookmarkStart w:id="89" w:name="OLE_LINK81"/>
      <w:bookmarkStart w:id="90" w:name="OLE_LINK82"/>
      <w:bookmarkStart w:id="91" w:name="OLE_LINK83"/>
      <w:r w:rsidR="00D112D1" w:rsidRPr="008A530B">
        <w:rPr>
          <w:lang w:val="en-US"/>
        </w:rPr>
        <w:t>–</w:t>
      </w:r>
      <w:bookmarkEnd w:id="89"/>
      <w:bookmarkEnd w:id="90"/>
      <w:bookmarkEnd w:id="91"/>
      <w:r w:rsidRPr="009346A4">
        <w:rPr>
          <w:lang w:val="en-US"/>
        </w:rPr>
        <w:t>5), 163</w:t>
      </w:r>
      <w:r w:rsidR="009607F2" w:rsidRPr="009346A4">
        <w:rPr>
          <w:lang w:val="en-US"/>
        </w:rPr>
        <w:t>-</w:t>
      </w:r>
      <w:r w:rsidRPr="009346A4">
        <w:rPr>
          <w:lang w:val="en-US"/>
        </w:rPr>
        <w:t>179 (1999)</w:t>
      </w:r>
    </w:p>
    <w:p w:rsidR="000920D9" w:rsidRPr="009346A4" w:rsidRDefault="000920D9" w:rsidP="009346A4">
      <w:pPr>
        <w:pStyle w:val="a"/>
        <w:numPr>
          <w:ilvl w:val="0"/>
          <w:numId w:val="6"/>
        </w:numPr>
        <w:ind w:left="378"/>
        <w:rPr>
          <w:lang w:val="en-US"/>
        </w:rPr>
      </w:pPr>
      <w:r w:rsidRPr="00801EB9">
        <w:rPr>
          <w:lang w:val="en-US"/>
        </w:rPr>
        <w:t xml:space="preserve">Sergeyev Ya.D, Grishagin V.A.: Parallel asynchronous global search and the nested optimization scheme. </w:t>
      </w:r>
      <w:bookmarkStart w:id="92" w:name="OLE_LINK77"/>
      <w:bookmarkStart w:id="93" w:name="OLE_LINK78"/>
      <w:r w:rsidRPr="009346A4">
        <w:rPr>
          <w:lang w:val="en-US"/>
        </w:rPr>
        <w:t>Journal of Computational Analysis and Applications</w:t>
      </w:r>
      <w:bookmarkEnd w:id="92"/>
      <w:bookmarkEnd w:id="93"/>
      <w:r w:rsidRPr="009346A4">
        <w:rPr>
          <w:lang w:val="en-US"/>
        </w:rPr>
        <w:t>. 3(2), 123</w:t>
      </w:r>
      <w:r w:rsidR="00D112D1" w:rsidRPr="008A530B">
        <w:rPr>
          <w:lang w:val="en-US"/>
        </w:rPr>
        <w:t>–</w:t>
      </w:r>
      <w:r w:rsidRPr="009346A4">
        <w:rPr>
          <w:lang w:val="en-US"/>
        </w:rPr>
        <w:t>145 (2001)</w:t>
      </w:r>
    </w:p>
    <w:p w:rsidR="000920D9" w:rsidRPr="009346A4" w:rsidRDefault="000920D9" w:rsidP="009346A4">
      <w:pPr>
        <w:pStyle w:val="a"/>
        <w:numPr>
          <w:ilvl w:val="0"/>
          <w:numId w:val="6"/>
        </w:numPr>
        <w:ind w:left="378"/>
        <w:rPr>
          <w:lang w:val="en-US"/>
        </w:rPr>
      </w:pPr>
      <w:r w:rsidRPr="00801EB9">
        <w:rPr>
          <w:lang w:val="en-US"/>
        </w:rPr>
        <w:t xml:space="preserve">Gergel, V.P., Strongin, R.G.: Parallel computing for globally optimal decision making on cluster systems. </w:t>
      </w:r>
      <w:r w:rsidRPr="009346A4">
        <w:rPr>
          <w:lang w:val="en-US"/>
        </w:rPr>
        <w:t>Future Generation Computer Systems, 21(5), 673</w:t>
      </w:r>
      <w:r w:rsidR="00D112D1" w:rsidRPr="008A530B">
        <w:rPr>
          <w:lang w:val="en-US"/>
        </w:rPr>
        <w:t>–</w:t>
      </w:r>
      <w:r w:rsidRPr="009346A4">
        <w:rPr>
          <w:lang w:val="en-US"/>
        </w:rPr>
        <w:t>678 (2005)</w:t>
      </w:r>
    </w:p>
    <w:p w:rsidR="000920D9" w:rsidRPr="009346A4" w:rsidRDefault="000920D9" w:rsidP="009346A4">
      <w:pPr>
        <w:pStyle w:val="a"/>
        <w:numPr>
          <w:ilvl w:val="0"/>
          <w:numId w:val="6"/>
        </w:numPr>
        <w:ind w:left="378"/>
        <w:rPr>
          <w:lang w:val="en-US"/>
        </w:rPr>
      </w:pPr>
      <w:r w:rsidRPr="00801EB9">
        <w:rPr>
          <w:lang w:val="en-US"/>
        </w:rPr>
        <w:t xml:space="preserve">Barkalov, K., Polovinkin, A., Meyerov, I., Sidorov, S., Zolotykh, N.: SVM regression parameters optimization using parallel global search algorithm. </w:t>
      </w:r>
      <w:r w:rsidRPr="009346A4">
        <w:rPr>
          <w:lang w:val="en-US"/>
        </w:rPr>
        <w:t>Lecture Notes in Computer Science. 7979, 154</w:t>
      </w:r>
      <w:r w:rsidR="00D112D1" w:rsidRPr="008A530B">
        <w:rPr>
          <w:lang w:val="en-US"/>
        </w:rPr>
        <w:t>–</w:t>
      </w:r>
      <w:r w:rsidRPr="009346A4">
        <w:rPr>
          <w:lang w:val="en-US"/>
        </w:rPr>
        <w:t>166 (2013)</w:t>
      </w:r>
    </w:p>
    <w:p w:rsidR="000920D9" w:rsidRPr="009607F2" w:rsidRDefault="000920D9" w:rsidP="009346A4">
      <w:pPr>
        <w:pStyle w:val="a"/>
        <w:numPr>
          <w:ilvl w:val="0"/>
          <w:numId w:val="6"/>
        </w:numPr>
        <w:ind w:left="378"/>
        <w:rPr>
          <w:lang w:val="en-US"/>
        </w:rPr>
      </w:pPr>
      <w:r w:rsidRPr="00801EB9">
        <w:rPr>
          <w:lang w:val="en-US"/>
        </w:rPr>
        <w:t xml:space="preserve">Barkalov, K.A., Gergel, V.P.: Multilevel scheme of dimensionality reduction for parallel global search algorithms. Proceedings of the 1st International Conference on Engineering and Applied Sciences Optimization </w:t>
      </w:r>
      <w:r w:rsidR="009607F2">
        <w:rPr>
          <w:lang w:val="en-US"/>
        </w:rPr>
        <w:t>–</w:t>
      </w:r>
      <w:r w:rsidRPr="00801EB9">
        <w:rPr>
          <w:lang w:val="en-US"/>
        </w:rPr>
        <w:t xml:space="preserve"> OPT-i 2014. pp. 2111</w:t>
      </w:r>
      <w:r w:rsidR="00D112D1" w:rsidRPr="008A530B">
        <w:rPr>
          <w:lang w:val="en-US"/>
        </w:rPr>
        <w:t>–</w:t>
      </w:r>
      <w:r w:rsidRPr="00801EB9">
        <w:rPr>
          <w:lang w:val="en-US"/>
        </w:rPr>
        <w:t xml:space="preserve">2124. </w:t>
      </w:r>
      <w:r w:rsidRPr="009607F2">
        <w:rPr>
          <w:lang w:val="en-US"/>
        </w:rPr>
        <w:t>(2014)</w:t>
      </w:r>
    </w:p>
    <w:p w:rsidR="000920D9" w:rsidRPr="009346A4" w:rsidRDefault="000920D9" w:rsidP="009346A4">
      <w:pPr>
        <w:pStyle w:val="a"/>
        <w:numPr>
          <w:ilvl w:val="0"/>
          <w:numId w:val="6"/>
        </w:numPr>
        <w:ind w:left="378"/>
        <w:rPr>
          <w:lang w:val="en-US"/>
        </w:rPr>
      </w:pPr>
      <w:r w:rsidRPr="00801EB9">
        <w:rPr>
          <w:lang w:val="en-US"/>
        </w:rPr>
        <w:t xml:space="preserve">Gergel, V., Grishagin, V., Israfilov, R.: Local tuning in nested scheme of global optimization. </w:t>
      </w:r>
      <w:r w:rsidRPr="009346A4">
        <w:rPr>
          <w:lang w:val="en-US"/>
        </w:rPr>
        <w:t>Pr</w:t>
      </w:r>
      <w:r w:rsidRPr="009346A4">
        <w:rPr>
          <w:lang w:val="en-US"/>
        </w:rPr>
        <w:t>o</w:t>
      </w:r>
      <w:r w:rsidRPr="009346A4">
        <w:rPr>
          <w:lang w:val="en-US"/>
        </w:rPr>
        <w:t>cedia Computer Science, 51(1), pp. 865</w:t>
      </w:r>
      <w:r w:rsidR="00D112D1" w:rsidRPr="008A530B">
        <w:rPr>
          <w:lang w:val="en-US"/>
        </w:rPr>
        <w:t>–</w:t>
      </w:r>
      <w:r w:rsidRPr="009346A4">
        <w:rPr>
          <w:lang w:val="en-US"/>
        </w:rPr>
        <w:t>874. (2015)</w:t>
      </w:r>
    </w:p>
    <w:p w:rsidR="000920D9" w:rsidRPr="009346A4" w:rsidRDefault="000920D9" w:rsidP="009346A4">
      <w:pPr>
        <w:pStyle w:val="a"/>
        <w:numPr>
          <w:ilvl w:val="0"/>
          <w:numId w:val="6"/>
        </w:numPr>
        <w:ind w:left="378"/>
        <w:rPr>
          <w:lang w:val="en-US"/>
        </w:rPr>
      </w:pPr>
      <w:r w:rsidRPr="00801EB9">
        <w:rPr>
          <w:lang w:val="en-US"/>
        </w:rPr>
        <w:t xml:space="preserve">Gergel, V., Grishagin, V., Gergel, A.: Adaptive nested optimization scheme for multidimensional global search. </w:t>
      </w:r>
      <w:r w:rsidRPr="009346A4">
        <w:rPr>
          <w:lang w:val="en-US"/>
        </w:rPr>
        <w:t>Journal of Global Optimization, 17 p. Article in Press. (2015)</w:t>
      </w:r>
    </w:p>
    <w:p w:rsidR="000920D9" w:rsidRPr="009346A4" w:rsidRDefault="000920D9" w:rsidP="009346A4">
      <w:pPr>
        <w:pStyle w:val="a"/>
        <w:numPr>
          <w:ilvl w:val="0"/>
          <w:numId w:val="6"/>
        </w:numPr>
        <w:ind w:left="378"/>
        <w:rPr>
          <w:lang w:val="en-US"/>
        </w:rPr>
      </w:pPr>
      <w:bookmarkStart w:id="94" w:name="_Ref453341800"/>
      <w:r w:rsidRPr="00801EB9">
        <w:rPr>
          <w:lang w:val="en-US"/>
        </w:rPr>
        <w:t xml:space="preserve">Barkalov, K., Gergel, V.: Parallel global optimization on GPU. </w:t>
      </w:r>
      <w:r w:rsidRPr="009346A4">
        <w:rPr>
          <w:lang w:val="en-US"/>
        </w:rPr>
        <w:t>Journal of Global Optimization. 18 p. Article in Press. (2016)</w:t>
      </w:r>
      <w:bookmarkEnd w:id="94"/>
    </w:p>
    <w:p w:rsidR="000920D9" w:rsidRPr="00D37042" w:rsidRDefault="000920D9" w:rsidP="009346A4">
      <w:pPr>
        <w:pStyle w:val="a"/>
        <w:numPr>
          <w:ilvl w:val="0"/>
          <w:numId w:val="6"/>
        </w:numPr>
        <w:ind w:left="378"/>
      </w:pPr>
      <w:bookmarkStart w:id="95" w:name="_Ref399682846"/>
      <w:bookmarkStart w:id="96" w:name="_Ref453341954"/>
      <w:r w:rsidRPr="00D37042">
        <w:t xml:space="preserve">Сергеев Я.Д., Квасов Д.Е. </w:t>
      </w:r>
      <w:bookmarkStart w:id="97" w:name="OLE_LINK101"/>
      <w:bookmarkStart w:id="98" w:name="OLE_LINK102"/>
      <w:bookmarkStart w:id="99" w:name="OLE_LINK103"/>
      <w:bookmarkStart w:id="100" w:name="OLE_LINK104"/>
      <w:bookmarkStart w:id="101" w:name="OLE_LINK105"/>
      <w:bookmarkStart w:id="102" w:name="OLE_LINK106"/>
      <w:r w:rsidRPr="00D37042">
        <w:t>Диагональные методы глобальной оптимизации</w:t>
      </w:r>
      <w:bookmarkEnd w:id="97"/>
      <w:bookmarkEnd w:id="98"/>
      <w:bookmarkEnd w:id="99"/>
      <w:bookmarkEnd w:id="100"/>
      <w:bookmarkEnd w:id="101"/>
      <w:bookmarkEnd w:id="102"/>
      <w:r w:rsidRPr="00D37042">
        <w:t>. – М.: Физма</w:t>
      </w:r>
      <w:r w:rsidRPr="00D37042">
        <w:t>т</w:t>
      </w:r>
      <w:r w:rsidRPr="00D37042">
        <w:t>лит, 2008.</w:t>
      </w:r>
      <w:bookmarkEnd w:id="95"/>
      <w:r w:rsidR="003F3E9E">
        <w:t xml:space="preserve"> </w:t>
      </w:r>
      <w:r w:rsidR="003F3E9E" w:rsidRPr="003F3E9E">
        <w:t>–</w:t>
      </w:r>
      <w:r w:rsidRPr="00D37042">
        <w:t xml:space="preserve">352 </w:t>
      </w:r>
      <w:r>
        <w:rPr>
          <w:lang w:val="en-US"/>
        </w:rPr>
        <w:t>c</w:t>
      </w:r>
      <w:r w:rsidRPr="00D37042">
        <w:t>.</w:t>
      </w:r>
      <w:bookmarkEnd w:id="96"/>
    </w:p>
    <w:p w:rsidR="000920D9" w:rsidRPr="009346A4" w:rsidRDefault="000920D9" w:rsidP="009346A4">
      <w:pPr>
        <w:pStyle w:val="a"/>
        <w:numPr>
          <w:ilvl w:val="0"/>
          <w:numId w:val="6"/>
        </w:numPr>
        <w:ind w:left="378"/>
        <w:rPr>
          <w:lang w:val="en-US"/>
        </w:rPr>
      </w:pPr>
      <w:bookmarkStart w:id="103" w:name="_Ref397074367"/>
      <w:r w:rsidRPr="009346A4">
        <w:rPr>
          <w:lang w:val="en-US"/>
        </w:rPr>
        <w:lastRenderedPageBreak/>
        <w:t>Gaviano, M. Software for generation of classes of test functions with known local and global m</w:t>
      </w:r>
      <w:r w:rsidRPr="009346A4">
        <w:rPr>
          <w:lang w:val="en-US"/>
        </w:rPr>
        <w:t>i</w:t>
      </w:r>
      <w:r w:rsidRPr="009346A4">
        <w:rPr>
          <w:lang w:val="en-US"/>
        </w:rPr>
        <w:t>nima for global optimization/ M. Gaviano, D. Lera, D. E. Kvasov, Y. D. Sergeyev // ACM Tran</w:t>
      </w:r>
      <w:r w:rsidRPr="009346A4">
        <w:rPr>
          <w:lang w:val="en-US"/>
        </w:rPr>
        <w:t>s</w:t>
      </w:r>
      <w:r w:rsidRPr="009346A4">
        <w:rPr>
          <w:lang w:val="en-US"/>
        </w:rPr>
        <w:t>actions on Mathematical Software. – 2003. – Vol.  29. – P. 469-480.</w:t>
      </w:r>
      <w:bookmarkEnd w:id="103"/>
    </w:p>
    <w:p w:rsidR="003171C0" w:rsidRPr="00C90185" w:rsidRDefault="003171C0" w:rsidP="009346A4">
      <w:pPr>
        <w:pStyle w:val="a"/>
        <w:numPr>
          <w:ilvl w:val="0"/>
          <w:numId w:val="6"/>
        </w:numPr>
        <w:ind w:left="378"/>
        <w:rPr>
          <w:lang w:val="en-US"/>
        </w:rPr>
      </w:pPr>
      <w:bookmarkStart w:id="104" w:name="_Ref421184118"/>
      <w:r w:rsidRPr="00C90185">
        <w:rPr>
          <w:lang w:val="en-US"/>
        </w:rPr>
        <w:t>R.G. Strongin, Ya.D. Sergeyev, Global optimization with non-convex constraints. Sequential and parallel algorithms. Kluwer Academic Publishers, Dordrecht, 2000.</w:t>
      </w:r>
      <w:bookmarkEnd w:id="104"/>
    </w:p>
    <w:p w:rsidR="003171C0" w:rsidRPr="00C90185" w:rsidRDefault="003171C0" w:rsidP="009346A4">
      <w:pPr>
        <w:pStyle w:val="a"/>
        <w:numPr>
          <w:ilvl w:val="0"/>
          <w:numId w:val="6"/>
        </w:numPr>
        <w:ind w:left="378"/>
        <w:rPr>
          <w:lang w:val="en-US"/>
        </w:rPr>
      </w:pPr>
      <w:bookmarkStart w:id="105" w:name="_Ref421016671"/>
      <w:r w:rsidRPr="00D37042">
        <w:t xml:space="preserve">Стронгин Р.Г., Гергель В.П., Гришагин В.А., Баркалов К.А. Параллельные вычисления в задачах глобальной оптимизации. </w:t>
      </w:r>
      <w:r w:rsidRPr="00C90185">
        <w:rPr>
          <w:lang w:val="en-US"/>
        </w:rPr>
        <w:t>М.: Издательство Московского университета. 2013. 280 с.</w:t>
      </w:r>
      <w:bookmarkEnd w:id="105"/>
    </w:p>
    <w:p w:rsidR="003171C0" w:rsidRPr="00C90185" w:rsidRDefault="003171C0" w:rsidP="009346A4">
      <w:pPr>
        <w:pStyle w:val="a"/>
        <w:numPr>
          <w:ilvl w:val="0"/>
          <w:numId w:val="6"/>
        </w:numPr>
        <w:ind w:left="378"/>
        <w:rPr>
          <w:lang w:val="en-US"/>
        </w:rPr>
      </w:pPr>
      <w:bookmarkStart w:id="106" w:name="_Ref421016679"/>
      <w:r w:rsidRPr="00D37042">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bookmarkEnd w:id="106"/>
    </w:p>
    <w:p w:rsidR="003171C0" w:rsidRPr="003171C0" w:rsidRDefault="003171C0" w:rsidP="009346A4">
      <w:pPr>
        <w:pStyle w:val="a"/>
        <w:numPr>
          <w:ilvl w:val="0"/>
          <w:numId w:val="6"/>
        </w:numPr>
        <w:ind w:left="378"/>
        <w:rPr>
          <w:lang w:val="en-US"/>
        </w:rPr>
      </w:pPr>
      <w:bookmarkStart w:id="107" w:name="_Ref453342484"/>
      <w:r w:rsidRPr="003171C0">
        <w:rPr>
          <w:lang w:val="en-US"/>
        </w:rPr>
        <w:t>Hooke, R., Jeeves, T.A.: "Direct search" solution of numerical and statistical problems // Journal of the ACM. 8(2), 212</w:t>
      </w:r>
      <w:r w:rsidR="009607F2">
        <w:rPr>
          <w:lang w:val="en-US"/>
        </w:rPr>
        <w:t>-</w:t>
      </w:r>
      <w:r w:rsidRPr="003171C0">
        <w:rPr>
          <w:lang w:val="en-US"/>
        </w:rPr>
        <w:t>229 (1961)</w:t>
      </w:r>
      <w:bookmarkEnd w:id="107"/>
    </w:p>
    <w:p w:rsidR="003171C0" w:rsidRPr="003171C0" w:rsidRDefault="003171C0" w:rsidP="009346A4">
      <w:pPr>
        <w:pStyle w:val="a"/>
        <w:numPr>
          <w:ilvl w:val="0"/>
          <w:numId w:val="6"/>
        </w:numPr>
        <w:ind w:left="378"/>
        <w:rPr>
          <w:lang w:val="en-US"/>
        </w:rPr>
      </w:pPr>
      <w:bookmarkStart w:id="108" w:name="_Ref453342489"/>
      <w:r w:rsidRPr="003171C0">
        <w:rPr>
          <w:lang w:val="en-US"/>
        </w:rPr>
        <w:t>Wilde, D.J.: Optimum Seeking Methods. Prentice-Hall, Engelwood Cliffs, NewJersey (1964)</w:t>
      </w:r>
      <w:bookmarkEnd w:id="108"/>
    </w:p>
    <w:p w:rsidR="0011370D" w:rsidRPr="009346A4" w:rsidRDefault="003171C0" w:rsidP="009346A4">
      <w:pPr>
        <w:pStyle w:val="a"/>
        <w:numPr>
          <w:ilvl w:val="0"/>
          <w:numId w:val="6"/>
        </w:numPr>
        <w:ind w:left="378"/>
        <w:rPr>
          <w:lang w:val="en-US"/>
        </w:rPr>
      </w:pPr>
      <w:bookmarkStart w:id="109" w:name="_Ref453342495"/>
      <w:r w:rsidRPr="003171C0">
        <w:rPr>
          <w:lang w:val="en-US"/>
        </w:rPr>
        <w:t xml:space="preserve">Himmelblau, D.M.: Applied Nonlinear Programming. </w:t>
      </w:r>
      <w:r w:rsidRPr="009346A4">
        <w:rPr>
          <w:lang w:val="en-US"/>
        </w:rPr>
        <w:t>McGraw-Hill, New York (1972)</w:t>
      </w:r>
      <w:bookmarkEnd w:id="109"/>
    </w:p>
    <w:p w:rsidR="00BC480B" w:rsidRDefault="00BC480B">
      <w:pPr>
        <w:rPr>
          <w:szCs w:val="22"/>
          <w:lang w:val="en-US"/>
        </w:rPr>
      </w:pPr>
    </w:p>
    <w:p w:rsidR="00BF62E7" w:rsidRDefault="00565B17">
      <w:pPr>
        <w:pStyle w:val="ad"/>
        <w:spacing w:after="320"/>
        <w:rPr>
          <w:sz w:val="24"/>
          <w:szCs w:val="24"/>
          <w:lang w:val="en-US"/>
        </w:rPr>
      </w:pPr>
      <w:r w:rsidRPr="00565B17">
        <w:rPr>
          <w:lang w:val="en-US"/>
        </w:rPr>
        <w:t>Use of parallel  ExaMin solver for solving global optimization problems from GenOpt competition</w:t>
      </w:r>
    </w:p>
    <w:p w:rsidR="00BF62E7" w:rsidRDefault="00565B17">
      <w:pPr>
        <w:pStyle w:val="ae"/>
        <w:rPr>
          <w:lang w:val="en-US"/>
        </w:rPr>
      </w:pPr>
      <w:r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Nizhni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D37042" w:rsidRPr="009346A4" w:rsidRDefault="00D37042" w:rsidP="00D37042">
      <w:pPr>
        <w:pStyle w:val="a"/>
        <w:numPr>
          <w:ilvl w:val="0"/>
          <w:numId w:val="17"/>
        </w:numPr>
        <w:tabs>
          <w:tab w:val="clear" w:pos="360"/>
          <w:tab w:val="left" w:pos="284"/>
        </w:tabs>
        <w:ind w:left="426"/>
        <w:rPr>
          <w:lang w:val="en-US"/>
        </w:rPr>
      </w:pPr>
      <w:r>
        <w:rPr>
          <w:lang w:val="en-US"/>
        </w:rPr>
        <w:tab/>
      </w:r>
      <w:r w:rsidRPr="00801EB9">
        <w:rPr>
          <w:lang w:val="en-US"/>
        </w:rPr>
        <w:t xml:space="preserve">Hill, J.D.: A search technique for multimodal surfaces. </w:t>
      </w:r>
      <w:r w:rsidRPr="000920D9">
        <w:rPr>
          <w:lang w:val="en-US"/>
        </w:rPr>
        <w:t xml:space="preserve">IEEE Transactions on Systems Science and Cybernetics. </w:t>
      </w:r>
      <w:r w:rsidRPr="009346A4">
        <w:rPr>
          <w:lang w:val="en-US"/>
        </w:rPr>
        <w:t>5(1), 2</w:t>
      </w:r>
      <w:r w:rsidR="00D92F67" w:rsidRPr="009346A4">
        <w:rPr>
          <w:lang w:val="en-US"/>
        </w:rPr>
        <w:t>–</w:t>
      </w:r>
      <w:r w:rsidRPr="009346A4">
        <w:rPr>
          <w:lang w:val="en-US"/>
        </w:rPr>
        <w:t>8 (1969)</w:t>
      </w:r>
    </w:p>
    <w:p w:rsidR="00D37042" w:rsidRPr="009346A4" w:rsidRDefault="00D37042" w:rsidP="00D37042">
      <w:pPr>
        <w:pStyle w:val="a"/>
        <w:numPr>
          <w:ilvl w:val="0"/>
          <w:numId w:val="17"/>
        </w:numPr>
        <w:ind w:left="378"/>
        <w:rPr>
          <w:lang w:val="en-US"/>
        </w:rPr>
      </w:pPr>
      <w:r w:rsidRPr="00801EB9">
        <w:rPr>
          <w:lang w:val="en-US"/>
        </w:rPr>
        <w:t xml:space="preserve">Shekel J.: Test functions for multimodal search technique. </w:t>
      </w:r>
      <w:r w:rsidRPr="000920D9">
        <w:rPr>
          <w:lang w:val="en-US"/>
        </w:rPr>
        <w:t>Proceedings of the 5th Princeton Co</w:t>
      </w:r>
      <w:r w:rsidRPr="000920D9">
        <w:rPr>
          <w:lang w:val="en-US"/>
        </w:rPr>
        <w:t>n</w:t>
      </w:r>
      <w:r w:rsidRPr="000920D9">
        <w:rPr>
          <w:lang w:val="en-US"/>
        </w:rPr>
        <w:t xml:space="preserve">ference on Information Science Systems. </w:t>
      </w:r>
      <w:r w:rsidRPr="009346A4">
        <w:rPr>
          <w:lang w:val="en-US"/>
        </w:rPr>
        <w:t>Princeton, Princeton University Press. 354</w:t>
      </w:r>
      <w:r w:rsidR="00EF2FBC" w:rsidRPr="009346A4">
        <w:rPr>
          <w:lang w:val="en-US"/>
        </w:rPr>
        <w:t>–</w:t>
      </w:r>
      <w:r w:rsidRPr="009346A4">
        <w:rPr>
          <w:lang w:val="en-US"/>
        </w:rPr>
        <w:t>359 (1971)</w:t>
      </w:r>
    </w:p>
    <w:p w:rsidR="00D37042" w:rsidRPr="009607F2" w:rsidRDefault="00D37042" w:rsidP="00D37042">
      <w:pPr>
        <w:pStyle w:val="a"/>
        <w:numPr>
          <w:ilvl w:val="0"/>
          <w:numId w:val="17"/>
        </w:numPr>
        <w:ind w:left="378"/>
        <w:rPr>
          <w:lang w:val="en-US"/>
        </w:rPr>
      </w:pPr>
      <w:r w:rsidRPr="00801EB9">
        <w:rPr>
          <w:lang w:val="en-US"/>
        </w:rPr>
        <w:t xml:space="preserve">Sergeyev, Ya.D., Grishagin, V.A.:  Sequential and parallel global optimization algorithms. </w:t>
      </w:r>
      <w:r w:rsidRPr="009607F2">
        <w:rPr>
          <w:lang w:val="en-US"/>
        </w:rPr>
        <w:t>Opt</w:t>
      </w:r>
      <w:r w:rsidRPr="009607F2">
        <w:rPr>
          <w:lang w:val="en-US"/>
        </w:rPr>
        <w:t>i</w:t>
      </w:r>
      <w:r w:rsidRPr="009607F2">
        <w:rPr>
          <w:lang w:val="en-US"/>
        </w:rPr>
        <w:t>mizatio</w:t>
      </w:r>
      <w:r w:rsidR="00EF2FBC">
        <w:rPr>
          <w:lang w:val="en-US"/>
        </w:rPr>
        <w:t>n Methods and Software. 3, 111</w:t>
      </w:r>
      <w:bookmarkStart w:id="110" w:name="OLE_LINK70"/>
      <w:bookmarkStart w:id="111" w:name="OLE_LINK71"/>
      <w:bookmarkStart w:id="112" w:name="OLE_LINK72"/>
      <w:r w:rsidR="00EF2FBC" w:rsidRPr="009346A4">
        <w:rPr>
          <w:lang w:val="en-US"/>
        </w:rPr>
        <w:t>–</w:t>
      </w:r>
      <w:bookmarkEnd w:id="110"/>
      <w:bookmarkEnd w:id="111"/>
      <w:bookmarkEnd w:id="112"/>
      <w:r w:rsidRPr="009607F2">
        <w:rPr>
          <w:lang w:val="en-US"/>
        </w:rPr>
        <w:t>124 (1994)</w:t>
      </w:r>
    </w:p>
    <w:p w:rsidR="00D37042" w:rsidRPr="009607F2" w:rsidRDefault="00D37042" w:rsidP="00D37042">
      <w:pPr>
        <w:pStyle w:val="a"/>
        <w:numPr>
          <w:ilvl w:val="0"/>
          <w:numId w:val="17"/>
        </w:numPr>
        <w:ind w:left="378"/>
        <w:rPr>
          <w:lang w:val="en-US"/>
        </w:rPr>
      </w:pPr>
      <w:r w:rsidRPr="00801EB9">
        <w:rPr>
          <w:lang w:val="en-US"/>
        </w:rPr>
        <w:t xml:space="preserve">Gergel, V.P.: A method of using derivatives in the minimization of multiextremum functions. </w:t>
      </w:r>
      <w:r w:rsidRPr="009607F2">
        <w:rPr>
          <w:lang w:val="en-US"/>
        </w:rPr>
        <w:t>Computational Mathematics and M</w:t>
      </w:r>
      <w:r w:rsidR="00EF2FBC">
        <w:rPr>
          <w:lang w:val="en-US"/>
        </w:rPr>
        <w:t>athematical Physics 36(6), 729</w:t>
      </w:r>
      <w:r w:rsidR="00EF2FBC" w:rsidRPr="009346A4">
        <w:rPr>
          <w:lang w:val="en-US"/>
        </w:rPr>
        <w:t>–</w:t>
      </w:r>
      <w:r w:rsidRPr="009607F2">
        <w:rPr>
          <w:lang w:val="en-US"/>
        </w:rPr>
        <w:t>742 (1996)</w:t>
      </w:r>
    </w:p>
    <w:p w:rsidR="00D37042" w:rsidRPr="009607F2" w:rsidRDefault="00D37042" w:rsidP="00D37042">
      <w:pPr>
        <w:pStyle w:val="a"/>
        <w:numPr>
          <w:ilvl w:val="0"/>
          <w:numId w:val="17"/>
        </w:numPr>
        <w:ind w:left="378"/>
        <w:rPr>
          <w:lang w:val="en-US"/>
        </w:rPr>
      </w:pPr>
      <w:r w:rsidRPr="00801EB9">
        <w:rPr>
          <w:lang w:val="en-US"/>
        </w:rPr>
        <w:t>Gergel, V.P.: A global optimization algorithm for multivariate functions with lipschitzian first d</w:t>
      </w:r>
      <w:r w:rsidRPr="00801EB9">
        <w:rPr>
          <w:lang w:val="en-US"/>
        </w:rPr>
        <w:t>e</w:t>
      </w:r>
      <w:r w:rsidRPr="00801EB9">
        <w:rPr>
          <w:lang w:val="en-US"/>
        </w:rPr>
        <w:t xml:space="preserve">rivatives. </w:t>
      </w:r>
      <w:r w:rsidR="00EF2FBC">
        <w:rPr>
          <w:lang w:val="en-US"/>
        </w:rPr>
        <w:t>J. Glob. Optim.10(3), 257</w:t>
      </w:r>
      <w:r w:rsidR="00EF2FBC" w:rsidRPr="009346A4">
        <w:rPr>
          <w:lang w:val="en-US"/>
        </w:rPr>
        <w:t>–</w:t>
      </w:r>
      <w:r w:rsidRPr="009607F2">
        <w:rPr>
          <w:lang w:val="en-US"/>
        </w:rPr>
        <w:t>281 (1997)</w:t>
      </w:r>
    </w:p>
    <w:p w:rsidR="00D37042" w:rsidRPr="009607F2" w:rsidRDefault="00D37042" w:rsidP="00D37042">
      <w:pPr>
        <w:pStyle w:val="a"/>
        <w:numPr>
          <w:ilvl w:val="0"/>
          <w:numId w:val="17"/>
        </w:numPr>
        <w:ind w:left="378"/>
        <w:rPr>
          <w:lang w:val="en-US"/>
        </w:rPr>
      </w:pPr>
      <w:r w:rsidRPr="00801EB9">
        <w:rPr>
          <w:lang w:val="en-US"/>
        </w:rPr>
        <w:t xml:space="preserve">Sergeyev Ya.D, Grishagin V.A.: Parallel asynchronous global search and the nested optimization scheme. </w:t>
      </w:r>
      <w:r w:rsidRPr="009607F2">
        <w:rPr>
          <w:lang w:val="en-US"/>
        </w:rPr>
        <w:t>Journal of Computational Analys</w:t>
      </w:r>
      <w:r w:rsidR="00EF2FBC">
        <w:rPr>
          <w:lang w:val="en-US"/>
        </w:rPr>
        <w:t>is and Applications. 3(2), 123</w:t>
      </w:r>
      <w:r w:rsidR="00EF2FBC" w:rsidRPr="009346A4">
        <w:rPr>
          <w:lang w:val="en-US"/>
        </w:rPr>
        <w:t>–</w:t>
      </w:r>
      <w:r w:rsidRPr="009607F2">
        <w:rPr>
          <w:lang w:val="en-US"/>
        </w:rPr>
        <w:t>145 (2001)</w:t>
      </w:r>
    </w:p>
    <w:p w:rsidR="00D37042" w:rsidRPr="009607F2" w:rsidRDefault="00D37042" w:rsidP="00D37042">
      <w:pPr>
        <w:pStyle w:val="a"/>
        <w:numPr>
          <w:ilvl w:val="0"/>
          <w:numId w:val="17"/>
        </w:numPr>
        <w:ind w:left="378"/>
        <w:rPr>
          <w:lang w:val="en-US"/>
        </w:rPr>
      </w:pPr>
      <w:r w:rsidRPr="00801EB9">
        <w:rPr>
          <w:lang w:val="en-US"/>
        </w:rPr>
        <w:t>Barkalov, K.A., Strongin, R.G.: A global optimization technique with an adaptive order of chec</w:t>
      </w:r>
      <w:r w:rsidRPr="00801EB9">
        <w:rPr>
          <w:lang w:val="en-US"/>
        </w:rPr>
        <w:t>k</w:t>
      </w:r>
      <w:r w:rsidRPr="00801EB9">
        <w:rPr>
          <w:lang w:val="en-US"/>
        </w:rPr>
        <w:t xml:space="preserve">ing for constraints. </w:t>
      </w:r>
      <w:r w:rsidRPr="009607F2">
        <w:rPr>
          <w:lang w:val="en-US"/>
        </w:rPr>
        <w:t>Computational Mathematics and Ma</w:t>
      </w:r>
      <w:r w:rsidR="00EF2FBC">
        <w:rPr>
          <w:lang w:val="en-US"/>
        </w:rPr>
        <w:t>thematical Physics 42(9), 1289</w:t>
      </w:r>
      <w:r w:rsidR="00EF2FBC" w:rsidRPr="009346A4">
        <w:rPr>
          <w:lang w:val="en-US"/>
        </w:rPr>
        <w:t>–</w:t>
      </w:r>
      <w:r w:rsidRPr="009607F2">
        <w:rPr>
          <w:lang w:val="en-US"/>
        </w:rPr>
        <w:t>1300 (2002)</w:t>
      </w:r>
    </w:p>
    <w:p w:rsidR="00D37042" w:rsidRPr="009607F2" w:rsidRDefault="00D37042" w:rsidP="00D37042">
      <w:pPr>
        <w:pStyle w:val="a"/>
        <w:numPr>
          <w:ilvl w:val="0"/>
          <w:numId w:val="17"/>
        </w:numPr>
        <w:ind w:left="378"/>
        <w:rPr>
          <w:lang w:val="en-US"/>
        </w:rPr>
      </w:pPr>
      <w:r w:rsidRPr="00801EB9">
        <w:rPr>
          <w:lang w:val="en-US"/>
        </w:rPr>
        <w:lastRenderedPageBreak/>
        <w:t>Strongin, R.G., Sergeyev, Ya.D.: Global optimization: fractal approach and non-redundant para</w:t>
      </w:r>
      <w:r w:rsidRPr="00801EB9">
        <w:rPr>
          <w:lang w:val="en-US"/>
        </w:rPr>
        <w:t>l</w:t>
      </w:r>
      <w:r w:rsidRPr="00801EB9">
        <w:rPr>
          <w:lang w:val="en-US"/>
        </w:rPr>
        <w:t xml:space="preserve">lelism. </w:t>
      </w:r>
      <w:r w:rsidR="00EF2FBC">
        <w:rPr>
          <w:lang w:val="en-US"/>
        </w:rPr>
        <w:t>J. Glob. Optim. 27(1),  25</w:t>
      </w:r>
      <w:r w:rsidR="00EF2FBC" w:rsidRPr="009346A4">
        <w:rPr>
          <w:lang w:val="en-US"/>
        </w:rPr>
        <w:t>–</w:t>
      </w:r>
      <w:r w:rsidRPr="009607F2">
        <w:rPr>
          <w:lang w:val="en-US"/>
        </w:rPr>
        <w:t>50 (2003)</w:t>
      </w:r>
    </w:p>
    <w:p w:rsidR="00D37042" w:rsidRPr="009346A4" w:rsidRDefault="00D37042" w:rsidP="00D37042">
      <w:pPr>
        <w:pStyle w:val="a"/>
        <w:numPr>
          <w:ilvl w:val="0"/>
          <w:numId w:val="17"/>
        </w:numPr>
        <w:ind w:left="378"/>
        <w:rPr>
          <w:lang w:val="en-US"/>
        </w:rPr>
      </w:pPr>
      <w:r w:rsidRPr="00801EB9">
        <w:rPr>
          <w:lang w:val="en-US"/>
        </w:rPr>
        <w:t xml:space="preserve">Sergeyev, Ya.D., Grishagin, V.A.: A parallel method for finding the global minimum of univariate functions. </w:t>
      </w:r>
      <w:r w:rsidRPr="009607F2">
        <w:rPr>
          <w:lang w:val="en-US"/>
        </w:rPr>
        <w:t>J. Optim. Th</w:t>
      </w:r>
      <w:r w:rsidRPr="009346A4">
        <w:rPr>
          <w:lang w:val="en-US"/>
        </w:rPr>
        <w:t>eory Appl. 80(3), 513</w:t>
      </w:r>
      <w:r w:rsidR="00EF2FBC" w:rsidRPr="009346A4">
        <w:rPr>
          <w:lang w:val="en-US"/>
        </w:rPr>
        <w:t>–</w:t>
      </w:r>
      <w:r w:rsidRPr="009346A4">
        <w:rPr>
          <w:lang w:val="en-US"/>
        </w:rPr>
        <w:t>536 (1994)</w:t>
      </w:r>
    </w:p>
    <w:p w:rsidR="00D37042" w:rsidRPr="009346A4" w:rsidRDefault="00D37042" w:rsidP="00D37042">
      <w:pPr>
        <w:pStyle w:val="a"/>
        <w:numPr>
          <w:ilvl w:val="0"/>
          <w:numId w:val="17"/>
        </w:numPr>
        <w:ind w:left="378"/>
        <w:rPr>
          <w:lang w:val="en-US"/>
        </w:rPr>
      </w:pPr>
      <w:r w:rsidRPr="00801EB9">
        <w:rPr>
          <w:lang w:val="en-US"/>
        </w:rPr>
        <w:t xml:space="preserve">Sergeyev, Ya.D., Grishagin, V.A.: Sequential and parallel global optimization algorithms. </w:t>
      </w:r>
      <w:r w:rsidRPr="009346A4">
        <w:rPr>
          <w:lang w:val="en-US"/>
        </w:rPr>
        <w:t>Optim</w:t>
      </w:r>
      <w:r w:rsidRPr="009346A4">
        <w:rPr>
          <w:lang w:val="en-US"/>
        </w:rPr>
        <w:t>i</w:t>
      </w:r>
      <w:r w:rsidRPr="009346A4">
        <w:rPr>
          <w:lang w:val="en-US"/>
        </w:rPr>
        <w:t>zation Methods and Software. 3, 111</w:t>
      </w:r>
      <w:r w:rsidR="00EF2FBC" w:rsidRPr="009346A4">
        <w:rPr>
          <w:lang w:val="en-US"/>
        </w:rPr>
        <w:t>–</w:t>
      </w:r>
      <w:r w:rsidRPr="009346A4">
        <w:rPr>
          <w:lang w:val="en-US"/>
        </w:rPr>
        <w:t>124 (1994)</w:t>
      </w:r>
    </w:p>
    <w:p w:rsidR="00D37042" w:rsidRPr="009346A4" w:rsidRDefault="00D37042" w:rsidP="00D37042">
      <w:pPr>
        <w:pStyle w:val="a"/>
        <w:numPr>
          <w:ilvl w:val="0"/>
          <w:numId w:val="17"/>
        </w:numPr>
        <w:ind w:left="378"/>
        <w:rPr>
          <w:lang w:val="en-US"/>
        </w:rPr>
      </w:pPr>
      <w:r w:rsidRPr="00801EB9">
        <w:rPr>
          <w:lang w:val="en-US"/>
        </w:rPr>
        <w:t xml:space="preserve">Grishagin, V.A., Sergeyev, Ya.D., Strongin, R.G.: Parallel characteristical algorithms for solving problems of global optimization. </w:t>
      </w:r>
      <w:r w:rsidRPr="009346A4">
        <w:rPr>
          <w:lang w:val="en-US"/>
        </w:rPr>
        <w:t>Journal of Global Optimization. 10(2), 185</w:t>
      </w:r>
      <w:r w:rsidR="00EF2FBC" w:rsidRPr="009346A4">
        <w:rPr>
          <w:lang w:val="en-US"/>
        </w:rPr>
        <w:t>–</w:t>
      </w:r>
      <w:r w:rsidRPr="009346A4">
        <w:rPr>
          <w:lang w:val="en-US"/>
        </w:rPr>
        <w:t>206(1997)</w:t>
      </w:r>
    </w:p>
    <w:p w:rsidR="00D37042" w:rsidRPr="009346A4" w:rsidRDefault="00D37042" w:rsidP="00D37042">
      <w:pPr>
        <w:pStyle w:val="a"/>
        <w:numPr>
          <w:ilvl w:val="0"/>
          <w:numId w:val="17"/>
        </w:numPr>
        <w:ind w:left="378"/>
        <w:rPr>
          <w:lang w:val="en-US"/>
        </w:rPr>
      </w:pPr>
      <w:r w:rsidRPr="00801EB9">
        <w:rPr>
          <w:lang w:val="en-US"/>
        </w:rPr>
        <w:t xml:space="preserve">Gergel, V.P., Sergeyev, Ya.D.: Sequential and parallel algorithms for global minimizing functions with Lipschitzian derivatives. </w:t>
      </w:r>
      <w:r w:rsidRPr="009346A4">
        <w:rPr>
          <w:lang w:val="en-US"/>
        </w:rPr>
        <w:t>Computers and Math</w:t>
      </w:r>
      <w:r w:rsidR="00EF2FBC">
        <w:rPr>
          <w:lang w:val="en-US"/>
        </w:rPr>
        <w:t>ematics with Applications, 37(4</w:t>
      </w:r>
      <w:r w:rsidR="00EF2FBC" w:rsidRPr="009346A4">
        <w:rPr>
          <w:lang w:val="en-US"/>
        </w:rPr>
        <w:t>–</w:t>
      </w:r>
      <w:r w:rsidRPr="009346A4">
        <w:rPr>
          <w:lang w:val="en-US"/>
        </w:rPr>
        <w:t>5), 163</w:t>
      </w:r>
      <w:r w:rsidR="00EF2FBC" w:rsidRPr="009346A4">
        <w:rPr>
          <w:lang w:val="en-US"/>
        </w:rPr>
        <w:t>–</w:t>
      </w:r>
      <w:r w:rsidRPr="009346A4">
        <w:rPr>
          <w:lang w:val="en-US"/>
        </w:rPr>
        <w:t>179 (1999)</w:t>
      </w:r>
    </w:p>
    <w:p w:rsidR="00D37042" w:rsidRPr="009346A4" w:rsidRDefault="00D37042" w:rsidP="00D37042">
      <w:pPr>
        <w:pStyle w:val="a"/>
        <w:numPr>
          <w:ilvl w:val="0"/>
          <w:numId w:val="17"/>
        </w:numPr>
        <w:ind w:left="378"/>
        <w:rPr>
          <w:lang w:val="en-US"/>
        </w:rPr>
      </w:pPr>
      <w:r w:rsidRPr="00801EB9">
        <w:rPr>
          <w:lang w:val="en-US"/>
        </w:rPr>
        <w:t xml:space="preserve">Sergeyev Ya.D, Grishagin V.A.: Parallel asynchronous global search and the nested optimization scheme. </w:t>
      </w:r>
      <w:r w:rsidRPr="009346A4">
        <w:rPr>
          <w:lang w:val="en-US"/>
        </w:rPr>
        <w:t>Journal of Computational Analysis and Applications. 3(2), 123</w:t>
      </w:r>
      <w:r w:rsidR="00EF2FBC" w:rsidRPr="009346A4">
        <w:rPr>
          <w:lang w:val="en-US"/>
        </w:rPr>
        <w:t>–</w:t>
      </w:r>
      <w:r w:rsidRPr="009346A4">
        <w:rPr>
          <w:lang w:val="en-US"/>
        </w:rPr>
        <w:t>145 (2001)</w:t>
      </w:r>
    </w:p>
    <w:p w:rsidR="00D37042" w:rsidRPr="009346A4" w:rsidRDefault="00D37042" w:rsidP="00D37042">
      <w:pPr>
        <w:pStyle w:val="a"/>
        <w:numPr>
          <w:ilvl w:val="0"/>
          <w:numId w:val="17"/>
        </w:numPr>
        <w:ind w:left="378"/>
        <w:rPr>
          <w:lang w:val="en-US"/>
        </w:rPr>
      </w:pPr>
      <w:r w:rsidRPr="00801EB9">
        <w:rPr>
          <w:lang w:val="en-US"/>
        </w:rPr>
        <w:t xml:space="preserve">Gergel, V.P., Strongin, R.G.: Parallel computing for globally optimal decision making on cluster systems. </w:t>
      </w:r>
      <w:r w:rsidRPr="009346A4">
        <w:rPr>
          <w:lang w:val="en-US"/>
        </w:rPr>
        <w:t>Future Generation Computer Systems, 21(5), 673</w:t>
      </w:r>
      <w:r w:rsidR="00EF2FBC" w:rsidRPr="009346A4">
        <w:rPr>
          <w:lang w:val="en-US"/>
        </w:rPr>
        <w:t>–</w:t>
      </w:r>
      <w:r w:rsidRPr="009346A4">
        <w:rPr>
          <w:lang w:val="en-US"/>
        </w:rPr>
        <w:t>678 (2005)</w:t>
      </w:r>
    </w:p>
    <w:p w:rsidR="00D37042" w:rsidRPr="009346A4" w:rsidRDefault="00D37042" w:rsidP="00D37042">
      <w:pPr>
        <w:pStyle w:val="a"/>
        <w:numPr>
          <w:ilvl w:val="0"/>
          <w:numId w:val="17"/>
        </w:numPr>
        <w:ind w:left="378"/>
        <w:rPr>
          <w:lang w:val="en-US"/>
        </w:rPr>
      </w:pPr>
      <w:r w:rsidRPr="00801EB9">
        <w:rPr>
          <w:lang w:val="en-US"/>
        </w:rPr>
        <w:t xml:space="preserve">Barkalov, K., Polovinkin, A., Meyerov, I., Sidorov, S., Zolotykh, N.: SVM regression parameters optimization using parallel global search algorithm. </w:t>
      </w:r>
      <w:r w:rsidRPr="009346A4">
        <w:rPr>
          <w:lang w:val="en-US"/>
        </w:rPr>
        <w:t>Lecture Notes in Computer Science. 7979, 154</w:t>
      </w:r>
      <w:r w:rsidR="00EF2FBC" w:rsidRPr="009346A4">
        <w:rPr>
          <w:lang w:val="en-US"/>
        </w:rPr>
        <w:t>–</w:t>
      </w:r>
      <w:r w:rsidRPr="009346A4">
        <w:rPr>
          <w:lang w:val="en-US"/>
        </w:rPr>
        <w:t>166 (2013)</w:t>
      </w:r>
    </w:p>
    <w:p w:rsidR="00D37042" w:rsidRPr="009607F2" w:rsidRDefault="00D37042" w:rsidP="00D37042">
      <w:pPr>
        <w:pStyle w:val="a"/>
        <w:numPr>
          <w:ilvl w:val="0"/>
          <w:numId w:val="17"/>
        </w:numPr>
        <w:ind w:left="378"/>
        <w:rPr>
          <w:lang w:val="en-US"/>
        </w:rPr>
      </w:pPr>
      <w:r w:rsidRPr="00801EB9">
        <w:rPr>
          <w:lang w:val="en-US"/>
        </w:rPr>
        <w:t xml:space="preserve">Barkalov, K.A., Gergel, V.P.: Multilevel scheme of dimensionality reduction for parallel global search algorithms. Proceedings of the 1st International Conference on Engineering and Applied Sciences Optimization </w:t>
      </w:r>
      <w:r>
        <w:rPr>
          <w:lang w:val="en-US"/>
        </w:rPr>
        <w:t>–</w:t>
      </w:r>
      <w:r w:rsidRPr="00801EB9">
        <w:rPr>
          <w:lang w:val="en-US"/>
        </w:rPr>
        <w:t xml:space="preserve"> OPT-i 2014. pp. 2111</w:t>
      </w:r>
      <w:r w:rsidR="00EF2FBC" w:rsidRPr="009346A4">
        <w:rPr>
          <w:lang w:val="en-US"/>
        </w:rPr>
        <w:t>–</w:t>
      </w:r>
      <w:r w:rsidRPr="00801EB9">
        <w:rPr>
          <w:lang w:val="en-US"/>
        </w:rPr>
        <w:t xml:space="preserve">2124. </w:t>
      </w:r>
      <w:r w:rsidRPr="009607F2">
        <w:rPr>
          <w:lang w:val="en-US"/>
        </w:rPr>
        <w:t>(2014)</w:t>
      </w:r>
    </w:p>
    <w:p w:rsidR="00D37042" w:rsidRPr="009346A4" w:rsidRDefault="00D37042" w:rsidP="00D37042">
      <w:pPr>
        <w:pStyle w:val="a"/>
        <w:numPr>
          <w:ilvl w:val="0"/>
          <w:numId w:val="17"/>
        </w:numPr>
        <w:ind w:left="378"/>
        <w:rPr>
          <w:lang w:val="en-US"/>
        </w:rPr>
      </w:pPr>
      <w:r w:rsidRPr="00801EB9">
        <w:rPr>
          <w:lang w:val="en-US"/>
        </w:rPr>
        <w:t xml:space="preserve">Gergel, V., Grishagin, V., Israfilov, R.: Local tuning in nested scheme of global optimization. </w:t>
      </w:r>
      <w:r w:rsidRPr="009346A4">
        <w:rPr>
          <w:lang w:val="en-US"/>
        </w:rPr>
        <w:t>Pr</w:t>
      </w:r>
      <w:r w:rsidRPr="009346A4">
        <w:rPr>
          <w:lang w:val="en-US"/>
        </w:rPr>
        <w:t>o</w:t>
      </w:r>
      <w:r w:rsidRPr="009346A4">
        <w:rPr>
          <w:lang w:val="en-US"/>
        </w:rPr>
        <w:t>cedia Computer Science, 51(1), pp. 865</w:t>
      </w:r>
      <w:r w:rsidR="00EF2FBC" w:rsidRPr="009346A4">
        <w:rPr>
          <w:lang w:val="en-US"/>
        </w:rPr>
        <w:t>–</w:t>
      </w:r>
      <w:r w:rsidRPr="009346A4">
        <w:rPr>
          <w:lang w:val="en-US"/>
        </w:rPr>
        <w:t>874. (2015)</w:t>
      </w:r>
    </w:p>
    <w:p w:rsidR="00D37042" w:rsidRPr="009346A4" w:rsidRDefault="00D37042" w:rsidP="00D37042">
      <w:pPr>
        <w:pStyle w:val="a"/>
        <w:numPr>
          <w:ilvl w:val="0"/>
          <w:numId w:val="17"/>
        </w:numPr>
        <w:ind w:left="378"/>
        <w:rPr>
          <w:lang w:val="en-US"/>
        </w:rPr>
      </w:pPr>
      <w:r w:rsidRPr="00801EB9">
        <w:rPr>
          <w:lang w:val="en-US"/>
        </w:rPr>
        <w:t xml:space="preserve">Gergel, V., Grishagin, V., Gergel, A.: Adaptive nested optimization scheme for multidimensional global search. </w:t>
      </w:r>
      <w:r w:rsidRPr="009346A4">
        <w:rPr>
          <w:lang w:val="en-US"/>
        </w:rPr>
        <w:t>Journal of Global Optimization, 17 p. Article in Press. (2015)</w:t>
      </w:r>
    </w:p>
    <w:p w:rsidR="00D37042" w:rsidRPr="009346A4" w:rsidRDefault="00D37042" w:rsidP="00D37042">
      <w:pPr>
        <w:pStyle w:val="a"/>
        <w:numPr>
          <w:ilvl w:val="0"/>
          <w:numId w:val="17"/>
        </w:numPr>
        <w:ind w:left="378"/>
        <w:rPr>
          <w:lang w:val="en-US"/>
        </w:rPr>
      </w:pPr>
      <w:r w:rsidRPr="00801EB9">
        <w:rPr>
          <w:lang w:val="en-US"/>
        </w:rPr>
        <w:t xml:space="preserve">Barkalov, K., Gergel, V.: Parallel global optimization on GPU. </w:t>
      </w:r>
      <w:r w:rsidRPr="009346A4">
        <w:rPr>
          <w:lang w:val="en-US"/>
        </w:rPr>
        <w:t>Journal of Global Optimization. 18 p. Article in Press. (2016)</w:t>
      </w:r>
    </w:p>
    <w:p w:rsidR="00D37042" w:rsidRPr="00EB7C1D" w:rsidRDefault="00B024F3" w:rsidP="00D37042">
      <w:pPr>
        <w:pStyle w:val="a"/>
        <w:numPr>
          <w:ilvl w:val="0"/>
          <w:numId w:val="17"/>
        </w:numPr>
        <w:ind w:left="378"/>
        <w:rPr>
          <w:lang w:val="en-US"/>
        </w:rPr>
      </w:pPr>
      <w:r w:rsidRPr="00C90185">
        <w:rPr>
          <w:lang w:val="en-US"/>
        </w:rPr>
        <w:t>Ya</w:t>
      </w:r>
      <w:r w:rsidRPr="00EB7C1D">
        <w:rPr>
          <w:lang w:val="en-US"/>
        </w:rPr>
        <w:t>.</w:t>
      </w:r>
      <w:r w:rsidRPr="00C90185">
        <w:rPr>
          <w:lang w:val="en-US"/>
        </w:rPr>
        <w:t>D</w:t>
      </w:r>
      <w:r w:rsidRPr="00EB7C1D">
        <w:rPr>
          <w:lang w:val="en-US"/>
        </w:rPr>
        <w:t xml:space="preserve">. </w:t>
      </w:r>
      <w:r w:rsidRPr="00C90185">
        <w:rPr>
          <w:lang w:val="en-US"/>
        </w:rPr>
        <w:t>Sergeyev</w:t>
      </w:r>
      <w:r w:rsidR="00D37042" w:rsidRPr="00EB7C1D">
        <w:rPr>
          <w:lang w:val="en-US"/>
        </w:rPr>
        <w:t>,</w:t>
      </w:r>
      <w:r w:rsidRPr="00EB7C1D">
        <w:rPr>
          <w:lang w:val="en-US"/>
        </w:rPr>
        <w:t xml:space="preserve"> </w:t>
      </w:r>
      <w:r w:rsidRPr="00B024F3">
        <w:rPr>
          <w:lang w:val="en-US"/>
        </w:rPr>
        <w:t>D</w:t>
      </w:r>
      <w:r w:rsidRPr="00EB7C1D">
        <w:rPr>
          <w:lang w:val="en-US"/>
        </w:rPr>
        <w:t xml:space="preserve">. </w:t>
      </w:r>
      <w:r w:rsidRPr="00B024F3">
        <w:rPr>
          <w:lang w:val="en-US"/>
        </w:rPr>
        <w:t>E</w:t>
      </w:r>
      <w:r w:rsidR="00E15E96" w:rsidRPr="00EB7C1D">
        <w:rPr>
          <w:lang w:val="en-US"/>
        </w:rPr>
        <w:t>.</w:t>
      </w:r>
      <w:r w:rsidR="00D37042" w:rsidRPr="00EB7C1D">
        <w:rPr>
          <w:lang w:val="en-US"/>
        </w:rPr>
        <w:t xml:space="preserve"> </w:t>
      </w:r>
      <w:r w:rsidRPr="00B024F3">
        <w:rPr>
          <w:lang w:val="en-US"/>
        </w:rPr>
        <w:t>Kvasov</w:t>
      </w:r>
      <w:r w:rsidR="00F978E9" w:rsidRPr="00EB7C1D">
        <w:rPr>
          <w:lang w:val="en-US"/>
        </w:rPr>
        <w:t>:</w:t>
      </w:r>
      <w:r w:rsidR="00D37042" w:rsidRPr="00EB7C1D">
        <w:rPr>
          <w:lang w:val="en-US"/>
        </w:rPr>
        <w:t xml:space="preserve"> </w:t>
      </w:r>
      <w:r w:rsidR="00291E09">
        <w:rPr>
          <w:lang w:val="en-US"/>
        </w:rPr>
        <w:t>D</w:t>
      </w:r>
      <w:r w:rsidR="00291E09" w:rsidRPr="00291E09">
        <w:rPr>
          <w:lang w:val="en-US"/>
        </w:rPr>
        <w:t>iagonal'nye metody global'noj optimizacii</w:t>
      </w:r>
      <w:r w:rsidR="00291E09">
        <w:rPr>
          <w:lang w:val="en-US"/>
        </w:rPr>
        <w:t xml:space="preserve"> [</w:t>
      </w:r>
      <w:r w:rsidR="00050ADC" w:rsidRPr="00EB7C1D">
        <w:rPr>
          <w:lang w:val="en-US"/>
        </w:rPr>
        <w:t>Diagonal methods of global optimization</w:t>
      </w:r>
      <w:r w:rsidR="00291E09">
        <w:rPr>
          <w:lang w:val="en-US"/>
        </w:rPr>
        <w:t>]</w:t>
      </w:r>
      <w:r w:rsidR="00D37042" w:rsidRPr="00EB7C1D">
        <w:rPr>
          <w:lang w:val="en-US"/>
        </w:rPr>
        <w:t xml:space="preserve">. – </w:t>
      </w:r>
      <w:r w:rsidR="00BF05AA" w:rsidRPr="00BF05AA">
        <w:rPr>
          <w:lang w:val="en-US"/>
        </w:rPr>
        <w:t>Moscow</w:t>
      </w:r>
      <w:r w:rsidR="00D37042" w:rsidRPr="00EB7C1D">
        <w:rPr>
          <w:lang w:val="en-US"/>
        </w:rPr>
        <w:t xml:space="preserve">.: </w:t>
      </w:r>
      <w:r w:rsidR="00BF05AA" w:rsidRPr="00580C01">
        <w:rPr>
          <w:lang w:val="en-US"/>
        </w:rPr>
        <w:t>Fizmatlit</w:t>
      </w:r>
      <w:r w:rsidR="00EF2FBC" w:rsidRPr="00EB7C1D">
        <w:rPr>
          <w:lang w:val="en-US"/>
        </w:rPr>
        <w:t>, 2008. –</w:t>
      </w:r>
      <w:r w:rsidR="00D37042" w:rsidRPr="00EB7C1D">
        <w:rPr>
          <w:lang w:val="en-US"/>
        </w:rPr>
        <w:t xml:space="preserve">352 </w:t>
      </w:r>
      <w:r w:rsidR="00050ADC" w:rsidRPr="00EB7C1D">
        <w:rPr>
          <w:lang w:val="en-US"/>
        </w:rPr>
        <w:t>p</w:t>
      </w:r>
      <w:r w:rsidR="00D37042" w:rsidRPr="00EB7C1D">
        <w:rPr>
          <w:lang w:val="en-US"/>
        </w:rPr>
        <w:t>.</w:t>
      </w:r>
    </w:p>
    <w:p w:rsidR="00D37042" w:rsidRPr="009346A4" w:rsidRDefault="00F978E9" w:rsidP="00D37042">
      <w:pPr>
        <w:pStyle w:val="a"/>
        <w:numPr>
          <w:ilvl w:val="0"/>
          <w:numId w:val="17"/>
        </w:numPr>
        <w:ind w:left="378"/>
        <w:rPr>
          <w:lang w:val="en-US"/>
        </w:rPr>
      </w:pPr>
      <w:r w:rsidRPr="009346A4">
        <w:rPr>
          <w:lang w:val="en-US"/>
        </w:rPr>
        <w:t>M. Gaviano, D. Lera, D. E. Kvasov, Y. D. Sergeyev</w:t>
      </w:r>
      <w:r>
        <w:rPr>
          <w:lang w:val="en-US"/>
        </w:rPr>
        <w:t>:</w:t>
      </w:r>
      <w:r w:rsidR="00D37042" w:rsidRPr="009346A4">
        <w:rPr>
          <w:lang w:val="en-US"/>
        </w:rPr>
        <w:t xml:space="preserve"> </w:t>
      </w:r>
      <w:bookmarkStart w:id="113" w:name="OLE_LINK79"/>
      <w:bookmarkStart w:id="114" w:name="OLE_LINK80"/>
      <w:r w:rsidR="00D37042" w:rsidRPr="009346A4">
        <w:rPr>
          <w:lang w:val="en-US"/>
        </w:rPr>
        <w:t>Software for generation of classes of test functions with known local and global minima for global optimization</w:t>
      </w:r>
      <w:bookmarkEnd w:id="113"/>
      <w:bookmarkEnd w:id="114"/>
      <w:r>
        <w:rPr>
          <w:lang w:val="en-US"/>
        </w:rPr>
        <w:t>,</w:t>
      </w:r>
      <w:r w:rsidR="00D37042" w:rsidRPr="009346A4">
        <w:rPr>
          <w:lang w:val="en-US"/>
        </w:rPr>
        <w:t xml:space="preserve"> ACM Transactions on M</w:t>
      </w:r>
      <w:r w:rsidR="00D37042" w:rsidRPr="009346A4">
        <w:rPr>
          <w:lang w:val="en-US"/>
        </w:rPr>
        <w:t>a</w:t>
      </w:r>
      <w:r w:rsidR="00D37042" w:rsidRPr="009346A4">
        <w:rPr>
          <w:lang w:val="en-US"/>
        </w:rPr>
        <w:t xml:space="preserve">thematical Software. – 2003. – Vol.  29. </w:t>
      </w:r>
      <w:bookmarkStart w:id="115" w:name="OLE_LINK25"/>
      <w:bookmarkStart w:id="116" w:name="OLE_LINK26"/>
      <w:bookmarkStart w:id="117" w:name="OLE_LINK27"/>
      <w:bookmarkStart w:id="118" w:name="OLE_LINK37"/>
      <w:bookmarkStart w:id="119" w:name="OLE_LINK38"/>
      <w:bookmarkStart w:id="120" w:name="OLE_LINK39"/>
      <w:r w:rsidR="00D37042" w:rsidRPr="009346A4">
        <w:rPr>
          <w:lang w:val="en-US"/>
        </w:rPr>
        <w:t>–</w:t>
      </w:r>
      <w:bookmarkEnd w:id="115"/>
      <w:bookmarkEnd w:id="116"/>
      <w:bookmarkEnd w:id="117"/>
      <w:bookmarkEnd w:id="118"/>
      <w:bookmarkEnd w:id="119"/>
      <w:bookmarkEnd w:id="120"/>
      <w:r w:rsidR="00EF2FBC">
        <w:rPr>
          <w:lang w:val="en-US"/>
        </w:rPr>
        <w:t xml:space="preserve"> P. 469</w:t>
      </w:r>
      <w:r w:rsidR="00EF2FBC" w:rsidRPr="009346A4">
        <w:rPr>
          <w:lang w:val="en-US"/>
        </w:rPr>
        <w:t>–</w:t>
      </w:r>
      <w:r w:rsidR="00D37042" w:rsidRPr="009346A4">
        <w:rPr>
          <w:lang w:val="en-US"/>
        </w:rPr>
        <w:t>480.</w:t>
      </w:r>
    </w:p>
    <w:p w:rsidR="00D37042" w:rsidRPr="00C90185" w:rsidRDefault="00D37042" w:rsidP="00D37042">
      <w:pPr>
        <w:pStyle w:val="a"/>
        <w:numPr>
          <w:ilvl w:val="0"/>
          <w:numId w:val="17"/>
        </w:numPr>
        <w:ind w:left="378"/>
        <w:rPr>
          <w:lang w:val="en-US"/>
        </w:rPr>
      </w:pPr>
      <w:bookmarkStart w:id="121" w:name="OLE_LINK84"/>
      <w:bookmarkStart w:id="122" w:name="OLE_LINK85"/>
      <w:bookmarkStart w:id="123" w:name="OLE_LINK86"/>
      <w:r w:rsidRPr="00C90185">
        <w:rPr>
          <w:lang w:val="en-US"/>
        </w:rPr>
        <w:t>R.G. Strongin</w:t>
      </w:r>
      <w:bookmarkEnd w:id="121"/>
      <w:bookmarkEnd w:id="122"/>
      <w:bookmarkEnd w:id="123"/>
      <w:r w:rsidRPr="00C90185">
        <w:rPr>
          <w:lang w:val="en-US"/>
        </w:rPr>
        <w:t xml:space="preserve">, </w:t>
      </w:r>
      <w:bookmarkStart w:id="124" w:name="OLE_LINK97"/>
      <w:bookmarkStart w:id="125" w:name="OLE_LINK98"/>
      <w:r w:rsidRPr="00C90185">
        <w:rPr>
          <w:lang w:val="en-US"/>
        </w:rPr>
        <w:t>Ya.D. Sergeyev</w:t>
      </w:r>
      <w:bookmarkEnd w:id="124"/>
      <w:bookmarkEnd w:id="125"/>
      <w:r w:rsidRPr="00C90185">
        <w:rPr>
          <w:lang w:val="en-US"/>
        </w:rPr>
        <w:t>, Global optimization with non-convex constraints. Sequential and parallel algorithms. Kluwer Academic Publishers, Dordrecht, 2000.</w:t>
      </w:r>
    </w:p>
    <w:p w:rsidR="00D37042" w:rsidRPr="00566836" w:rsidRDefault="00566836" w:rsidP="00D37042">
      <w:pPr>
        <w:pStyle w:val="a"/>
        <w:numPr>
          <w:ilvl w:val="0"/>
          <w:numId w:val="17"/>
        </w:numPr>
        <w:ind w:left="378"/>
        <w:rPr>
          <w:lang w:val="en-US"/>
        </w:rPr>
      </w:pPr>
      <w:r w:rsidRPr="00C90185">
        <w:rPr>
          <w:lang w:val="en-US"/>
        </w:rPr>
        <w:t>R.G. Strongin</w:t>
      </w:r>
      <w:r w:rsidR="00D37042" w:rsidRPr="00CF5486">
        <w:rPr>
          <w:lang w:val="en-US"/>
        </w:rPr>
        <w:t>,</w:t>
      </w:r>
      <w:r w:rsidR="00F033B0">
        <w:rPr>
          <w:lang w:val="en-US"/>
        </w:rPr>
        <w:t xml:space="preserve"> V.</w:t>
      </w:r>
      <w:r>
        <w:rPr>
          <w:lang w:val="en-US"/>
        </w:rPr>
        <w:t xml:space="preserve">P. </w:t>
      </w:r>
      <w:bookmarkStart w:id="126" w:name="OLE_LINK87"/>
      <w:bookmarkStart w:id="127" w:name="OLE_LINK88"/>
      <w:r w:rsidRPr="00386F12">
        <w:rPr>
          <w:lang w:val="en-US"/>
        </w:rPr>
        <w:t>Gergel</w:t>
      </w:r>
      <w:r w:rsidR="00D37042" w:rsidRPr="00386F12">
        <w:rPr>
          <w:lang w:val="en-US"/>
        </w:rPr>
        <w:t xml:space="preserve">, </w:t>
      </w:r>
      <w:bookmarkStart w:id="128" w:name="OLE_LINK89"/>
      <w:bookmarkStart w:id="129" w:name="OLE_LINK90"/>
      <w:bookmarkStart w:id="130" w:name="OLE_LINK91"/>
      <w:r w:rsidR="00F033B0">
        <w:rPr>
          <w:lang w:val="en-US"/>
        </w:rPr>
        <w:t>V.</w:t>
      </w:r>
      <w:r w:rsidRPr="00386F12">
        <w:rPr>
          <w:lang w:val="en-US"/>
        </w:rPr>
        <w:t>A</w:t>
      </w:r>
      <w:bookmarkEnd w:id="126"/>
      <w:bookmarkEnd w:id="127"/>
      <w:r>
        <w:rPr>
          <w:lang w:val="en-US"/>
        </w:rPr>
        <w:t>. Grishagin</w:t>
      </w:r>
      <w:bookmarkEnd w:id="128"/>
      <w:bookmarkEnd w:id="129"/>
      <w:bookmarkEnd w:id="130"/>
      <w:r w:rsidR="00D37042" w:rsidRPr="00CF5486">
        <w:rPr>
          <w:lang w:val="en-US"/>
        </w:rPr>
        <w:t>,</w:t>
      </w:r>
      <w:r w:rsidR="00B024F3">
        <w:rPr>
          <w:lang w:val="en-US"/>
        </w:rPr>
        <w:t xml:space="preserve"> K.</w:t>
      </w:r>
      <w:r>
        <w:rPr>
          <w:lang w:val="en-US"/>
        </w:rPr>
        <w:t>A. Barkalov</w:t>
      </w:r>
      <w:r w:rsidR="00F978E9" w:rsidRPr="00CF5486">
        <w:rPr>
          <w:lang w:val="en-US"/>
        </w:rPr>
        <w:t>:</w:t>
      </w:r>
      <w:r w:rsidR="00D37042" w:rsidRPr="00CF5486">
        <w:rPr>
          <w:lang w:val="en-US"/>
        </w:rPr>
        <w:t xml:space="preserve"> </w:t>
      </w:r>
      <w:r w:rsidR="00F222DD" w:rsidRPr="00F222DD">
        <w:rPr>
          <w:lang w:val="en-US"/>
        </w:rPr>
        <w:t xml:space="preserve">Parallel'nye vychislenija v zadachah global'noj optimizacii </w:t>
      </w:r>
      <w:r w:rsidR="00F222DD">
        <w:rPr>
          <w:lang w:val="en-US"/>
        </w:rPr>
        <w:t>[</w:t>
      </w:r>
      <w:r w:rsidR="00CF5486">
        <w:rPr>
          <w:lang w:val="en-US"/>
        </w:rPr>
        <w:t>Parallel calculations in global opt</w:t>
      </w:r>
      <w:r w:rsidR="00CF5486">
        <w:rPr>
          <w:lang w:val="en-US"/>
        </w:rPr>
        <w:t>i</w:t>
      </w:r>
      <w:r w:rsidR="00CF5486">
        <w:rPr>
          <w:lang w:val="en-US"/>
        </w:rPr>
        <w:t>mization</w:t>
      </w:r>
      <w:r w:rsidR="00F222DD">
        <w:rPr>
          <w:lang w:val="en-US"/>
        </w:rPr>
        <w:t xml:space="preserve"> problems]</w:t>
      </w:r>
      <w:r w:rsidR="00D37042" w:rsidRPr="00CF5486">
        <w:rPr>
          <w:lang w:val="en-US"/>
        </w:rPr>
        <w:t xml:space="preserve">. </w:t>
      </w:r>
      <w:r w:rsidR="00D560EC">
        <w:rPr>
          <w:lang w:val="en-US"/>
        </w:rPr>
        <w:t>Moscow</w:t>
      </w:r>
      <w:r w:rsidR="00D560EC" w:rsidRPr="00D560EC">
        <w:rPr>
          <w:lang w:val="en-US"/>
        </w:rPr>
        <w:t xml:space="preserve">, </w:t>
      </w:r>
      <w:bookmarkStart w:id="131" w:name="OLE_LINK92"/>
      <w:bookmarkStart w:id="132" w:name="OLE_LINK93"/>
      <w:bookmarkStart w:id="133" w:name="OLE_LINK94"/>
      <w:r w:rsidR="00D560EC" w:rsidRPr="00D560EC">
        <w:rPr>
          <w:lang w:val="en-US"/>
        </w:rPr>
        <w:t xml:space="preserve">Publishing of the </w:t>
      </w:r>
      <w:r w:rsidR="00D560EC">
        <w:rPr>
          <w:lang w:val="en-US"/>
        </w:rPr>
        <w:t>Moscow</w:t>
      </w:r>
      <w:r w:rsidR="00D560EC" w:rsidRPr="00D560EC">
        <w:rPr>
          <w:lang w:val="en-US"/>
        </w:rPr>
        <w:t xml:space="preserve"> State</w:t>
      </w:r>
      <w:r w:rsidR="00D560EC">
        <w:rPr>
          <w:lang w:val="en-US"/>
        </w:rPr>
        <w:t xml:space="preserve"> University</w:t>
      </w:r>
      <w:bookmarkEnd w:id="131"/>
      <w:bookmarkEnd w:id="132"/>
      <w:bookmarkEnd w:id="133"/>
      <w:r w:rsidR="00D37042" w:rsidRPr="00D560EC">
        <w:rPr>
          <w:lang w:val="en-US"/>
        </w:rPr>
        <w:t xml:space="preserve">. </w:t>
      </w:r>
      <w:r w:rsidR="00D37042" w:rsidRPr="00566836">
        <w:rPr>
          <w:lang w:val="en-US"/>
        </w:rPr>
        <w:t xml:space="preserve">2013. 280 </w:t>
      </w:r>
      <w:r w:rsidR="00D560EC">
        <w:rPr>
          <w:lang w:val="en-US"/>
        </w:rPr>
        <w:t>p</w:t>
      </w:r>
      <w:r w:rsidR="00D37042" w:rsidRPr="00566836">
        <w:rPr>
          <w:lang w:val="en-US"/>
        </w:rPr>
        <w:t>.</w:t>
      </w:r>
    </w:p>
    <w:p w:rsidR="00D37042" w:rsidRPr="00566836" w:rsidRDefault="005D67CF" w:rsidP="00D37042">
      <w:pPr>
        <w:pStyle w:val="a"/>
        <w:numPr>
          <w:ilvl w:val="0"/>
          <w:numId w:val="17"/>
        </w:numPr>
        <w:ind w:left="378"/>
        <w:rPr>
          <w:lang w:val="en-US"/>
        </w:rPr>
      </w:pPr>
      <w:r w:rsidRPr="005D67CF">
        <w:rPr>
          <w:lang w:val="en-US"/>
        </w:rPr>
        <w:t>S</w:t>
      </w:r>
      <w:r w:rsidR="00D37042" w:rsidRPr="00435D64">
        <w:rPr>
          <w:lang w:val="en-US"/>
        </w:rPr>
        <w:t>.</w:t>
      </w:r>
      <w:r w:rsidRPr="00F033B0">
        <w:rPr>
          <w:lang w:val="en-US"/>
        </w:rPr>
        <w:t>Ju</w:t>
      </w:r>
      <w:r w:rsidR="00D37042" w:rsidRPr="00435D64">
        <w:rPr>
          <w:lang w:val="en-US"/>
        </w:rPr>
        <w:t>.</w:t>
      </w:r>
      <w:r w:rsidR="001E7429">
        <w:rPr>
          <w:lang w:val="en-US"/>
        </w:rPr>
        <w:t xml:space="preserve"> </w:t>
      </w:r>
      <w:r w:rsidRPr="005D67CF">
        <w:rPr>
          <w:lang w:val="en-US"/>
        </w:rPr>
        <w:t>Gorodeckij</w:t>
      </w:r>
      <w:r w:rsidR="00D37042" w:rsidRPr="00435D64">
        <w:rPr>
          <w:lang w:val="en-US"/>
        </w:rPr>
        <w:t xml:space="preserve">, </w:t>
      </w:r>
      <w:r w:rsidR="00386F12" w:rsidRPr="00386F12">
        <w:rPr>
          <w:lang w:val="en-US"/>
        </w:rPr>
        <w:t>V</w:t>
      </w:r>
      <w:r w:rsidR="00A75AFE">
        <w:rPr>
          <w:lang w:val="en-US"/>
        </w:rPr>
        <w:t>.</w:t>
      </w:r>
      <w:r w:rsidR="00386F12" w:rsidRPr="00386F12">
        <w:rPr>
          <w:lang w:val="en-US"/>
        </w:rPr>
        <w:t>A</w:t>
      </w:r>
      <w:r w:rsidR="00386F12" w:rsidRPr="00435D64">
        <w:rPr>
          <w:lang w:val="en-US"/>
        </w:rPr>
        <w:t xml:space="preserve">. </w:t>
      </w:r>
      <w:r w:rsidR="00386F12">
        <w:rPr>
          <w:lang w:val="en-US"/>
        </w:rPr>
        <w:t>Grishagin</w:t>
      </w:r>
      <w:r w:rsidR="00F978E9" w:rsidRPr="00435D64">
        <w:rPr>
          <w:lang w:val="en-US"/>
        </w:rPr>
        <w:t>:</w:t>
      </w:r>
      <w:r w:rsidR="00D37042" w:rsidRPr="00435D64">
        <w:rPr>
          <w:lang w:val="en-US"/>
        </w:rPr>
        <w:t xml:space="preserve"> </w:t>
      </w:r>
      <w:r w:rsidR="008E4CFA">
        <w:rPr>
          <w:lang w:val="en-US"/>
        </w:rPr>
        <w:t>N</w:t>
      </w:r>
      <w:r w:rsidR="008E4CFA" w:rsidRPr="008E4CFA">
        <w:rPr>
          <w:lang w:val="en-US"/>
        </w:rPr>
        <w:t>elinejnoe programmirovanie i mnogojekstremal'naja optim</w:t>
      </w:r>
      <w:r w:rsidR="008E4CFA" w:rsidRPr="008E4CFA">
        <w:rPr>
          <w:lang w:val="en-US"/>
        </w:rPr>
        <w:t>i</w:t>
      </w:r>
      <w:r w:rsidR="008E4CFA" w:rsidRPr="008E4CFA">
        <w:rPr>
          <w:lang w:val="en-US"/>
        </w:rPr>
        <w:t xml:space="preserve">zacija </w:t>
      </w:r>
      <w:r w:rsidR="00F222DD">
        <w:rPr>
          <w:lang w:val="en-US"/>
        </w:rPr>
        <w:t>[</w:t>
      </w:r>
      <w:r w:rsidR="00A24982">
        <w:rPr>
          <w:lang w:val="en-US"/>
        </w:rPr>
        <w:t xml:space="preserve">Nonlinear programming and </w:t>
      </w:r>
      <w:r w:rsidR="00580C01" w:rsidRPr="00580C01">
        <w:rPr>
          <w:lang w:val="en-US"/>
        </w:rPr>
        <w:t>multiextremal</w:t>
      </w:r>
      <w:r w:rsidR="00580C01" w:rsidRPr="00EA6992">
        <w:rPr>
          <w:lang w:val="en-US"/>
        </w:rPr>
        <w:t xml:space="preserve"> </w:t>
      </w:r>
      <w:r w:rsidR="00A24982">
        <w:rPr>
          <w:lang w:val="en-US"/>
        </w:rPr>
        <w:t>optimization</w:t>
      </w:r>
      <w:r w:rsidR="00F222DD">
        <w:rPr>
          <w:lang w:val="en-US"/>
        </w:rPr>
        <w:t>]</w:t>
      </w:r>
      <w:r w:rsidR="00435D64">
        <w:rPr>
          <w:lang w:val="en-US"/>
        </w:rPr>
        <w:t xml:space="preserve">. </w:t>
      </w:r>
      <w:bookmarkStart w:id="134" w:name="OLE_LINK95"/>
      <w:bookmarkStart w:id="135" w:name="OLE_LINK96"/>
      <w:r w:rsidR="00435D64">
        <w:rPr>
          <w:lang w:val="en-US"/>
        </w:rPr>
        <w:t>Nizhni Novgorod</w:t>
      </w:r>
      <w:bookmarkEnd w:id="134"/>
      <w:bookmarkEnd w:id="135"/>
      <w:r w:rsidR="00435D64">
        <w:rPr>
          <w:lang w:val="en-US"/>
        </w:rPr>
        <w:t xml:space="preserve">, </w:t>
      </w:r>
      <w:r w:rsidR="00435D64" w:rsidRPr="00D560EC">
        <w:rPr>
          <w:lang w:val="en-US"/>
        </w:rPr>
        <w:t xml:space="preserve">Publishing of the </w:t>
      </w:r>
      <w:r w:rsidR="00D8608F">
        <w:rPr>
          <w:lang w:val="en-US"/>
        </w:rPr>
        <w:t>Nizhni Novgorod</w:t>
      </w:r>
      <w:r w:rsidR="00435D64" w:rsidRPr="00D560EC">
        <w:rPr>
          <w:lang w:val="en-US"/>
        </w:rPr>
        <w:t xml:space="preserve"> State</w:t>
      </w:r>
      <w:r w:rsidR="00435D64">
        <w:rPr>
          <w:lang w:val="en-US"/>
        </w:rPr>
        <w:t xml:space="preserve"> University</w:t>
      </w:r>
      <w:r w:rsidR="001E7429">
        <w:rPr>
          <w:lang w:val="en-US"/>
        </w:rPr>
        <w:t>, 2007.</w:t>
      </w:r>
    </w:p>
    <w:p w:rsidR="00D37042" w:rsidRPr="003171C0" w:rsidRDefault="00D37042" w:rsidP="00D37042">
      <w:pPr>
        <w:pStyle w:val="a"/>
        <w:numPr>
          <w:ilvl w:val="0"/>
          <w:numId w:val="17"/>
        </w:numPr>
        <w:ind w:left="378"/>
        <w:rPr>
          <w:lang w:val="en-US"/>
        </w:rPr>
      </w:pPr>
      <w:r w:rsidRPr="003171C0">
        <w:rPr>
          <w:lang w:val="en-US"/>
        </w:rPr>
        <w:t>Hooke, R., Jeeves, T.A.: "Direct search" solution of numerical and statistical problems // Journal of the ACM. 8(2), 212</w:t>
      </w:r>
      <w:r>
        <w:rPr>
          <w:lang w:val="en-US"/>
        </w:rPr>
        <w:t>-</w:t>
      </w:r>
      <w:r w:rsidRPr="003171C0">
        <w:rPr>
          <w:lang w:val="en-US"/>
        </w:rPr>
        <w:t>229 (1961)</w:t>
      </w:r>
    </w:p>
    <w:p w:rsidR="00D37042" w:rsidRPr="003171C0" w:rsidRDefault="00D37042" w:rsidP="00D37042">
      <w:pPr>
        <w:pStyle w:val="a"/>
        <w:numPr>
          <w:ilvl w:val="0"/>
          <w:numId w:val="17"/>
        </w:numPr>
        <w:ind w:left="378"/>
        <w:rPr>
          <w:lang w:val="en-US"/>
        </w:rPr>
      </w:pPr>
      <w:r w:rsidRPr="003171C0">
        <w:rPr>
          <w:lang w:val="en-US"/>
        </w:rPr>
        <w:t>Wilde, D.J.: Optimum Seeking Methods. Prentice-Hall, Engelwood Cliffs, NewJersey (1964)</w:t>
      </w:r>
    </w:p>
    <w:p w:rsidR="00D37042" w:rsidRPr="009346A4" w:rsidRDefault="00D37042" w:rsidP="00D37042">
      <w:pPr>
        <w:pStyle w:val="a"/>
        <w:numPr>
          <w:ilvl w:val="0"/>
          <w:numId w:val="17"/>
        </w:numPr>
        <w:ind w:left="378"/>
        <w:rPr>
          <w:lang w:val="en-US"/>
        </w:rPr>
      </w:pPr>
      <w:r w:rsidRPr="003171C0">
        <w:rPr>
          <w:lang w:val="en-US"/>
        </w:rPr>
        <w:t xml:space="preserve">Himmelblau, D.M.: Applied Nonlinear Programming. </w:t>
      </w:r>
      <w:r w:rsidRPr="009346A4">
        <w:rPr>
          <w:lang w:val="en-US"/>
        </w:rPr>
        <w:t>McGraw-Hill, New York (1972)</w:t>
      </w:r>
    </w:p>
    <w:p w:rsidR="00D37042" w:rsidRPr="00D37042" w:rsidRDefault="00D37042" w:rsidP="00D37042">
      <w:pPr>
        <w:pStyle w:val="21"/>
        <w:ind w:firstLine="0"/>
        <w:rPr>
          <w:lang w:val="en-US"/>
        </w:rPr>
      </w:pPr>
    </w:p>
    <w:sectPr w:rsidR="00D37042" w:rsidRPr="00D37042" w:rsidSect="00B437C9">
      <w:pgSz w:w="11906" w:h="16838"/>
      <w:pgMar w:top="1418" w:right="1418" w:bottom="1418" w:left="141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Bkmz" w:date="2016-06-10T20:22:00Z" w:initials="B">
    <w:p w:rsidR="00B01B0A" w:rsidRDefault="00B01B0A">
      <w:pPr>
        <w:pStyle w:val="aff1"/>
      </w:pPr>
      <w:r>
        <w:rPr>
          <w:rStyle w:val="aff0"/>
        </w:rPr>
        <w:annotationRef/>
      </w:r>
      <w:r>
        <w:t>основано на мо</w:t>
      </w:r>
      <w:r>
        <w:t>е</w:t>
      </w:r>
      <w:r>
        <w:t>ем тестовом запуске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4CE" w:rsidRDefault="005B64CE">
      <w:r>
        <w:separator/>
      </w:r>
    </w:p>
  </w:endnote>
  <w:endnote w:type="continuationSeparator" w:id="1">
    <w:p w:rsidR="005B64CE" w:rsidRDefault="005B6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4CE" w:rsidRDefault="005B64CE">
      <w:r>
        <w:separator/>
      </w:r>
    </w:p>
  </w:footnote>
  <w:footnote w:type="continuationSeparator" w:id="1">
    <w:p w:rsidR="005B64CE" w:rsidRDefault="005B64CE">
      <w:r>
        <w:continuationSeparator/>
      </w:r>
    </w:p>
  </w:footnote>
  <w:footnote w:id="2">
    <w:p w:rsidR="00B01B0A" w:rsidRDefault="00B01B0A">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0">
    <w:nsid w:val="45C60B69"/>
    <w:multiLevelType w:val="singleLevel"/>
    <w:tmpl w:val="00000003"/>
    <w:lvl w:ilvl="0">
      <w:start w:val="1"/>
      <w:numFmt w:val="decimal"/>
      <w:lvlText w:val="%1."/>
      <w:lvlJc w:val="left"/>
      <w:pPr>
        <w:tabs>
          <w:tab w:val="num" w:pos="720"/>
        </w:tabs>
        <w:ind w:left="720" w:hanging="360"/>
      </w:pPr>
    </w:lvl>
  </w:abstractNum>
  <w:abstractNum w:abstractNumId="11">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9"/>
  </w:num>
  <w:num w:numId="8">
    <w:abstractNumId w:val="12"/>
  </w:num>
  <w:num w:numId="9">
    <w:abstractNumId w:val="8"/>
  </w:num>
  <w:num w:numId="10">
    <w:abstractNumId w:val="3"/>
  </w:num>
  <w:num w:numId="11">
    <w:abstractNumId w:val="3"/>
  </w:num>
  <w:num w:numId="12">
    <w:abstractNumId w:val="7"/>
  </w:num>
  <w:num w:numId="13">
    <w:abstractNumId w:val="6"/>
  </w:num>
  <w:num w:numId="14">
    <w:abstractNumId w:val="10"/>
  </w:num>
  <w:num w:numId="15">
    <w:abstractNumId w:val="5"/>
  </w:num>
  <w:num w:numId="16">
    <w:abstractNumId w:val="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3884"/>
    <w:rsid w:val="00074F5A"/>
    <w:rsid w:val="000920D9"/>
    <w:rsid w:val="000B6939"/>
    <w:rsid w:val="000C69C0"/>
    <w:rsid w:val="000D7960"/>
    <w:rsid w:val="0011370D"/>
    <w:rsid w:val="00137993"/>
    <w:rsid w:val="00177399"/>
    <w:rsid w:val="001C0263"/>
    <w:rsid w:val="001D5094"/>
    <w:rsid w:val="001D51F1"/>
    <w:rsid w:val="001E7429"/>
    <w:rsid w:val="00241C30"/>
    <w:rsid w:val="0025701E"/>
    <w:rsid w:val="0025752A"/>
    <w:rsid w:val="00291E09"/>
    <w:rsid w:val="002960C5"/>
    <w:rsid w:val="002F11BD"/>
    <w:rsid w:val="003171C0"/>
    <w:rsid w:val="00330F5C"/>
    <w:rsid w:val="00386F12"/>
    <w:rsid w:val="00393A3C"/>
    <w:rsid w:val="003A40C1"/>
    <w:rsid w:val="003C2DB4"/>
    <w:rsid w:val="003E3BC5"/>
    <w:rsid w:val="003E5FA5"/>
    <w:rsid w:val="003F3E9E"/>
    <w:rsid w:val="004323A1"/>
    <w:rsid w:val="00435D64"/>
    <w:rsid w:val="00445EC1"/>
    <w:rsid w:val="0046427C"/>
    <w:rsid w:val="004C671C"/>
    <w:rsid w:val="004F569A"/>
    <w:rsid w:val="00502DFE"/>
    <w:rsid w:val="0052227E"/>
    <w:rsid w:val="005444C6"/>
    <w:rsid w:val="00565B17"/>
    <w:rsid w:val="00566836"/>
    <w:rsid w:val="00580C01"/>
    <w:rsid w:val="005B64CE"/>
    <w:rsid w:val="005D67CF"/>
    <w:rsid w:val="0064401D"/>
    <w:rsid w:val="006C1167"/>
    <w:rsid w:val="006E4379"/>
    <w:rsid w:val="007375B8"/>
    <w:rsid w:val="0074573A"/>
    <w:rsid w:val="00795D27"/>
    <w:rsid w:val="007C6D64"/>
    <w:rsid w:val="007F400B"/>
    <w:rsid w:val="00801EB9"/>
    <w:rsid w:val="008344B5"/>
    <w:rsid w:val="00851893"/>
    <w:rsid w:val="0086047C"/>
    <w:rsid w:val="0086208E"/>
    <w:rsid w:val="008A530B"/>
    <w:rsid w:val="008B3449"/>
    <w:rsid w:val="008B6AFD"/>
    <w:rsid w:val="008C2841"/>
    <w:rsid w:val="008C6453"/>
    <w:rsid w:val="008E4CFA"/>
    <w:rsid w:val="009018FC"/>
    <w:rsid w:val="00914512"/>
    <w:rsid w:val="00926C3F"/>
    <w:rsid w:val="00926E57"/>
    <w:rsid w:val="009346A4"/>
    <w:rsid w:val="009607F2"/>
    <w:rsid w:val="00975DC0"/>
    <w:rsid w:val="009C0CC8"/>
    <w:rsid w:val="00A10AC4"/>
    <w:rsid w:val="00A24982"/>
    <w:rsid w:val="00A3049F"/>
    <w:rsid w:val="00A34546"/>
    <w:rsid w:val="00A37519"/>
    <w:rsid w:val="00A75AFE"/>
    <w:rsid w:val="00AD0B7F"/>
    <w:rsid w:val="00AF6171"/>
    <w:rsid w:val="00B01B0A"/>
    <w:rsid w:val="00B024F3"/>
    <w:rsid w:val="00B437C9"/>
    <w:rsid w:val="00B74EAC"/>
    <w:rsid w:val="00BC480B"/>
    <w:rsid w:val="00BE1EE0"/>
    <w:rsid w:val="00BF05AA"/>
    <w:rsid w:val="00BF62E7"/>
    <w:rsid w:val="00C054CD"/>
    <w:rsid w:val="00C86AEA"/>
    <w:rsid w:val="00CA07DA"/>
    <w:rsid w:val="00CB0592"/>
    <w:rsid w:val="00CF5486"/>
    <w:rsid w:val="00D112D1"/>
    <w:rsid w:val="00D37042"/>
    <w:rsid w:val="00D560EC"/>
    <w:rsid w:val="00D642F8"/>
    <w:rsid w:val="00D8608F"/>
    <w:rsid w:val="00D87DB6"/>
    <w:rsid w:val="00D92F67"/>
    <w:rsid w:val="00E15E96"/>
    <w:rsid w:val="00E218A2"/>
    <w:rsid w:val="00E23416"/>
    <w:rsid w:val="00E66D7E"/>
    <w:rsid w:val="00EA3DC4"/>
    <w:rsid w:val="00EA6992"/>
    <w:rsid w:val="00EB7C1D"/>
    <w:rsid w:val="00EC085C"/>
    <w:rsid w:val="00EF2FBC"/>
    <w:rsid w:val="00F033B0"/>
    <w:rsid w:val="00F03470"/>
    <w:rsid w:val="00F222DD"/>
    <w:rsid w:val="00F245D7"/>
    <w:rsid w:val="00F40C73"/>
    <w:rsid w:val="00F557B9"/>
    <w:rsid w:val="00F644E5"/>
    <w:rsid w:val="00F6707F"/>
    <w:rsid w:val="00F95BB0"/>
    <w:rsid w:val="00F978E9"/>
    <w:rsid w:val="00FB2BDE"/>
    <w:rsid w:val="00FC60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oleObject" Target="embeddings/oleObject73.bin"/><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comments" Target="comments.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9.bin"/><Relationship Id="rId153" Type="http://schemas.openxmlformats.org/officeDocument/2006/relationships/image" Target="media/image7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1.wmf"/><Relationship Id="rId151" Type="http://schemas.openxmlformats.org/officeDocument/2006/relationships/oleObject" Target="embeddings/oleObject72.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hyperlink" Target="http://genopt.org" TargetMode="Externa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C46BA-38B3-4482-BFE2-B3F29942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11</Pages>
  <Words>5135</Words>
  <Characters>29274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sovrasov.v</cp:lastModifiedBy>
  <cp:revision>62</cp:revision>
  <cp:lastPrinted>2010-10-13T13:20:00Z</cp:lastPrinted>
  <dcterms:created xsi:type="dcterms:W3CDTF">2016-06-09T10:34:00Z</dcterms:created>
  <dcterms:modified xsi:type="dcterms:W3CDTF">2016-06-15T10:29:00Z</dcterms:modified>
</cp:coreProperties>
</file>