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65E" w:rsidRDefault="00995D6E" w:rsidP="00C9165E">
      <w:pPr>
        <w:pStyle w:val="a4"/>
      </w:pPr>
      <w:r>
        <w:t xml:space="preserve">Multipoint Approximation Method for </w:t>
      </w:r>
      <w:r w:rsidR="00547E58">
        <w:t xml:space="preserve">Large Scale </w:t>
      </w:r>
      <w:r w:rsidR="00921BD9">
        <w:t xml:space="preserve">Design </w:t>
      </w:r>
      <w:r w:rsidR="007320A3">
        <w:t>Optimization</w:t>
      </w:r>
      <w:r w:rsidR="00C9165E">
        <w:t xml:space="preserve"> </w:t>
      </w:r>
      <w:r>
        <w:t xml:space="preserve">Problems </w:t>
      </w:r>
      <w:proofErr w:type="gramStart"/>
      <w:r w:rsidR="00C9165E">
        <w:t>Under</w:t>
      </w:r>
      <w:proofErr w:type="gramEnd"/>
      <w:r w:rsidR="00C9165E">
        <w:t xml:space="preserve"> Uncertainty </w:t>
      </w:r>
    </w:p>
    <w:p w:rsidR="00C9165E" w:rsidRDefault="00C9165E">
      <w:pPr>
        <w:pStyle w:val="AuthorNames"/>
      </w:pPr>
      <w:r>
        <w:t>Vassili V. Toropov</w:t>
      </w:r>
    </w:p>
    <w:p w:rsidR="00995D6E" w:rsidRDefault="00995D6E" w:rsidP="00995D6E">
      <w:pPr>
        <w:pStyle w:val="AuthorAffiliations"/>
      </w:pPr>
      <w:r>
        <w:t>Professor of Aerospace Engineering, School of Engineering and Materials Science, Queen Mary University of London, London, UK</w:t>
      </w:r>
    </w:p>
    <w:p w:rsidR="00995D6E" w:rsidRPr="00995D6E" w:rsidRDefault="00995D6E" w:rsidP="00995D6E">
      <w:pPr>
        <w:pStyle w:val="AuthorAffiliations"/>
      </w:pPr>
      <w:r>
        <w:t>v.v.toropov@qmul.ac.uk</w:t>
      </w:r>
    </w:p>
    <w:p w:rsidR="00995D6E" w:rsidRPr="00995D6E" w:rsidRDefault="00995D6E" w:rsidP="00995D6E">
      <w:pPr>
        <w:pStyle w:val="AuthorNames"/>
        <w:rPr>
          <w:i/>
        </w:rPr>
      </w:pPr>
      <w:r w:rsidRPr="00995D6E">
        <w:rPr>
          <w:i/>
        </w:rPr>
        <w:t xml:space="preserve">Senior Research Fellow, Institute of Information Technology, Mathematics and Mechanics, </w:t>
      </w:r>
      <w:proofErr w:type="spellStart"/>
      <w:r w:rsidRPr="00995D6E">
        <w:rPr>
          <w:i/>
        </w:rPr>
        <w:t>Lobachevsky</w:t>
      </w:r>
      <w:proofErr w:type="spellEnd"/>
      <w:r w:rsidRPr="00995D6E">
        <w:rPr>
          <w:i/>
        </w:rPr>
        <w:t xml:space="preserve"> University of Nizhny Novgorod, Russia</w:t>
      </w:r>
    </w:p>
    <w:p w:rsidR="00995D6E" w:rsidRPr="00995D6E" w:rsidRDefault="00995D6E" w:rsidP="00995D6E">
      <w:pPr>
        <w:pStyle w:val="AuthorAffiliations"/>
      </w:pPr>
    </w:p>
    <w:p w:rsidR="00995D6E" w:rsidRDefault="00995D6E" w:rsidP="00995D6E">
      <w:pPr>
        <w:pStyle w:val="AuthorNames"/>
      </w:pPr>
      <w:r w:rsidRPr="00995D6E">
        <w:t xml:space="preserve">Yury </w:t>
      </w:r>
      <w:r>
        <w:t xml:space="preserve">M. </w:t>
      </w:r>
      <w:proofErr w:type="spellStart"/>
      <w:r w:rsidRPr="00995D6E">
        <w:t>Korolev</w:t>
      </w:r>
      <w:proofErr w:type="spellEnd"/>
    </w:p>
    <w:p w:rsidR="00995D6E" w:rsidRPr="00995D6E" w:rsidRDefault="00995D6E" w:rsidP="00995D6E">
      <w:pPr>
        <w:pStyle w:val="AuthorAffiliations"/>
      </w:pPr>
      <w:r>
        <w:t xml:space="preserve">Research Fellow, Institute of Mathematics and Image Computing, University of </w:t>
      </w:r>
      <w:proofErr w:type="spellStart"/>
      <w:r>
        <w:t>Lübeck</w:t>
      </w:r>
      <w:proofErr w:type="spellEnd"/>
      <w:r>
        <w:t>, Germany</w:t>
      </w:r>
    </w:p>
    <w:p w:rsidR="00995D6E" w:rsidRDefault="00995D6E" w:rsidP="00995D6E">
      <w:pPr>
        <w:pStyle w:val="AuthorAffiliations"/>
      </w:pPr>
      <w:r>
        <w:t>yury.korolev@mic.uni-luebeck.de</w:t>
      </w:r>
    </w:p>
    <w:p w:rsidR="00C01E37" w:rsidRDefault="00C01E37" w:rsidP="00C01E37">
      <w:pPr>
        <w:pStyle w:val="AuthorNames"/>
      </w:pPr>
      <w:r>
        <w:t xml:space="preserve">Victor P. Gergel, Konstantin </w:t>
      </w:r>
      <w:r w:rsidR="00A87064">
        <w:t xml:space="preserve">A. </w:t>
      </w:r>
      <w:r>
        <w:t>Barkalov</w:t>
      </w:r>
    </w:p>
    <w:p w:rsidR="00995D6E" w:rsidRDefault="00995D6E" w:rsidP="00995D6E">
      <w:pPr>
        <w:pStyle w:val="AuthorAffiliations"/>
        <w:rPr>
          <w:lang w:val="ru-RU"/>
        </w:rPr>
      </w:pPr>
      <w:r w:rsidRPr="00995D6E">
        <w:t xml:space="preserve">Institute of Information Technology, Mathematics and Mechanics, </w:t>
      </w:r>
      <w:proofErr w:type="spellStart"/>
      <w:r w:rsidRPr="00995D6E">
        <w:t>Lobachevsky</w:t>
      </w:r>
      <w:proofErr w:type="spellEnd"/>
      <w:r w:rsidRPr="00995D6E">
        <w:t xml:space="preserve"> University of Nizhny Novgorod, Russia</w:t>
      </w:r>
    </w:p>
    <w:p w:rsidR="00AE6099" w:rsidRPr="00AE6099" w:rsidRDefault="00AE6099" w:rsidP="00AE6099">
      <w:pPr>
        <w:pStyle w:val="AuthorAffiliations"/>
        <w:rPr>
          <w:lang w:val="ru-RU"/>
        </w:rPr>
      </w:pPr>
    </w:p>
    <w:p w:rsidR="00C9165E" w:rsidRDefault="00C9165E" w:rsidP="00C9165E">
      <w:pPr>
        <w:pStyle w:val="1"/>
        <w:numPr>
          <w:ilvl w:val="0"/>
          <w:numId w:val="2"/>
        </w:numPr>
      </w:pPr>
      <w:r>
        <w:t>Introduction</w:t>
      </w:r>
    </w:p>
    <w:p w:rsidR="00C9165E" w:rsidRDefault="00C01E37" w:rsidP="00C9165E">
      <w:pPr>
        <w:pStyle w:val="Text"/>
        <w:ind w:firstLine="0"/>
      </w:pPr>
      <w:r>
        <w:t>I</w:t>
      </w:r>
      <w:r w:rsidR="00C9165E" w:rsidRPr="0006534E">
        <w:t xml:space="preserve">n </w:t>
      </w:r>
      <w:r w:rsidR="00995D6E">
        <w:t>industrial design optimization problems</w:t>
      </w:r>
      <w:r w:rsidR="00C9165E" w:rsidRPr="0006534E">
        <w:t>, random inaccuracies of the production process may lead to the designer</w:t>
      </w:r>
      <w:r w:rsidR="000A1E15">
        <w:t>’</w:t>
      </w:r>
      <w:r w:rsidR="00C9165E" w:rsidRPr="0006534E">
        <w:t xml:space="preserve">s inability to fully control the design variables. </w:t>
      </w:r>
      <w:r w:rsidR="00995D6E">
        <w:t>Therefore</w:t>
      </w:r>
      <w:r w:rsidR="00C9165E" w:rsidRPr="0006534E">
        <w:t xml:space="preserve">, there </w:t>
      </w:r>
      <w:r w:rsidR="00995D6E">
        <w:t>can</w:t>
      </w:r>
      <w:r w:rsidR="00C9165E" w:rsidRPr="0006534E">
        <w:t xml:space="preserve"> be a discrepancy between the products </w:t>
      </w:r>
      <w:r w:rsidR="00C9165E" w:rsidRPr="00995D6E">
        <w:rPr>
          <w:i/>
        </w:rPr>
        <w:t>as designed</w:t>
      </w:r>
      <w:r w:rsidR="00C9165E" w:rsidRPr="0006534E">
        <w:t xml:space="preserve"> and </w:t>
      </w:r>
      <w:r w:rsidR="00C9165E" w:rsidRPr="00995D6E">
        <w:rPr>
          <w:i/>
        </w:rPr>
        <w:t>as produce</w:t>
      </w:r>
      <w:r w:rsidR="00995D6E">
        <w:rPr>
          <w:i/>
        </w:rPr>
        <w:t>d</w:t>
      </w:r>
      <w:r w:rsidR="00A1475E">
        <w:t xml:space="preserve"> that </w:t>
      </w:r>
      <w:r w:rsidR="00C9165E" w:rsidRPr="0006534E">
        <w:t>result</w:t>
      </w:r>
      <w:r w:rsidR="00A1475E">
        <w:t>s</w:t>
      </w:r>
      <w:r w:rsidR="00C9165E" w:rsidRPr="0006534E">
        <w:t xml:space="preserve"> in actual performance being different from the performance expected at the design stage. Possible discrepancy between the design and </w:t>
      </w:r>
      <w:r w:rsidR="00B52645">
        <w:t xml:space="preserve">the </w:t>
      </w:r>
      <w:r w:rsidR="00A1475E">
        <w:t>manufactured product</w:t>
      </w:r>
      <w:r w:rsidR="00C9165E" w:rsidRPr="0006534E">
        <w:t xml:space="preserve"> becomes even more important if the </w:t>
      </w:r>
      <w:r w:rsidR="00A1475E">
        <w:t xml:space="preserve">latter </w:t>
      </w:r>
      <w:r w:rsidR="00B52645">
        <w:t>violate</w:t>
      </w:r>
      <w:r w:rsidR="00A1475E">
        <w:t>s</w:t>
      </w:r>
      <w:r w:rsidR="00B52645">
        <w:t xml:space="preserve"> some critic</w:t>
      </w:r>
      <w:r w:rsidR="00A1475E">
        <w:t>al constraints, e.g. safety regulations</w:t>
      </w:r>
      <w:r w:rsidR="00C9165E" w:rsidRPr="0006534E">
        <w:t>.</w:t>
      </w:r>
    </w:p>
    <w:p w:rsidR="00C9165E" w:rsidRDefault="004D56AF" w:rsidP="00C9165E">
      <w:pPr>
        <w:pStyle w:val="Text"/>
        <w:ind w:firstLine="0"/>
      </w:pPr>
      <w:r>
        <w:tab/>
      </w:r>
      <w:r w:rsidR="00A1475E">
        <w:t xml:space="preserve">In addition, </w:t>
      </w:r>
      <w:r w:rsidR="00C9165E">
        <w:t xml:space="preserve">the system’s performance may depend on parameters of random nature that are </w:t>
      </w:r>
      <w:r w:rsidR="00A1475E">
        <w:t xml:space="preserve">beyond </w:t>
      </w:r>
      <w:r w:rsidR="00C9165E">
        <w:t xml:space="preserve">the </w:t>
      </w:r>
      <w:r w:rsidR="007320A3">
        <w:t>designer</w:t>
      </w:r>
      <w:r w:rsidR="00A1475E">
        <w:t>’s</w:t>
      </w:r>
      <w:r w:rsidR="00C9165E">
        <w:t xml:space="preserve"> control, e.g. the operation conditions. </w:t>
      </w:r>
      <w:r w:rsidR="00A1475E">
        <w:t>Therefore</w:t>
      </w:r>
      <w:proofErr w:type="gramStart"/>
      <w:r w:rsidR="00A1475E">
        <w:t xml:space="preserve">, </w:t>
      </w:r>
      <w:r w:rsidR="00C9165E">
        <w:t xml:space="preserve"> accounting</w:t>
      </w:r>
      <w:proofErr w:type="gramEnd"/>
      <w:r w:rsidR="00C9165E">
        <w:t xml:space="preserve"> for both </w:t>
      </w:r>
      <w:r w:rsidR="00A1475E">
        <w:t xml:space="preserve">of these </w:t>
      </w:r>
      <w:r w:rsidR="00C9165E">
        <w:t xml:space="preserve">types of uncertainties  is crucial for </w:t>
      </w:r>
      <w:r w:rsidR="007320A3">
        <w:t>achieving</w:t>
      </w:r>
      <w:r w:rsidR="00C9165E">
        <w:t xml:space="preserve"> robust and reliable performance.</w:t>
      </w:r>
    </w:p>
    <w:p w:rsidR="00C9165E" w:rsidRPr="00921BD9" w:rsidRDefault="00A1475E" w:rsidP="004D56AF">
      <w:pPr>
        <w:pStyle w:val="ac"/>
        <w:spacing w:beforeLines="0" w:afterLines="0"/>
        <w:ind w:firstLine="288"/>
        <w:jc w:val="both"/>
        <w:rPr>
          <w:lang w:val="en-GB"/>
        </w:rPr>
      </w:pPr>
      <w:r>
        <w:rPr>
          <w:lang w:val="en-GB"/>
        </w:rPr>
        <w:t xml:space="preserve">Optimisation under uncertainty </w:t>
      </w:r>
      <w:r w:rsidR="00C9165E" w:rsidRPr="00921BD9">
        <w:rPr>
          <w:lang w:val="en-GB"/>
        </w:rPr>
        <w:t>deals with responses</w:t>
      </w:r>
      <w:r w:rsidR="00F52E8E">
        <w:rPr>
          <w:lang w:val="en-GB"/>
        </w:rPr>
        <w:t xml:space="preserve"> </w:t>
      </w:r>
      <m:oMath>
        <w:bookmarkStart w:id="0" w:name="OLE_LINK1"/>
        <m:r>
          <w:rPr>
            <w:rFonts w:ascii="Cambria Math" w:hAnsi="Cambria Math"/>
            <w:lang w:val="en-GB"/>
          </w:rPr>
          <m:t>F(</m:t>
        </m:r>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0"/>
      <w:r w:rsidR="00C9165E" w:rsidRPr="00921BD9">
        <w:rPr>
          <w:lang w:val="en-GB"/>
        </w:rPr>
        <w:t xml:space="preserve"> that depend on deterministic design variables </w:t>
      </w:r>
      <m:oMath>
        <m:r>
          <m:rPr>
            <m:sty m:val="bi"/>
          </m:rPr>
          <w:rPr>
            <w:rFonts w:ascii="Cambria Math" w:hAnsi="Cambria Math"/>
            <w:lang w:val="en-GB"/>
          </w:rPr>
          <m:t>x</m:t>
        </m:r>
      </m:oMath>
      <w:r w:rsidR="00C9165E" w:rsidRPr="00921BD9">
        <w:rPr>
          <w:lang w:val="en-GB"/>
        </w:rPr>
        <w:t xml:space="preserve"> and random </w:t>
      </w:r>
      <w:r w:rsidR="00492477">
        <w:rPr>
          <w:lang w:val="en-GB"/>
        </w:rPr>
        <w:t xml:space="preserve">‘environmental’ </w:t>
      </w:r>
      <w:proofErr w:type="gramStart"/>
      <w:r w:rsidR="007320A3" w:rsidRPr="00921BD9">
        <w:rPr>
          <w:lang w:val="en-GB"/>
        </w:rPr>
        <w:t>variables</w:t>
      </w:r>
      <w:r w:rsidR="007320A3">
        <w:rPr>
          <w:lang w:val="en-GB"/>
        </w:rPr>
        <w:t xml:space="preserve"> </w:t>
      </w:r>
      <m:oMath>
        <w:proofErr w:type="gramEnd"/>
        <m:r>
          <m:rPr>
            <m:sty m:val="bi"/>
          </m:rPr>
          <w:rPr>
            <w:rFonts w:ascii="Cambria Math" w:hAnsi="Cambria Math"/>
            <w:lang w:val="en-GB"/>
          </w:rPr>
          <m:t>y</m:t>
        </m:r>
      </m:oMath>
      <w:r w:rsidR="00C9165E" w:rsidRPr="00921BD9">
        <w:rPr>
          <w:lang w:val="en-GB"/>
        </w:rPr>
        <w:t xml:space="preserve">. </w:t>
      </w:r>
      <w:r w:rsidR="00F52E8E" w:rsidRPr="00F52E8E">
        <w:rPr>
          <w:lang w:val="en-GB"/>
        </w:rPr>
        <w:t xml:space="preserve">Uncertainty in the design variables can also be modelled </w:t>
      </w:r>
      <w:r w:rsidR="00B52645">
        <w:rPr>
          <w:lang w:val="en-GB"/>
        </w:rPr>
        <w:t xml:space="preserve">by </w:t>
      </w:r>
      <w:r w:rsidR="00F52E8E" w:rsidRPr="00F52E8E">
        <w:rPr>
          <w:lang w:val="en-GB"/>
        </w:rPr>
        <w:t xml:space="preserve">introducing additional random variables, e.g. as additive or multiplicative noise. </w:t>
      </w:r>
      <w:r w:rsidR="00F52E8E">
        <w:rPr>
          <w:lang w:val="en-GB"/>
        </w:rPr>
        <w:t xml:space="preserve">In this case, the responses </w:t>
      </w:r>
      <m:oMath>
        <w:bookmarkStart w:id="1" w:name="OLE_LINK8"/>
        <w:bookmarkStart w:id="2" w:name="OLE_LINK9"/>
        <w:bookmarkStart w:id="3" w:name="OLE_LINK10"/>
        <m:r>
          <w:rPr>
            <w:rFonts w:ascii="Cambria Math" w:hAnsi="Cambria Math"/>
            <w:lang w:val="en-GB"/>
          </w:rPr>
          <m:t>F(</m:t>
        </m:r>
        <w:bookmarkStart w:id="4" w:name="OLE_LINK2"/>
        <w:bookmarkStart w:id="5" w:name="OLE_LINK3"/>
        <w:bookmarkStart w:id="6" w:name="OLE_LINK4"/>
        <w:bookmarkStart w:id="7" w:name="OLE_LINK5"/>
        <m:r>
          <m:rPr>
            <m:sty m:val="bi"/>
          </m:rPr>
          <w:rPr>
            <w:rFonts w:ascii="Cambria Math" w:hAnsi="Cambria Math"/>
            <w:lang w:val="en-GB"/>
          </w:rPr>
          <m:t>x</m:t>
        </m:r>
        <w:bookmarkEnd w:id="4"/>
        <w:bookmarkEnd w:id="5"/>
        <w:bookmarkEnd w:id="6"/>
        <w:bookmarkEnd w:id="7"/>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1"/>
      <w:bookmarkEnd w:id="2"/>
      <w:bookmarkEnd w:id="3"/>
      <w:r w:rsidR="00F52E8E">
        <w:rPr>
          <w:lang w:val="en-GB"/>
        </w:rPr>
        <w:t xml:space="preserve"> receive as input the sum </w:t>
      </w:r>
      <m:oMath>
        <m:r>
          <m:rPr>
            <m:sty m:val="bi"/>
          </m:rPr>
          <w:rPr>
            <w:rFonts w:ascii="Cambria Math" w:hAnsi="Cambria Math"/>
            <w:lang w:val="en-GB"/>
          </w:rPr>
          <m:t>x+u</m:t>
        </m:r>
      </m:oMath>
      <w:r w:rsidR="00F52E8E" w:rsidRPr="00F52E8E">
        <w:rPr>
          <w:lang w:val="en-GB"/>
        </w:rPr>
        <w:t xml:space="preserve"> (if the n</w:t>
      </w:r>
      <w:r w:rsidR="00F52E8E">
        <w:rPr>
          <w:lang w:val="en-GB"/>
        </w:rPr>
        <w:t xml:space="preserve">oise is additive), where </w:t>
      </w:r>
      <m:oMath>
        <m:r>
          <m:rPr>
            <m:sty m:val="bi"/>
          </m:rPr>
          <w:rPr>
            <w:rFonts w:ascii="Cambria Math" w:hAnsi="Cambria Math"/>
            <w:lang w:val="en-GB"/>
          </w:rPr>
          <m:t>u</m:t>
        </m:r>
      </m:oMath>
      <w:r w:rsidR="00F52E8E" w:rsidRPr="00F52E8E">
        <w:rPr>
          <w:lang w:val="en-GB"/>
        </w:rPr>
        <w:t xml:space="preserve"> is a random variable with a known probability distribution</w:t>
      </w:r>
      <w:r w:rsidR="00F52E8E">
        <w:rPr>
          <w:lang w:val="en-GB"/>
        </w:rPr>
        <w:t xml:space="preserve">, yielding responses depending on </w:t>
      </w:r>
      <m:oMath>
        <m:r>
          <m:rPr>
            <m:sty m:val="bi"/>
          </m:rPr>
          <w:rPr>
            <w:rFonts w:ascii="Cambria Math" w:hAnsi="Cambria Math"/>
            <w:lang w:val="en-GB"/>
          </w:rPr>
          <m:t>x</m:t>
        </m:r>
        <w:bookmarkStart w:id="8" w:name="OLE_LINK69"/>
        <w:bookmarkStart w:id="9" w:name="OLE_LINK70"/>
        <w:bookmarkStart w:id="10" w:name="OLE_LINK71"/>
        <m:r>
          <m:rPr>
            <m:sty m:val="bi"/>
          </m:rPr>
          <w:rPr>
            <w:rFonts w:ascii="Cambria Math" w:hAnsi="Cambria Math"/>
            <w:lang w:val="en-GB"/>
          </w:rPr>
          <m:t>,</m:t>
        </m:r>
        <w:bookmarkStart w:id="11" w:name="OLE_LINK45"/>
        <w:bookmarkStart w:id="12" w:name="OLE_LINK46"/>
        <w:bookmarkStart w:id="13" w:name="OLE_LINK47"/>
        <m:r>
          <m:rPr>
            <m:sty m:val="bi"/>
          </m:rPr>
          <w:rPr>
            <w:rFonts w:ascii="Cambria Math" w:hAnsi="Cambria Math"/>
            <w:lang w:val="en-GB"/>
          </w:rPr>
          <m:t xml:space="preserve"> </m:t>
        </m:r>
        <w:bookmarkStart w:id="14" w:name="OLE_LINK6"/>
        <w:bookmarkStart w:id="15" w:name="OLE_LINK7"/>
        <m:r>
          <m:rPr>
            <m:sty m:val="bi"/>
          </m:rPr>
          <w:rPr>
            <w:rFonts w:ascii="Cambria Math" w:hAnsi="Cambria Math"/>
            <w:lang w:val="en-GB"/>
          </w:rPr>
          <m:t>u</m:t>
        </m:r>
      </m:oMath>
      <w:r w:rsidR="00F52E8E">
        <w:rPr>
          <w:b/>
          <w:lang w:val="en-GB"/>
        </w:rPr>
        <w:t xml:space="preserve"> </w:t>
      </w:r>
      <w:proofErr w:type="gramStart"/>
      <w:r w:rsidR="00F52E8E" w:rsidRPr="00F52E8E">
        <w:rPr>
          <w:lang w:val="en-GB"/>
        </w:rPr>
        <w:t>and</w:t>
      </w:r>
      <w:r w:rsidR="00F52E8E">
        <w:rPr>
          <w:b/>
          <w:lang w:val="en-GB"/>
        </w:rPr>
        <w:t xml:space="preserve"> </w:t>
      </w:r>
      <m:oMath>
        <w:proofErr w:type="gramEnd"/>
        <m:r>
          <m:rPr>
            <m:sty m:val="bi"/>
          </m:rPr>
          <w:rPr>
            <w:rFonts w:ascii="Cambria Math" w:hAnsi="Cambria Math"/>
            <w:lang w:val="en-GB"/>
          </w:rPr>
          <m:t>y</m:t>
        </m:r>
      </m:oMath>
      <w:bookmarkEnd w:id="14"/>
      <w:bookmarkEnd w:id="15"/>
      <w:r w:rsidR="00F52E8E" w:rsidRPr="00F52E8E">
        <w:rPr>
          <w:lang w:val="en-GB"/>
        </w:rPr>
        <w:t>.</w:t>
      </w:r>
      <w:r w:rsidR="00C9165E" w:rsidRPr="00921BD9">
        <w:rPr>
          <w:lang w:val="en-GB"/>
        </w:rPr>
        <w:t xml:space="preserve"> </w:t>
      </w:r>
      <w:bookmarkEnd w:id="8"/>
      <w:bookmarkEnd w:id="9"/>
      <w:bookmarkEnd w:id="10"/>
      <w:bookmarkEnd w:id="11"/>
      <w:bookmarkEnd w:id="12"/>
      <w:bookmarkEnd w:id="13"/>
      <w:r w:rsidR="00F52E8E">
        <w:rPr>
          <w:lang w:val="en-GB"/>
        </w:rPr>
        <w:t>Randomness</w:t>
      </w:r>
      <w:r w:rsidR="00C9165E" w:rsidRPr="00921BD9">
        <w:rPr>
          <w:lang w:val="en-GB"/>
        </w:rPr>
        <w:t xml:space="preserve"> </w:t>
      </w:r>
      <w:r w:rsidR="00F52E8E">
        <w:rPr>
          <w:lang w:val="en-GB"/>
        </w:rPr>
        <w:t>in</w:t>
      </w:r>
      <w:bookmarkStart w:id="16" w:name="OLE_LINK16"/>
      <w:bookmarkStart w:id="17" w:name="OLE_LINK17"/>
      <w:r w:rsidR="00F52E8E">
        <w:rPr>
          <w:lang w:val="en-GB"/>
        </w:rPr>
        <w:t xml:space="preserve"> </w:t>
      </w:r>
      <m:oMath>
        <m:r>
          <m:rPr>
            <m:sty m:val="bi"/>
          </m:rPr>
          <w:rPr>
            <w:rFonts w:ascii="Cambria Math" w:hAnsi="Cambria Math"/>
            <w:lang w:val="en-GB"/>
          </w:rPr>
          <m:t>u</m:t>
        </m:r>
      </m:oMath>
      <w:r w:rsidR="00F52E8E">
        <w:rPr>
          <w:b/>
          <w:lang w:val="en-GB"/>
        </w:rPr>
        <w:t xml:space="preserve"> </w:t>
      </w:r>
      <w:r w:rsidR="00F52E8E" w:rsidRPr="00F52E8E">
        <w:rPr>
          <w:lang w:val="en-GB"/>
        </w:rPr>
        <w:t>and</w:t>
      </w:r>
      <w:r w:rsidR="00F52E8E">
        <w:rPr>
          <w:b/>
          <w:lang w:val="en-GB"/>
        </w:rPr>
        <w:t xml:space="preserve"> </w:t>
      </w:r>
      <m:oMath>
        <m:r>
          <m:rPr>
            <m:sty m:val="bi"/>
          </m:rPr>
          <w:rPr>
            <w:rFonts w:ascii="Cambria Math" w:hAnsi="Cambria Math"/>
            <w:lang w:val="en-GB"/>
          </w:rPr>
          <m:t>y</m:t>
        </m:r>
      </m:oMath>
      <w:r w:rsidR="00F52E8E" w:rsidRPr="00921BD9">
        <w:rPr>
          <w:lang w:val="en-GB"/>
        </w:rPr>
        <w:t xml:space="preserve"> </w:t>
      </w:r>
      <w:bookmarkEnd w:id="16"/>
      <w:bookmarkEnd w:id="17"/>
      <w:r w:rsidR="00C9165E" w:rsidRPr="00921BD9">
        <w:rPr>
          <w:lang w:val="en-GB"/>
        </w:rPr>
        <w:t xml:space="preserve">induces randomness in the </w:t>
      </w:r>
      <w:bookmarkStart w:id="18" w:name="OLE_LINK80"/>
      <w:bookmarkStart w:id="19" w:name="OLE_LINK81"/>
      <w:proofErr w:type="gramStart"/>
      <w:r w:rsidR="00C9165E" w:rsidRPr="00921BD9">
        <w:rPr>
          <w:lang w:val="en-GB"/>
        </w:rPr>
        <w:t xml:space="preserve">responses </w:t>
      </w:r>
      <m:oMath>
        <w:bookmarkStart w:id="20" w:name="OLE_LINK11"/>
        <w:bookmarkStart w:id="21" w:name="OLE_LINK12"/>
        <w:bookmarkStart w:id="22" w:name="OLE_LINK13"/>
        <w:bookmarkStart w:id="23" w:name="OLE_LINK14"/>
        <w:bookmarkStart w:id="24" w:name="OLE_LINK15"/>
        <w:proofErr w:type="gramEnd"/>
        <m:r>
          <w:rPr>
            <w:rFonts w:ascii="Cambria Math" w:hAnsi="Cambria Math"/>
            <w:lang w:val="en-GB"/>
          </w:rPr>
          <m:t>F(</m:t>
        </m:r>
        <m:r>
          <m:rPr>
            <m:sty m:val="bi"/>
          </m:rPr>
          <w:rPr>
            <w:rFonts w:ascii="Cambria Math" w:hAnsi="Cambria Math"/>
            <w:lang w:val="en-GB"/>
          </w:rPr>
          <m:t>x+u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20"/>
      <w:bookmarkEnd w:id="21"/>
      <w:bookmarkEnd w:id="22"/>
      <w:bookmarkEnd w:id="23"/>
      <w:bookmarkEnd w:id="24"/>
      <w:r w:rsidR="00C9165E" w:rsidRPr="00921BD9">
        <w:rPr>
          <w:lang w:val="en-GB"/>
        </w:rPr>
        <w:t xml:space="preserve">. </w:t>
      </w:r>
      <w:bookmarkEnd w:id="18"/>
      <w:bookmarkEnd w:id="19"/>
      <w:r w:rsidR="00C9165E" w:rsidRPr="00921BD9">
        <w:rPr>
          <w:lang w:val="en-GB"/>
        </w:rPr>
        <w:t xml:space="preserve">To convert them into deterministic functions, that can be optimised, a </w:t>
      </w:r>
      <w:proofErr w:type="gramStart"/>
      <w:r w:rsidR="00C9165E" w:rsidRPr="00921BD9">
        <w:rPr>
          <w:lang w:val="en-GB"/>
        </w:rPr>
        <w:t>mapping</w:t>
      </w:r>
      <w:r w:rsidR="00F52E8E">
        <w:rPr>
          <w:lang w:val="en-GB"/>
        </w:rPr>
        <w:t xml:space="preserve"> </w:t>
      </w:r>
      <m:oMath>
        <w:proofErr w:type="gramEnd"/>
        <m:r>
          <w:rPr>
            <w:rFonts w:ascii="Cambria Math" w:hAnsi="Cambria Math"/>
            <w:lang w:val="en-GB"/>
          </w:rPr>
          <m:t>R</m:t>
        </m:r>
      </m:oMath>
      <w:r w:rsidR="0053687E">
        <w:rPr>
          <w:lang w:val="en-GB"/>
        </w:rPr>
        <w:t xml:space="preserve">, called the </w:t>
      </w:r>
      <w:r w:rsidR="0053687E" w:rsidRPr="0053687E">
        <w:rPr>
          <w:i/>
          <w:lang w:val="en-GB"/>
        </w:rPr>
        <w:t>risk measure</w:t>
      </w:r>
      <w:r w:rsidR="0053687E" w:rsidRPr="0053687E">
        <w:rPr>
          <w:vertAlign w:val="superscript"/>
          <w:lang w:val="en-GB"/>
        </w:rPr>
        <w:t>2</w:t>
      </w:r>
      <w:r w:rsidR="00C9165E" w:rsidRPr="00921BD9">
        <w:rPr>
          <w:lang w:val="en-GB"/>
        </w:rPr>
        <w:t xml:space="preserve"> or </w:t>
      </w:r>
      <w:r w:rsidR="00C9165E" w:rsidRPr="0053687E">
        <w:rPr>
          <w:i/>
          <w:lang w:val="en-GB"/>
        </w:rPr>
        <w:t>robustness measure</w:t>
      </w:r>
      <w:r w:rsidR="0053687E" w:rsidRPr="0053687E">
        <w:rPr>
          <w:vertAlign w:val="superscript"/>
          <w:lang w:val="en-GB"/>
        </w:rPr>
        <w:t>3</w:t>
      </w:r>
      <w:r w:rsidR="00C9165E" w:rsidRPr="00921BD9">
        <w:rPr>
          <w:lang w:val="en-GB"/>
        </w:rPr>
        <w:t>, is applied to the responses. The result is then a deterministic function of the design variables</w:t>
      </w:r>
      <w:proofErr w:type="gramStart"/>
      <w:r w:rsidR="00C9165E" w:rsidRPr="00921BD9">
        <w:rPr>
          <w:lang w:val="en-GB"/>
        </w:rPr>
        <w:t xml:space="preserve">: </w:t>
      </w:r>
      <m:oMath>
        <w:proofErr w:type="gramEnd"/>
        <m:acc>
          <m:accPr>
            <m:chr m:val="̃"/>
            <m:ctrlPr>
              <w:rPr>
                <w:rFonts w:ascii="Cambria Math" w:hAnsi="Cambria Math"/>
                <w:i/>
                <w:lang w:val="en-GB"/>
              </w:rPr>
            </m:ctrlPr>
          </m:accPr>
          <m:e>
            <m:r>
              <w:rPr>
                <w:rFonts w:ascii="Cambria Math" w:hAnsi="Cambria Math"/>
                <w:lang w:val="en-GB"/>
              </w:rPr>
              <m:t>F</m:t>
            </m:r>
          </m:e>
        </m:acc>
        <m:d>
          <m:dPr>
            <m:ctrlPr>
              <w:rPr>
                <w:rFonts w:ascii="Cambria Math" w:hAnsi="Cambria Math"/>
                <w:i/>
                <w:lang w:val="en-GB"/>
              </w:rPr>
            </m:ctrlPr>
          </m:dPr>
          <m:e>
            <m:r>
              <m:rPr>
                <m:sty m:val="bi"/>
              </m:rPr>
              <w:rPr>
                <w:rFonts w:ascii="Cambria Math" w:hAnsi="Cambria Math"/>
                <w:lang w:val="en-GB"/>
              </w:rPr>
              <m:t>x</m:t>
            </m:r>
          </m:e>
        </m:d>
        <m:r>
          <w:rPr>
            <w:rFonts w:ascii="Cambria Math" w:hAnsi="Cambria Math"/>
            <w:lang w:val="en-GB"/>
          </w:rPr>
          <m:t>=R(F</m:t>
        </m:r>
        <m:d>
          <m:dPr>
            <m:ctrlPr>
              <w:rPr>
                <w:rFonts w:ascii="Cambria Math" w:hAnsi="Cambria Math"/>
                <w:i/>
                <w:lang w:val="en-GB"/>
              </w:rPr>
            </m:ctrlPr>
          </m:dPr>
          <m:e>
            <m:r>
              <m:rPr>
                <m:sty m:val="bi"/>
              </m:rPr>
              <w:rPr>
                <w:rFonts w:ascii="Cambria Math" w:hAnsi="Cambria Math"/>
                <w:lang w:val="en-GB"/>
              </w:rPr>
              <m:t>x+u</m:t>
            </m:r>
            <m:r>
              <w:rPr>
                <w:rFonts w:ascii="Cambria Math" w:hAnsi="Cambria Math"/>
                <w:lang w:val="en-GB"/>
              </w:rPr>
              <m:t>,</m:t>
            </m:r>
            <m:r>
              <m:rPr>
                <m:sty m:val="bi"/>
              </m:rPr>
              <w:rPr>
                <w:rFonts w:ascii="Cambria Math" w:hAnsi="Cambria Math"/>
                <w:lang w:val="en-GB"/>
              </w:rPr>
              <m:t>y</m:t>
            </m:r>
          </m:e>
        </m:d>
        <m:r>
          <w:rPr>
            <w:rFonts w:ascii="Cambria Math" w:hAnsi="Cambria Math"/>
            <w:lang w:val="en-GB"/>
          </w:rPr>
          <m:t>)</m:t>
        </m:r>
      </m:oMath>
      <w:r w:rsidR="00C9165E" w:rsidRPr="00921BD9">
        <w:rPr>
          <w:lang w:val="en-GB"/>
        </w:rPr>
        <w:t xml:space="preserve">. The choice of a particular risk measure </w:t>
      </w:r>
      <m:oMath>
        <m:r>
          <w:rPr>
            <w:rFonts w:ascii="Cambria Math" w:hAnsi="Cambria Math"/>
            <w:lang w:val="en-GB"/>
          </w:rPr>
          <m:t>R</m:t>
        </m:r>
      </m:oMath>
      <w:r w:rsidR="00C9165E" w:rsidRPr="00921BD9">
        <w:rPr>
          <w:lang w:val="en-GB"/>
        </w:rPr>
        <w:t xml:space="preserve"> reflects the designer's attitude towards </w:t>
      </w:r>
      <w:r w:rsidR="00B52645">
        <w:rPr>
          <w:lang w:val="en-GB"/>
        </w:rPr>
        <w:t xml:space="preserve">the </w:t>
      </w:r>
      <w:r w:rsidR="00C9165E" w:rsidRPr="00921BD9">
        <w:rPr>
          <w:lang w:val="en-GB"/>
        </w:rPr>
        <w:t xml:space="preserve">risk of sub-optimal performance or constraint violation. For example, </w:t>
      </w:r>
      <m:oMath>
        <m:r>
          <w:rPr>
            <w:rFonts w:ascii="Cambria Math" w:hAnsi="Cambria Math"/>
            <w:lang w:val="en-GB"/>
          </w:rPr>
          <m:t>R</m:t>
        </m:r>
      </m:oMath>
      <w:r w:rsidR="00C9165E" w:rsidRPr="00921BD9">
        <w:rPr>
          <w:lang w:val="en-GB"/>
        </w:rPr>
        <w:t xml:space="preserve"> can be a combination of the mean and standard deviation </w:t>
      </w:r>
      <w:bookmarkStart w:id="25" w:name="OLE_LINK18"/>
      <w:bookmarkStart w:id="26" w:name="OLE_LINK19"/>
      <w:r w:rsidR="00C9165E" w:rsidRPr="00921BD9">
        <w:rPr>
          <w:lang w:val="en-GB"/>
        </w:rPr>
        <w:t xml:space="preserve">of </w:t>
      </w:r>
      <m:oMath>
        <m:r>
          <w:rPr>
            <w:rFonts w:ascii="Cambria Math" w:hAnsi="Cambria Math"/>
            <w:lang w:val="en-GB"/>
          </w:rPr>
          <m:t>F(</m:t>
        </m:r>
        <m:r>
          <m:rPr>
            <m:sty m:val="bi"/>
          </m:rPr>
          <w:rPr>
            <w:rFonts w:ascii="Cambria Math" w:hAnsi="Cambria Math"/>
            <w:lang w:val="en-GB"/>
          </w:rPr>
          <m:t>x+u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25"/>
      <w:bookmarkEnd w:id="26"/>
      <w:r w:rsidR="00C9165E" w:rsidRPr="00921BD9">
        <w:rPr>
          <w:lang w:val="en-GB"/>
        </w:rPr>
        <w:t xml:space="preserve"> with respect to the</w:t>
      </w:r>
      <w:r w:rsidR="008D08A4">
        <w:rPr>
          <w:lang w:val="en-GB"/>
        </w:rPr>
        <w:t xml:space="preserve"> joint</w:t>
      </w:r>
      <w:r w:rsidR="00C9165E" w:rsidRPr="00921BD9">
        <w:rPr>
          <w:lang w:val="en-GB"/>
        </w:rPr>
        <w:t xml:space="preserve"> probability </w:t>
      </w:r>
      <w:r w:rsidR="008D08A4">
        <w:rPr>
          <w:lang w:val="en-GB"/>
        </w:rPr>
        <w:t xml:space="preserve">distribution of </w:t>
      </w:r>
      <m:oMath>
        <m:r>
          <m:rPr>
            <m:sty m:val="bi"/>
          </m:rPr>
          <w:rPr>
            <w:rFonts w:ascii="Cambria Math" w:hAnsi="Cambria Math"/>
            <w:lang w:val="en-GB"/>
          </w:rPr>
          <m:t>u</m:t>
        </m:r>
      </m:oMath>
      <w:r w:rsidR="008D08A4">
        <w:rPr>
          <w:b/>
          <w:lang w:val="en-GB"/>
        </w:rPr>
        <w:t xml:space="preserve"> </w:t>
      </w:r>
      <w:r w:rsidR="008D08A4" w:rsidRPr="00F52E8E">
        <w:rPr>
          <w:lang w:val="en-GB"/>
        </w:rPr>
        <w:t>and</w:t>
      </w:r>
      <w:r w:rsidR="008D08A4">
        <w:rPr>
          <w:b/>
          <w:lang w:val="en-GB"/>
        </w:rPr>
        <w:t xml:space="preserve"> </w:t>
      </w:r>
      <m:oMath>
        <m:r>
          <m:rPr>
            <m:sty m:val="bi"/>
          </m:rPr>
          <w:rPr>
            <w:rFonts w:ascii="Cambria Math" w:hAnsi="Cambria Math"/>
            <w:lang w:val="en-GB"/>
          </w:rPr>
          <m:t>y</m:t>
        </m:r>
      </m:oMath>
      <w:r w:rsidR="00C9165E" w:rsidRPr="00921BD9">
        <w:rPr>
          <w:lang w:val="en-GB"/>
        </w:rPr>
        <w:t xml:space="preserve"> or a quantile of the distribution of </w:t>
      </w:r>
      <m:oMath>
        <m:r>
          <w:rPr>
            <w:rFonts w:ascii="Cambria Math" w:hAnsi="Cambria Math"/>
            <w:lang w:val="en-GB"/>
          </w:rPr>
          <m:t>F(</m:t>
        </m:r>
        <m:r>
          <m:rPr>
            <m:sty m:val="bi"/>
          </m:rPr>
          <w:rPr>
            <w:rFonts w:ascii="Cambria Math" w:hAnsi="Cambria Math"/>
            <w:lang w:val="en-GB"/>
          </w:rPr>
          <m:t>x+u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r w:rsidR="00B52645">
        <w:rPr>
          <w:lang w:val="en-GB"/>
        </w:rPr>
        <w:t xml:space="preserve">, </w:t>
      </w:r>
      <w:r w:rsidR="00C9165E" w:rsidRPr="00921BD9">
        <w:rPr>
          <w:lang w:val="en-GB"/>
        </w:rPr>
        <w:t xml:space="preserve">i.e. such a value that the random variable </w:t>
      </w:r>
      <w:r w:rsidR="008D08A4" w:rsidRPr="00921BD9">
        <w:rPr>
          <w:lang w:val="en-GB"/>
        </w:rPr>
        <w:t xml:space="preserve">of </w:t>
      </w:r>
      <m:oMath>
        <m:r>
          <w:rPr>
            <w:rFonts w:ascii="Cambria Math" w:hAnsi="Cambria Math"/>
            <w:lang w:val="en-GB"/>
          </w:rPr>
          <m:t>F(</m:t>
        </m:r>
        <m:r>
          <m:rPr>
            <m:sty m:val="bi"/>
          </m:rPr>
          <w:rPr>
            <w:rFonts w:ascii="Cambria Math" w:hAnsi="Cambria Math"/>
            <w:lang w:val="en-GB"/>
          </w:rPr>
          <m:t>x+u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r w:rsidR="008D08A4">
        <w:rPr>
          <w:lang w:val="en-GB"/>
        </w:rPr>
        <w:t xml:space="preserve"> </w:t>
      </w:r>
      <w:r w:rsidR="00C9165E" w:rsidRPr="00921BD9">
        <w:rPr>
          <w:lang w:val="en-GB"/>
        </w:rPr>
        <w:t>exceeds it with a give</w:t>
      </w:r>
      <w:r w:rsidR="00B52645">
        <w:rPr>
          <w:lang w:val="en-GB"/>
        </w:rPr>
        <w:t>n, typically small, probability</w:t>
      </w:r>
      <w:r w:rsidR="00C9165E" w:rsidRPr="00921BD9">
        <w:rPr>
          <w:lang w:val="en-GB"/>
        </w:rPr>
        <w:t>.</w:t>
      </w:r>
    </w:p>
    <w:p w:rsidR="00C9165E" w:rsidRDefault="004D56AF" w:rsidP="00C9165E">
      <w:pPr>
        <w:pStyle w:val="Text"/>
        <w:ind w:firstLine="0"/>
      </w:pPr>
      <w:r>
        <w:tab/>
      </w:r>
      <w:r w:rsidR="00492477">
        <w:t xml:space="preserve">Computations of the </w:t>
      </w:r>
      <w:r w:rsidR="003136A4">
        <w:t>risk measures typically involve</w:t>
      </w:r>
      <w:r w:rsidR="00492477">
        <w:t xml:space="preserve"> evaluation of high-dimensional integrals, which becomes a challenging task if the number of design variables and/or environmental variables </w:t>
      </w:r>
      <w:r w:rsidR="003136A4">
        <w:t>is</w:t>
      </w:r>
      <w:r w:rsidR="00492477">
        <w:t xml:space="preserve"> large. The problem becomes even more </w:t>
      </w:r>
      <w:r w:rsidR="003136A4">
        <w:t>difficult</w:t>
      </w:r>
      <w:r w:rsidR="00492477">
        <w:t xml:space="preserve"> if the original responses are computationally expensive, which is the case, for example, in computational fluid dynamics (CFD), where one function evaluation may take </w:t>
      </w:r>
      <w:r w:rsidR="007320A3">
        <w:t>hours</w:t>
      </w:r>
      <w:r w:rsidR="00492477">
        <w:t xml:space="preserve"> of even days. Therefore, direct computation of the risk measures using original responses becomes </w:t>
      </w:r>
      <w:r w:rsidR="003136A4">
        <w:t>infeasible</w:t>
      </w:r>
      <w:r w:rsidR="00492477">
        <w:t xml:space="preserve"> and </w:t>
      </w:r>
      <w:r w:rsidR="003136A4">
        <w:t>therefore approximations of</w:t>
      </w:r>
      <w:r w:rsidR="00492477">
        <w:t xml:space="preserve"> responses, </w:t>
      </w:r>
      <w:r w:rsidR="003136A4">
        <w:t xml:space="preserve">also referred to as </w:t>
      </w:r>
      <w:proofErr w:type="spellStart"/>
      <w:r w:rsidR="00492477">
        <w:t>metamodels</w:t>
      </w:r>
      <w:proofErr w:type="spellEnd"/>
      <w:r w:rsidR="00492477">
        <w:t>, need to be used.</w:t>
      </w:r>
    </w:p>
    <w:p w:rsidR="00A151C2" w:rsidRDefault="00A151C2" w:rsidP="00A151C2">
      <w:pPr>
        <w:pStyle w:val="Text"/>
      </w:pPr>
      <w:r>
        <w:lastRenderedPageBreak/>
        <w:t>In problem</w:t>
      </w:r>
      <w:r w:rsidR="003136A4">
        <w:t>s with a large (in the order of hundreds</w:t>
      </w:r>
      <w:r>
        <w:t>) number of design variables, the multipoint approximation method (MAM</w:t>
      </w:r>
      <w:r w:rsidR="00EA42AA" w:rsidRPr="00EA42AA">
        <w:rPr>
          <w:vertAlign w:val="superscript"/>
        </w:rPr>
        <w:t>4</w:t>
      </w:r>
      <w:proofErr w:type="gramStart"/>
      <w:r w:rsidR="00EA42AA" w:rsidRPr="00EA42AA">
        <w:rPr>
          <w:vertAlign w:val="superscript"/>
        </w:rPr>
        <w:t>,5</w:t>
      </w:r>
      <w:r w:rsidR="00D36512">
        <w:rPr>
          <w:vertAlign w:val="superscript"/>
        </w:rPr>
        <w:t>,6</w:t>
      </w:r>
      <w:proofErr w:type="gramEnd"/>
      <w:r>
        <w:t xml:space="preserve">) </w:t>
      </w:r>
      <w:r w:rsidR="000A1E15">
        <w:t>proved</w:t>
      </w:r>
      <w:r>
        <w:t xml:space="preserve"> to be </w:t>
      </w:r>
      <w:r w:rsidR="00EA42AA">
        <w:t xml:space="preserve">efficient, e.g. in </w:t>
      </w:r>
      <w:proofErr w:type="spellStart"/>
      <w:r w:rsidR="00EA42AA">
        <w:t>turbomachinery</w:t>
      </w:r>
      <w:proofErr w:type="spellEnd"/>
      <w:r w:rsidR="00EA42AA">
        <w:t xml:space="preserve"> applications</w:t>
      </w:r>
      <w:r w:rsidR="00EA42AA">
        <w:rPr>
          <w:vertAlign w:val="superscript"/>
        </w:rPr>
        <w:t>7,8</w:t>
      </w:r>
      <w:r w:rsidR="00D36512">
        <w:rPr>
          <w:vertAlign w:val="superscript"/>
        </w:rPr>
        <w:t>,9</w:t>
      </w:r>
      <w:r w:rsidR="003136A4">
        <w:t>. This</w:t>
      </w:r>
      <w:r>
        <w:t xml:space="preserve"> </w:t>
      </w:r>
      <w:r w:rsidR="00D36512">
        <w:t>method</w:t>
      </w:r>
      <w:r>
        <w:t xml:space="preserve"> is an iterative optimization technique based on mid-range approximations built in trust r</w:t>
      </w:r>
      <w:r w:rsidR="003136A4">
        <w:t>egions. A trust region is a sub-</w:t>
      </w:r>
      <w:r>
        <w:t>domain of the design space in which a set of</w:t>
      </w:r>
      <w:r w:rsidR="005F6CF9">
        <w:t xml:space="preserve"> design points, produced according to </w:t>
      </w:r>
      <w:r>
        <w:t>a small-scal</w:t>
      </w:r>
      <w:r w:rsidR="003136A4">
        <w:t>e design of experiments (</w:t>
      </w:r>
      <w:proofErr w:type="spellStart"/>
      <w:r w:rsidR="003136A4">
        <w:t>DoE</w:t>
      </w:r>
      <w:proofErr w:type="spellEnd"/>
      <w:r w:rsidR="003136A4">
        <w:t xml:space="preserve">), </w:t>
      </w:r>
      <w:r w:rsidR="005F6CF9">
        <w:t>are evaluated</w:t>
      </w:r>
      <w:r w:rsidR="003136A4">
        <w:t>.</w:t>
      </w:r>
      <w:r>
        <w:t xml:space="preserve"> These and a subset of previously evaluated design points are used to build </w:t>
      </w:r>
      <w:proofErr w:type="spellStart"/>
      <w:r w:rsidR="005F6CF9">
        <w:t>metamodels</w:t>
      </w:r>
      <w:proofErr w:type="spellEnd"/>
      <w:r>
        <w:t xml:space="preserve"> of the objective and constraint functions that are considered to be valid within a current trust region. The trust region will then t</w:t>
      </w:r>
      <w:r w:rsidR="005F6CF9">
        <w:t xml:space="preserve">ranslate and change size as </w:t>
      </w:r>
      <w:r>
        <w:t xml:space="preserve">optimization progresses. The trust region strategy has gone through </w:t>
      </w:r>
      <w:r w:rsidR="005F6CF9">
        <w:t xml:space="preserve">several </w:t>
      </w:r>
      <w:r>
        <w:t>stages of development to account for the presence of numerical noise in the response function values</w:t>
      </w:r>
      <w:r w:rsidR="00D36512">
        <w:rPr>
          <w:vertAlign w:val="superscript"/>
        </w:rPr>
        <w:t>10</w:t>
      </w:r>
      <w:proofErr w:type="gramStart"/>
      <w:r w:rsidR="00D36512">
        <w:rPr>
          <w:vertAlign w:val="superscript"/>
        </w:rPr>
        <w:t>,11</w:t>
      </w:r>
      <w:proofErr w:type="gramEnd"/>
      <w:r>
        <w:t xml:space="preserve"> and occasional simulation failures</w:t>
      </w:r>
      <w:r w:rsidR="00D36512">
        <w:rPr>
          <w:vertAlign w:val="superscript"/>
        </w:rPr>
        <w:t>12</w:t>
      </w:r>
      <w:r>
        <w:t>. The mid-range approximations used in the trust regions, a</w:t>
      </w:r>
      <w:r w:rsidR="005E66F9">
        <w:t>s originally suggested in Ref. 4</w:t>
      </w:r>
      <w:r>
        <w:t xml:space="preserve"> for structural optimization problems, are intrinsically linear functions (i.e. nonlinear functions that can be led to a linear form by a simple transformation) for individual sub-structures, and assembly of them for the whole structure. This was enhanced by the use of gradient-assisted </w:t>
      </w:r>
      <w:r w:rsidR="005F6CF9">
        <w:t>metamodels</w:t>
      </w:r>
      <w:proofErr w:type="gramStart"/>
      <w:r>
        <w:t>,</w:t>
      </w:r>
      <w:r>
        <w:rPr>
          <w:vertAlign w:val="superscript"/>
        </w:rPr>
        <w:t>6</w:t>
      </w:r>
      <w:proofErr w:type="gramEnd"/>
      <w:r>
        <w:t xml:space="preserve"> use of simplified numerical models that is also termed a multi-fidelity approach,</w:t>
      </w:r>
      <w:r w:rsidRPr="006D1479">
        <w:rPr>
          <w:vertAlign w:val="superscript"/>
        </w:rPr>
        <w:t>1</w:t>
      </w:r>
      <w:r w:rsidR="007D2C94">
        <w:rPr>
          <w:vertAlign w:val="superscript"/>
        </w:rPr>
        <w:t>3</w:t>
      </w:r>
      <w:r>
        <w:t xml:space="preserve"> and the use of analytical models derived by Genetic Programming</w:t>
      </w:r>
      <w:r w:rsidR="007D2C94">
        <w:rPr>
          <w:vertAlign w:val="superscript"/>
        </w:rPr>
        <w:t>14</w:t>
      </w:r>
      <w:r>
        <w:t>. One of the recent developments</w:t>
      </w:r>
      <w:r w:rsidR="00A739A5">
        <w:rPr>
          <w:vertAlign w:val="superscript"/>
        </w:rPr>
        <w:t>15</w:t>
      </w:r>
      <w:r>
        <w:t xml:space="preserve"> involved the use of approximation assemblies, i.e. a two stage approximation building process that is conceptually similar to the original one used in Ref. 4 but </w:t>
      </w:r>
      <w:r w:rsidR="00792A5A">
        <w:t xml:space="preserve">is </w:t>
      </w:r>
      <w:r>
        <w:t>free from the limitation that lower level approximations are link</w:t>
      </w:r>
      <w:r w:rsidR="00A739A5">
        <w:t>ed to individual substructures.</w:t>
      </w:r>
    </w:p>
    <w:p w:rsidR="00C9165E" w:rsidRDefault="004D56AF" w:rsidP="00A151C2">
      <w:pPr>
        <w:pStyle w:val="Text"/>
        <w:ind w:firstLine="0"/>
      </w:pPr>
      <w:r>
        <w:tab/>
      </w:r>
      <w:r w:rsidR="00A151C2">
        <w:t>The Moving Least Squares Metho</w:t>
      </w:r>
      <w:r w:rsidR="00A739A5">
        <w:t>d (MLSM) was proposed in Ref. 16</w:t>
      </w:r>
      <w:r w:rsidR="00A151C2">
        <w:t xml:space="preserve"> for smoothing and interpolation of scattered data and later used in the mesh-free form of the FEM</w:t>
      </w:r>
      <w:r w:rsidR="00A151C2" w:rsidRPr="006D1479">
        <w:rPr>
          <w:vertAlign w:val="superscript"/>
        </w:rPr>
        <w:t>1</w:t>
      </w:r>
      <w:r w:rsidR="00A739A5">
        <w:rPr>
          <w:vertAlign w:val="superscript"/>
        </w:rPr>
        <w:t>7</w:t>
      </w:r>
      <w:r w:rsidR="00A739A5">
        <w:t xml:space="preserve">. As </w:t>
      </w:r>
      <w:r w:rsidR="00792A5A">
        <w:t>suggest</w:t>
      </w:r>
      <w:r w:rsidR="00A739A5">
        <w:t>ed in Ref. 18</w:t>
      </w:r>
      <w:r w:rsidR="00A151C2">
        <w:t xml:space="preserve">, it can be used as a technique for </w:t>
      </w:r>
      <w:proofErr w:type="spellStart"/>
      <w:r w:rsidR="00792A5A">
        <w:t>meta</w:t>
      </w:r>
      <w:r w:rsidR="00A151C2">
        <w:t>modelling</w:t>
      </w:r>
      <w:proofErr w:type="spellEnd"/>
      <w:r w:rsidR="00A151C2">
        <w:t xml:space="preserve"> and used in MDO frameworks. The MLSM is a weighted least squares method where the weights depend on the Euclidian distance from a sample point to where the surrogate model is to be evaluated. The weight value for a certain sample point decays as the distance increases. Describing the weight decay with a Gaussian function tends to be the most useful option even though many others have been evaluated</w:t>
      </w:r>
      <w:r w:rsidR="00A739A5">
        <w:t xml:space="preserve"> in Ref. 19. As demonstrated in Ref. 20</w:t>
      </w:r>
      <w:r w:rsidR="00A151C2">
        <w:t xml:space="preserve">, the cross-validated MLSM can be used both for design variable screening and for surrogate </w:t>
      </w:r>
      <w:proofErr w:type="spellStart"/>
      <w:r w:rsidR="00A151C2">
        <w:t>modelling</w:t>
      </w:r>
      <w:proofErr w:type="spellEnd"/>
      <w:r w:rsidR="00A151C2">
        <w:t>. In order to create an efficient MDO framework for problems with dispara</w:t>
      </w:r>
      <w:r w:rsidR="00A739A5">
        <w:t>te discipline attributes Ref. 21</w:t>
      </w:r>
      <w:r w:rsidR="00A151C2">
        <w:t xml:space="preserve"> extended the optimization approach </w:t>
      </w:r>
      <w:r w:rsidR="00792A5A">
        <w:t xml:space="preserve">of MAM </w:t>
      </w:r>
      <w:r w:rsidR="00A151C2">
        <w:t>to the use of local DOEs and MLS approximations built in different subspaces of the total design variable space corresponding to the individual disciplines. The subspaces are finally combined into the total design variable space in which the resulting MDO problem is solved</w:t>
      </w:r>
      <w:r w:rsidR="00A739A5">
        <w:t>.</w:t>
      </w:r>
    </w:p>
    <w:p w:rsidR="00C9165E" w:rsidRDefault="004D56AF" w:rsidP="00C9165E">
      <w:pPr>
        <w:pStyle w:val="Text"/>
        <w:ind w:firstLine="0"/>
      </w:pPr>
      <w:r>
        <w:tab/>
      </w:r>
      <w:r w:rsidR="00A739A5">
        <w:t>This paper presents</w:t>
      </w:r>
      <w:r w:rsidR="00720771">
        <w:t xml:space="preserve"> </w:t>
      </w:r>
      <w:r w:rsidR="00792A5A">
        <w:t>a new</w:t>
      </w:r>
      <w:r w:rsidR="00720771">
        <w:t xml:space="preserve"> de</w:t>
      </w:r>
      <w:r w:rsidR="007320A3">
        <w:t>ve</w:t>
      </w:r>
      <w:r w:rsidR="00792A5A">
        <w:t>lopment</w:t>
      </w:r>
      <w:r w:rsidR="00720771">
        <w:t xml:space="preserve"> in the Multipoint Approximation Method that make</w:t>
      </w:r>
      <w:r w:rsidR="00792A5A">
        <w:t>s</w:t>
      </w:r>
      <w:r w:rsidR="00720771">
        <w:t xml:space="preserve"> it capable of handling problems with uncertainty in design variables as well as in additional ‘environmental’ variables.</w:t>
      </w:r>
      <w:r w:rsidR="006F384E">
        <w:t xml:space="preserve"> </w:t>
      </w:r>
      <w:r w:rsidR="00792A5A">
        <w:t>The</w:t>
      </w:r>
      <w:r w:rsidR="006F384E">
        <w:t xml:space="preserve"> approach relies on approximations built in the combined space of design variables and environmental variables</w:t>
      </w:r>
      <w:r w:rsidR="000A1E15">
        <w:t>,</w:t>
      </w:r>
      <w:r w:rsidR="006F384E">
        <w:t xml:space="preserve"> and subsequent application of a risk measure and optimization with respect to the deterministic design variables, all within the iterative trust-region-based framework of MAM.</w:t>
      </w:r>
    </w:p>
    <w:p w:rsidR="00C9165E" w:rsidRDefault="00C9165E" w:rsidP="00E71CE0">
      <w:pPr>
        <w:pStyle w:val="Text"/>
        <w:ind w:firstLine="0"/>
      </w:pPr>
    </w:p>
    <w:p w:rsidR="00C9165E" w:rsidRDefault="00C9165E" w:rsidP="00C9165E">
      <w:pPr>
        <w:pStyle w:val="1"/>
        <w:numPr>
          <w:ilvl w:val="0"/>
          <w:numId w:val="2"/>
        </w:numPr>
      </w:pPr>
      <w:r>
        <w:t>The Multipoint Approximation Method</w:t>
      </w:r>
    </w:p>
    <w:p w:rsidR="00C9165E" w:rsidRPr="004470E0" w:rsidRDefault="005D5007" w:rsidP="00C9165E">
      <w:pPr>
        <w:pStyle w:val="ac"/>
        <w:spacing w:beforeLines="0" w:afterLines="0"/>
        <w:ind w:firstLine="288"/>
        <w:jc w:val="both"/>
        <w:rPr>
          <w:rFonts w:ascii="Times New Roman" w:hAnsi="Times New Roman"/>
          <w:lang w:val="en-GB"/>
        </w:rPr>
      </w:pPr>
      <w:r>
        <w:rPr>
          <w:rFonts w:ascii="Times New Roman" w:hAnsi="Times New Roman"/>
          <w:lang w:val="en-GB"/>
        </w:rPr>
        <w:t>It is useful to</w:t>
      </w:r>
      <w:r w:rsidR="00DA3C12" w:rsidRPr="004470E0">
        <w:rPr>
          <w:rFonts w:ascii="Times New Roman" w:hAnsi="Times New Roman"/>
          <w:lang w:val="en-GB"/>
        </w:rPr>
        <w:t xml:space="preserve"> start with a bri</w:t>
      </w:r>
      <w:r>
        <w:rPr>
          <w:rFonts w:ascii="Times New Roman" w:hAnsi="Times New Roman"/>
          <w:lang w:val="en-GB"/>
        </w:rPr>
        <w:t>ef description of the deterministic</w:t>
      </w:r>
      <w:r w:rsidR="00DA3C12" w:rsidRPr="004470E0">
        <w:rPr>
          <w:rFonts w:ascii="Times New Roman" w:hAnsi="Times New Roman"/>
          <w:lang w:val="en-GB"/>
        </w:rPr>
        <w:t xml:space="preserve"> version of MAM. </w:t>
      </w:r>
      <w:r w:rsidR="00C9165E" w:rsidRPr="004470E0">
        <w:rPr>
          <w:rFonts w:ascii="Times New Roman" w:hAnsi="Times New Roman"/>
          <w:lang w:val="en-GB"/>
        </w:rPr>
        <w:t>A typical formulation of a constrained optimization problem that MAM works with is as follows:</w:t>
      </w:r>
    </w:p>
    <w:p w:rsidR="00C9165E" w:rsidRPr="00D52A33" w:rsidRDefault="00C9165E" w:rsidP="00C9165E">
      <w:pPr>
        <w:pStyle w:val="ac"/>
        <w:spacing w:beforeLines="0" w:afterLines="0"/>
        <w:ind w:firstLine="288"/>
        <w:jc w:val="both"/>
        <w:rPr>
          <w:lang w:val="en-GB"/>
        </w:rPr>
      </w:pPr>
      <w:bookmarkStart w:id="27" w:name="OLE_LINK29"/>
      <w:bookmarkStart w:id="28" w:name="OLE_LINK30"/>
    </w:p>
    <w:p w:rsidR="00C9165E" w:rsidRPr="00D52A33" w:rsidRDefault="00C9165E" w:rsidP="00912035">
      <w:pPr>
        <w:pStyle w:val="ac"/>
        <w:spacing w:beforeLines="0" w:afterLines="0"/>
        <w:jc w:val="center"/>
        <w:rPr>
          <w:lang w:val="en-GB"/>
        </w:rPr>
      </w:pPr>
      <w:r w:rsidRPr="007B6EF8">
        <w:rPr>
          <w:position w:val="-34"/>
        </w:rPr>
        <w:object w:dxaOrig="25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38pt" o:ole="">
            <v:imagedata r:id="rId8" o:title=""/>
          </v:shape>
          <o:OLEObject Type="Embed" ProgID="Equation.3" ShapeID="_x0000_i1025" DrawAspect="Content" ObjectID="_1553433017" r:id="rId9"/>
        </w:object>
      </w:r>
      <w:r>
        <w:rPr>
          <w:lang w:val="en-GB"/>
        </w:rPr>
        <w:tab/>
      </w:r>
      <w:r>
        <w:rPr>
          <w:lang w:val="en-GB"/>
        </w:rPr>
        <w:tab/>
        <w:t>(1</w:t>
      </w:r>
      <w:r w:rsidRPr="00D52A33">
        <w:rPr>
          <w:lang w:val="en-GB"/>
        </w:rPr>
        <w:t>)</w:t>
      </w:r>
    </w:p>
    <w:p w:rsidR="00C9165E" w:rsidRDefault="00C9165E" w:rsidP="00C9165E">
      <w:pPr>
        <w:pStyle w:val="ac"/>
        <w:spacing w:before="2" w:after="2"/>
        <w:jc w:val="both"/>
        <w:rPr>
          <w:lang w:val="en-GB"/>
        </w:rPr>
      </w:pPr>
    </w:p>
    <w:p w:rsidR="00C9165E" w:rsidRPr="004470E0" w:rsidRDefault="00C9165E" w:rsidP="00C9165E">
      <w:pPr>
        <w:pStyle w:val="ac"/>
        <w:spacing w:before="2" w:after="2"/>
        <w:jc w:val="both"/>
        <w:rPr>
          <w:rFonts w:ascii="Times New Roman" w:hAnsi="Times New Roman"/>
          <w:lang w:val="en-GB"/>
        </w:rPr>
      </w:pPr>
      <w:proofErr w:type="gramStart"/>
      <w:r w:rsidRPr="004470E0">
        <w:rPr>
          <w:rFonts w:ascii="Times New Roman" w:hAnsi="Times New Roman"/>
          <w:lang w:val="en-GB"/>
        </w:rPr>
        <w:t>whe</w:t>
      </w:r>
      <w:bookmarkEnd w:id="27"/>
      <w:bookmarkEnd w:id="28"/>
      <w:r w:rsidRPr="004470E0">
        <w:rPr>
          <w:rFonts w:ascii="Times New Roman" w:hAnsi="Times New Roman"/>
          <w:lang w:val="en-GB"/>
        </w:rPr>
        <w:t>re</w:t>
      </w:r>
      <w:proofErr w:type="gramEnd"/>
      <w:r w:rsidRPr="004470E0">
        <w:rPr>
          <w:rFonts w:ascii="Times New Roman" w:hAnsi="Times New Roman"/>
          <w:lang w:val="en-GB"/>
        </w:rPr>
        <w:t xml:space="preserve"> </w:t>
      </w:r>
      <w:r w:rsidRPr="004470E0">
        <w:rPr>
          <w:rFonts w:ascii="Times New Roman" w:hAnsi="Times New Roman"/>
          <w:position w:val="-2"/>
        </w:rPr>
        <w:object w:dxaOrig="180" w:dyaOrig="160">
          <v:shape id="_x0000_i1026" type="#_x0000_t75" style="width:8.65pt;height:8.05pt" o:ole="">
            <v:imagedata r:id="rId10" o:title=""/>
          </v:shape>
          <o:OLEObject Type="Embed" ProgID="Equation.3" ShapeID="_x0000_i1026" DrawAspect="Content" ObjectID="_1553433018" r:id="rId11"/>
        </w:object>
      </w:r>
      <w:r w:rsidRPr="004470E0">
        <w:rPr>
          <w:rFonts w:ascii="Times New Roman" w:hAnsi="Times New Roman"/>
          <w:lang w:val="en-GB"/>
        </w:rPr>
        <w:t xml:space="preserve"> is the vector of design </w:t>
      </w:r>
      <w:r w:rsidR="005D5007">
        <w:rPr>
          <w:rFonts w:ascii="Times New Roman" w:hAnsi="Times New Roman"/>
          <w:lang w:val="en-GB"/>
        </w:rPr>
        <w:t>variables</w:t>
      </w:r>
      <w:r w:rsidRPr="004470E0">
        <w:rPr>
          <w:rFonts w:ascii="Times New Roman" w:hAnsi="Times New Roman"/>
          <w:lang w:val="en-GB"/>
        </w:rPr>
        <w:t xml:space="preserve">, </w:t>
      </w:r>
      <w:r w:rsidRPr="004470E0">
        <w:rPr>
          <w:rFonts w:ascii="Times New Roman" w:hAnsi="Times New Roman"/>
          <w:position w:val="-2"/>
        </w:rPr>
        <w:object w:dxaOrig="180" w:dyaOrig="160">
          <v:shape id="_x0000_i1027" type="#_x0000_t75" style="width:8.65pt;height:8.05pt" o:ole="">
            <v:imagedata r:id="rId12" o:title=""/>
          </v:shape>
          <o:OLEObject Type="Embed" ProgID="Equation.3" ShapeID="_x0000_i1027" DrawAspect="Content" ObjectID="_1553433019" r:id="rId13"/>
        </w:object>
      </w:r>
      <w:r w:rsidRPr="004470E0">
        <w:rPr>
          <w:rFonts w:ascii="Times New Roman" w:hAnsi="Times New Roman"/>
          <w:lang w:val="en-GB"/>
        </w:rPr>
        <w:t xml:space="preserve"> and </w:t>
      </w:r>
      <w:r w:rsidRPr="004470E0">
        <w:rPr>
          <w:rFonts w:ascii="Times New Roman" w:hAnsi="Times New Roman"/>
          <w:position w:val="-2"/>
        </w:rPr>
        <w:object w:dxaOrig="180" w:dyaOrig="220">
          <v:shape id="_x0000_i1028" type="#_x0000_t75" style="width:8.65pt;height:10.95pt" o:ole="">
            <v:imagedata r:id="rId14" o:title=""/>
          </v:shape>
          <o:OLEObject Type="Embed" ProgID="Equation.3" ShapeID="_x0000_i1028" DrawAspect="Content" ObjectID="_1553433020" r:id="rId15"/>
        </w:object>
      </w:r>
      <w:r w:rsidRPr="004470E0">
        <w:rPr>
          <w:rFonts w:ascii="Times New Roman" w:hAnsi="Times New Roman"/>
          <w:lang w:val="en-GB"/>
        </w:rPr>
        <w:t xml:space="preserve"> are the lower and upper bounds for the design variables, respectively, </w:t>
      </w:r>
      <w:r w:rsidRPr="004470E0">
        <w:rPr>
          <w:rFonts w:ascii="Times New Roman" w:hAnsi="Times New Roman"/>
          <w:position w:val="-8"/>
        </w:rPr>
        <w:object w:dxaOrig="580" w:dyaOrig="280">
          <v:shape id="_x0000_i1029" type="#_x0000_t75" style="width:28.8pt;height:13.8pt" o:ole="">
            <v:imagedata r:id="rId16" o:title=""/>
          </v:shape>
          <o:OLEObject Type="Embed" ProgID="Equation.3" ShapeID="_x0000_i1029" DrawAspect="Content" ObjectID="_1553433021" r:id="rId17"/>
        </w:object>
      </w:r>
      <w:r w:rsidRPr="004470E0">
        <w:rPr>
          <w:rFonts w:ascii="Times New Roman" w:hAnsi="Times New Roman"/>
          <w:lang w:val="en-GB"/>
        </w:rPr>
        <w:t xml:space="preserve"> is the objective function, and </w:t>
      </w:r>
      <w:r w:rsidRPr="004470E0">
        <w:rPr>
          <w:rFonts w:ascii="Times New Roman" w:hAnsi="Times New Roman"/>
          <w:position w:val="-12"/>
        </w:rPr>
        <w:object w:dxaOrig="600" w:dyaOrig="320">
          <v:shape id="_x0000_i1030" type="#_x0000_t75" style="width:29.95pt;height:16.15pt" o:ole="">
            <v:imagedata r:id="rId18" o:title=""/>
          </v:shape>
          <o:OLEObject Type="Embed" ProgID="Equation.3" ShapeID="_x0000_i1030" DrawAspect="Content" ObjectID="_1553433022" r:id="rId19"/>
        </w:object>
      </w:r>
      <w:r w:rsidRPr="004470E0">
        <w:rPr>
          <w:rFonts w:ascii="Times New Roman" w:hAnsi="Times New Roman"/>
          <w:lang w:val="en-GB"/>
        </w:rPr>
        <w:t xml:space="preserve"> are the constraints. The numbers of design variables and constraints are </w:t>
      </w:r>
      <w:r w:rsidRPr="004470E0">
        <w:rPr>
          <w:rFonts w:ascii="Times New Roman" w:hAnsi="Times New Roman"/>
          <w:position w:val="-2"/>
        </w:rPr>
        <w:object w:dxaOrig="180" w:dyaOrig="160">
          <v:shape id="_x0000_i1031" type="#_x0000_t75" style="width:8.65pt;height:8.05pt" o:ole="">
            <v:imagedata r:id="rId20" o:title=""/>
          </v:shape>
          <o:OLEObject Type="Embed" ProgID="Equation.3" ShapeID="_x0000_i1031" DrawAspect="Content" ObjectID="_1553433023" r:id="rId21"/>
        </w:object>
      </w:r>
      <w:r w:rsidRPr="004470E0">
        <w:rPr>
          <w:rFonts w:ascii="Times New Roman" w:hAnsi="Times New Roman"/>
          <w:lang w:val="en-GB"/>
        </w:rPr>
        <w:t xml:space="preserve"> </w:t>
      </w:r>
      <w:proofErr w:type="gramStart"/>
      <w:r w:rsidRPr="004470E0">
        <w:rPr>
          <w:rFonts w:ascii="Times New Roman" w:hAnsi="Times New Roman"/>
          <w:lang w:val="en-GB"/>
        </w:rPr>
        <w:t xml:space="preserve">and </w:t>
      </w:r>
      <w:proofErr w:type="gramEnd"/>
      <w:r w:rsidRPr="004470E0">
        <w:rPr>
          <w:rFonts w:ascii="Times New Roman" w:hAnsi="Times New Roman"/>
          <w:position w:val="-2"/>
        </w:rPr>
        <w:object w:dxaOrig="280" w:dyaOrig="200">
          <v:shape id="_x0000_i1032" type="#_x0000_t75" style="width:13.8pt;height:9.8pt" o:ole="">
            <v:imagedata r:id="rId22" o:title=""/>
          </v:shape>
          <o:OLEObject Type="Embed" ProgID="Equation.3" ShapeID="_x0000_i1032" DrawAspect="Content" ObjectID="_1553433024" r:id="rId23"/>
        </w:object>
      </w:r>
      <w:r w:rsidRPr="004470E0">
        <w:rPr>
          <w:rFonts w:ascii="Times New Roman" w:hAnsi="Times New Roman"/>
          <w:lang w:val="en-GB"/>
        </w:rPr>
        <w:t xml:space="preserve">, respectively. MAM attempts to solve this problem by using approximations of the objective function and constraints in a series of trust regions. The </w:t>
      </w:r>
      <w:r w:rsidR="005D5007">
        <w:rPr>
          <w:rFonts w:ascii="Times New Roman" w:hAnsi="Times New Roman"/>
          <w:lang w:val="en-GB"/>
        </w:rPr>
        <w:t>trust region strategy seeks to zoom in</w:t>
      </w:r>
      <w:r w:rsidRPr="004470E0">
        <w:rPr>
          <w:rFonts w:ascii="Times New Roman" w:hAnsi="Times New Roman"/>
          <w:lang w:val="en-GB"/>
        </w:rPr>
        <w:t xml:space="preserve"> on</w:t>
      </w:r>
      <w:r w:rsidR="005D5007">
        <w:rPr>
          <w:rFonts w:ascii="Times New Roman" w:hAnsi="Times New Roman"/>
          <w:lang w:val="en-GB"/>
        </w:rPr>
        <w:t xml:space="preserve"> the region where the constrained</w:t>
      </w:r>
      <w:r w:rsidRPr="004470E0">
        <w:rPr>
          <w:rFonts w:ascii="Times New Roman" w:hAnsi="Times New Roman"/>
          <w:lang w:val="en-GB"/>
        </w:rPr>
        <w:t xml:space="preserve"> minimum is achieved. It aims at finding a trust region that is sufficiently small for the approximations to be </w:t>
      </w:r>
      <w:r w:rsidR="005D5007">
        <w:rPr>
          <w:rFonts w:ascii="Times New Roman" w:hAnsi="Times New Roman"/>
          <w:lang w:val="en-GB"/>
        </w:rPr>
        <w:t xml:space="preserve">of </w:t>
      </w:r>
      <w:r w:rsidRPr="004470E0">
        <w:rPr>
          <w:rFonts w:ascii="Times New Roman" w:hAnsi="Times New Roman"/>
          <w:lang w:val="en-GB"/>
        </w:rPr>
        <w:t xml:space="preserve">sufficiently good </w:t>
      </w:r>
      <w:r w:rsidR="005D5007">
        <w:rPr>
          <w:rFonts w:ascii="Times New Roman" w:hAnsi="Times New Roman"/>
          <w:lang w:val="en-GB"/>
        </w:rPr>
        <w:t>quality to improve the design,</w:t>
      </w:r>
      <w:r w:rsidRPr="004470E0">
        <w:rPr>
          <w:rFonts w:ascii="Times New Roman" w:hAnsi="Times New Roman"/>
          <w:lang w:val="en-GB"/>
        </w:rPr>
        <w:t xml:space="preserve"> and that contains the point of the constrained minimum as its interior point. The main loop of </w:t>
      </w:r>
      <w:r w:rsidR="005D5007">
        <w:rPr>
          <w:rFonts w:ascii="Times New Roman" w:hAnsi="Times New Roman"/>
          <w:lang w:val="en-GB"/>
        </w:rPr>
        <w:t xml:space="preserve">the </w:t>
      </w:r>
      <w:r w:rsidRPr="004470E0">
        <w:rPr>
          <w:rFonts w:ascii="Times New Roman" w:hAnsi="Times New Roman"/>
          <w:lang w:val="en-GB"/>
        </w:rPr>
        <w:t>MAM is organized as follows.</w:t>
      </w:r>
    </w:p>
    <w:p w:rsidR="00C9165E" w:rsidRDefault="00C9165E" w:rsidP="00C9165E">
      <w:pPr>
        <w:pStyle w:val="ac"/>
        <w:spacing w:beforeLines="0" w:afterLines="0"/>
        <w:jc w:val="both"/>
        <w:rPr>
          <w:lang w:val="en-GB"/>
        </w:rPr>
      </w:pPr>
    </w:p>
    <w:p w:rsidR="00DA0C01" w:rsidRPr="009B1D98" w:rsidRDefault="00DA0C01" w:rsidP="00C9165E">
      <w:pPr>
        <w:pStyle w:val="ac"/>
        <w:spacing w:beforeLines="0" w:afterLines="0"/>
        <w:jc w:val="both"/>
        <w:rPr>
          <w:lang w:val="en-GB"/>
        </w:rPr>
      </w:pPr>
      <w:bookmarkStart w:id="29" w:name="OLE_LINK60"/>
      <w:bookmarkStart w:id="30" w:name="OLE_LINK61"/>
      <w:proofErr w:type="gramStart"/>
      <w:r>
        <w:rPr>
          <w:lang w:val="en-GB"/>
        </w:rPr>
        <w:t>Algorithm 1</w:t>
      </w:r>
      <w:r w:rsidR="00464060">
        <w:rPr>
          <w:lang w:val="en-GB"/>
        </w:rPr>
        <w:t xml:space="preserve"> (deterministic MAM)</w:t>
      </w:r>
      <w:r>
        <w:rPr>
          <w:lang w:val="en-GB"/>
        </w:rPr>
        <w:t>.</w:t>
      </w:r>
      <w:proofErr w:type="gramEnd"/>
    </w:p>
    <w:p w:rsidR="00C9165E" w:rsidRPr="00D52A33" w:rsidRDefault="00C9165E" w:rsidP="00C9165E">
      <w:pPr>
        <w:pStyle w:val="ac"/>
        <w:numPr>
          <w:ilvl w:val="0"/>
          <w:numId w:val="28"/>
        </w:numPr>
        <w:spacing w:beforeLines="0" w:afterLines="0"/>
        <w:jc w:val="both"/>
        <w:rPr>
          <w:lang w:val="en-GB"/>
        </w:rPr>
      </w:pPr>
      <w:r w:rsidRPr="00D52A33">
        <w:rPr>
          <w:lang w:val="en-GB"/>
        </w:rPr>
        <w:t xml:space="preserve">Initialization: choose a starting point </w:t>
      </w:r>
      <w:r w:rsidRPr="00D13EAB">
        <w:rPr>
          <w:position w:val="-2"/>
        </w:rPr>
        <w:object w:dxaOrig="260" w:dyaOrig="260">
          <v:shape id="_x0000_i1033" type="#_x0000_t75" style="width:13.25pt;height:13.25pt" o:ole="">
            <v:imagedata r:id="rId24" o:title=""/>
          </v:shape>
          <o:OLEObject Type="Embed" ProgID="Equation.3" ShapeID="_x0000_i1033" DrawAspect="Content" ObjectID="_1553433025" r:id="rId25"/>
        </w:object>
      </w:r>
      <w:r w:rsidRPr="00D52A33">
        <w:rPr>
          <w:lang w:val="en-GB"/>
        </w:rPr>
        <w:t xml:space="preserve"> and initial trust region </w:t>
      </w:r>
      <w:r w:rsidRPr="00D13EAB">
        <w:rPr>
          <w:position w:val="-6"/>
        </w:rPr>
        <w:object w:dxaOrig="760" w:dyaOrig="300">
          <v:shape id="_x0000_i1034" type="#_x0000_t75" style="width:38pt;height:15pt" o:ole="">
            <v:imagedata r:id="rId26" o:title=""/>
          </v:shape>
          <o:OLEObject Type="Embed" ProgID="Equation.3" ShapeID="_x0000_i1034" DrawAspect="Content" ObjectID="_1553433026" r:id="rId27"/>
        </w:object>
      </w:r>
      <w:r w:rsidRPr="00D52A33">
        <w:rPr>
          <w:lang w:val="en-GB"/>
        </w:rPr>
        <w:t xml:space="preserve"> such </w:t>
      </w:r>
      <w:proofErr w:type="gramStart"/>
      <w:r w:rsidRPr="00D52A33">
        <w:rPr>
          <w:lang w:val="en-GB"/>
        </w:rPr>
        <w:t xml:space="preserve">that </w:t>
      </w:r>
      <w:proofErr w:type="gramEnd"/>
      <w:r w:rsidRPr="00C110DE">
        <w:rPr>
          <w:position w:val="-6"/>
        </w:rPr>
        <w:object w:dxaOrig="1240" w:dyaOrig="300">
          <v:shape id="_x0000_i1035" type="#_x0000_t75" style="width:62.2pt;height:15pt" o:ole="">
            <v:imagedata r:id="rId28" o:title=""/>
          </v:shape>
          <o:OLEObject Type="Embed" ProgID="Equation.3" ShapeID="_x0000_i1035" DrawAspect="Content" ObjectID="_1553433027" r:id="rId29"/>
        </w:object>
      </w:r>
      <w:r w:rsidRPr="00D52A33">
        <w:rPr>
          <w:lang w:val="en-GB"/>
        </w:rPr>
        <w:t>.</w:t>
      </w:r>
    </w:p>
    <w:p w:rsidR="00C9165E" w:rsidRPr="00D52A33" w:rsidRDefault="00C9165E" w:rsidP="00C9165E">
      <w:pPr>
        <w:pStyle w:val="ac"/>
        <w:numPr>
          <w:ilvl w:val="0"/>
          <w:numId w:val="28"/>
        </w:numPr>
        <w:spacing w:beforeLines="0" w:afterLines="0"/>
        <w:jc w:val="both"/>
        <w:rPr>
          <w:lang w:val="en-GB"/>
        </w:rPr>
      </w:pPr>
      <w:r w:rsidRPr="00D52A33">
        <w:rPr>
          <w:lang w:val="en-GB"/>
        </w:rPr>
        <w:lastRenderedPageBreak/>
        <w:t xml:space="preserve">At the </w:t>
      </w:r>
      <w:r w:rsidRPr="00880F6A">
        <w:rPr>
          <w:i/>
          <w:lang w:val="en-GB"/>
        </w:rPr>
        <w:t>k</w:t>
      </w:r>
      <w:r w:rsidRPr="00D52A33">
        <w:rPr>
          <w:lang w:val="en-GB"/>
        </w:rPr>
        <w:t>-</w:t>
      </w:r>
      <w:proofErr w:type="spellStart"/>
      <w:r w:rsidRPr="00D52A33">
        <w:rPr>
          <w:lang w:val="en-GB"/>
        </w:rPr>
        <w:t>th</w:t>
      </w:r>
      <w:proofErr w:type="spellEnd"/>
      <w:r w:rsidRPr="00D52A33">
        <w:rPr>
          <w:lang w:val="en-GB"/>
        </w:rPr>
        <w:t xml:space="preserve"> iteration the current approximation to the constrained minimum </w:t>
      </w:r>
      <w:proofErr w:type="gramStart"/>
      <w:r w:rsidRPr="00D52A33">
        <w:rPr>
          <w:lang w:val="en-GB"/>
        </w:rPr>
        <w:t xml:space="preserve">is </w:t>
      </w:r>
      <w:proofErr w:type="gramEnd"/>
      <w:r w:rsidRPr="00D13EAB">
        <w:rPr>
          <w:position w:val="-2"/>
        </w:rPr>
        <w:object w:dxaOrig="280" w:dyaOrig="260">
          <v:shape id="_x0000_i1036" type="#_x0000_t75" style="width:13.8pt;height:13.25pt" o:ole="">
            <v:imagedata r:id="rId30" o:title=""/>
          </v:shape>
          <o:OLEObject Type="Embed" ProgID="Equation.3" ShapeID="_x0000_i1036" DrawAspect="Content" ObjectID="_1553433028" r:id="rId31"/>
        </w:object>
      </w:r>
      <w:r w:rsidRPr="00D52A33">
        <w:rPr>
          <w:lang w:val="en-GB"/>
        </w:rPr>
        <w:t xml:space="preserve">, the current trust region is </w:t>
      </w:r>
      <w:r w:rsidRPr="00D13EAB">
        <w:rPr>
          <w:position w:val="-6"/>
        </w:rPr>
        <w:object w:dxaOrig="1540" w:dyaOrig="300">
          <v:shape id="_x0000_i1037" type="#_x0000_t75" style="width:77.2pt;height:15pt" o:ole="">
            <v:imagedata r:id="rId32" o:title=""/>
          </v:shape>
          <o:OLEObject Type="Embed" ProgID="Equation.3" ShapeID="_x0000_i1037" DrawAspect="Content" ObjectID="_1553433029" r:id="rId33"/>
        </w:object>
      </w:r>
      <w:r w:rsidRPr="00D52A33">
        <w:rPr>
          <w:lang w:val="en-GB"/>
        </w:rPr>
        <w:t>.</w:t>
      </w:r>
    </w:p>
    <w:p w:rsidR="00C9165E" w:rsidRPr="007E1D1F" w:rsidRDefault="00C9165E" w:rsidP="00C9165E">
      <w:pPr>
        <w:pStyle w:val="ac"/>
        <w:numPr>
          <w:ilvl w:val="1"/>
          <w:numId w:val="28"/>
        </w:numPr>
        <w:spacing w:beforeLines="0" w:afterLines="0"/>
        <w:jc w:val="both"/>
        <w:rPr>
          <w:lang w:val="en-GB"/>
        </w:rPr>
      </w:pPr>
      <w:r w:rsidRPr="00D52A33">
        <w:rPr>
          <w:lang w:val="en-GB"/>
        </w:rPr>
        <w:t>Design of Experiments (DoE)</w:t>
      </w:r>
      <w:r>
        <w:rPr>
          <w:rFonts w:ascii="Times New Roman" w:hAnsi="Times New Roman"/>
          <w:lang w:val="en-GB"/>
        </w:rPr>
        <w:t>:</w:t>
      </w:r>
      <w:r w:rsidRPr="00D52A33">
        <w:rPr>
          <w:lang w:val="en-GB"/>
        </w:rPr>
        <w:t xml:space="preserve"> </w:t>
      </w:r>
      <w:r>
        <w:rPr>
          <w:lang w:val="en-GB"/>
        </w:rPr>
        <w:t>a set of</w:t>
      </w:r>
      <w:r w:rsidRPr="00D52A33">
        <w:rPr>
          <w:lang w:val="en-GB"/>
        </w:rPr>
        <w:t xml:space="preserve"> points </w:t>
      </w:r>
      <w:r w:rsidRPr="00D13EAB">
        <w:rPr>
          <w:position w:val="-8"/>
        </w:rPr>
        <w:object w:dxaOrig="1260" w:dyaOrig="320">
          <v:shape id="_x0000_i1038" type="#_x0000_t75" style="width:63.35pt;height:16.15pt" o:ole="">
            <v:imagedata r:id="rId34" o:title=""/>
          </v:shape>
          <o:OLEObject Type="Embed" ProgID="Equation.3" ShapeID="_x0000_i1038" DrawAspect="Content" ObjectID="_1553433030" r:id="rId35"/>
        </w:object>
      </w:r>
      <w:r w:rsidRPr="00D52A33">
        <w:rPr>
          <w:lang w:val="en-GB"/>
        </w:rPr>
        <w:t xml:space="preserve"> </w:t>
      </w:r>
      <w:r>
        <w:rPr>
          <w:lang w:val="en-GB"/>
        </w:rPr>
        <w:t xml:space="preserve">is chosen </w:t>
      </w:r>
      <w:r w:rsidRPr="00D52A33">
        <w:rPr>
          <w:lang w:val="en-GB"/>
        </w:rPr>
        <w:t>t</w:t>
      </w:r>
      <w:r w:rsidR="005D5007">
        <w:rPr>
          <w:lang w:val="en-GB"/>
        </w:rPr>
        <w:t>o</w:t>
      </w:r>
      <w:r w:rsidRPr="00D52A33">
        <w:rPr>
          <w:lang w:val="en-GB"/>
        </w:rPr>
        <w:t xml:space="preserve"> be used </w:t>
      </w:r>
      <w:r w:rsidR="005D5007">
        <w:rPr>
          <w:lang w:val="en-GB"/>
        </w:rPr>
        <w:t>for approximation building</w:t>
      </w:r>
      <w:r w:rsidRPr="00D52A33">
        <w:rPr>
          <w:lang w:val="en-GB"/>
        </w:rPr>
        <w:t xml:space="preserve">. </w:t>
      </w:r>
      <w:r>
        <w:rPr>
          <w:lang w:val="en-GB"/>
        </w:rPr>
        <w:t xml:space="preserve">Responses are evaluated at the DoE points and </w:t>
      </w:r>
      <w:r w:rsidRPr="00D52A33">
        <w:rPr>
          <w:lang w:val="en-GB"/>
        </w:rPr>
        <w:t>approximations</w:t>
      </w:r>
      <w:r>
        <w:rPr>
          <w:lang w:val="en-GB"/>
        </w:rPr>
        <w:t xml:space="preserve"> are built</w:t>
      </w:r>
      <w:r w:rsidRPr="00D52A33">
        <w:rPr>
          <w:lang w:val="en-GB"/>
        </w:rPr>
        <w:t xml:space="preserve"> using the obtained </w:t>
      </w:r>
      <w:r>
        <w:rPr>
          <w:lang w:val="en-GB"/>
        </w:rPr>
        <w:t>values</w:t>
      </w:r>
      <w:r w:rsidRPr="00D52A33">
        <w:rPr>
          <w:lang w:val="en-GB"/>
        </w:rPr>
        <w:t xml:space="preserve">. </w:t>
      </w:r>
      <w:r>
        <w:rPr>
          <w:lang w:val="en-GB"/>
        </w:rPr>
        <w:t>Currently, the pool of approximation methods a</w:t>
      </w:r>
      <w:r w:rsidR="005D5007">
        <w:rPr>
          <w:lang w:val="en-GB"/>
        </w:rPr>
        <w:t xml:space="preserve">vailable in MAM consists of a </w:t>
      </w:r>
      <w:proofErr w:type="spellStart"/>
      <w:r w:rsidR="005D5007">
        <w:rPr>
          <w:lang w:val="en-GB"/>
        </w:rPr>
        <w:t>metamodel</w:t>
      </w:r>
      <w:proofErr w:type="spellEnd"/>
      <w:r w:rsidR="005D5007">
        <w:rPr>
          <w:lang w:val="en-GB"/>
        </w:rPr>
        <w:t xml:space="preserve"> assemblies</w:t>
      </w:r>
      <w:r w:rsidRPr="00D11D33">
        <w:rPr>
          <w:vertAlign w:val="superscript"/>
          <w:lang w:val="en-GB"/>
        </w:rPr>
        <w:t>1</w:t>
      </w:r>
      <w:r w:rsidR="007E1D1F">
        <w:rPr>
          <w:vertAlign w:val="superscript"/>
          <w:lang w:val="en-GB"/>
        </w:rPr>
        <w:t>5</w:t>
      </w:r>
      <w:r>
        <w:rPr>
          <w:lang w:val="en-GB"/>
        </w:rPr>
        <w:t xml:space="preserve"> and the moving least-squares metamodels</w:t>
      </w:r>
      <w:r w:rsidR="007E1D1F">
        <w:rPr>
          <w:vertAlign w:val="superscript"/>
          <w:lang w:val="en-GB"/>
        </w:rPr>
        <w:t>16</w:t>
      </w:r>
      <w:r w:rsidR="005D5007">
        <w:rPr>
          <w:vertAlign w:val="superscript"/>
          <w:lang w:val="en-GB"/>
        </w:rPr>
        <w:t>-</w:t>
      </w:r>
      <w:r w:rsidRPr="00D11D33">
        <w:rPr>
          <w:vertAlign w:val="superscript"/>
          <w:lang w:val="en-GB"/>
        </w:rPr>
        <w:t>1</w:t>
      </w:r>
      <w:r w:rsidR="005D5007">
        <w:rPr>
          <w:vertAlign w:val="superscript"/>
          <w:lang w:val="en-GB"/>
        </w:rPr>
        <w:t>9</w:t>
      </w:r>
      <w:r>
        <w:rPr>
          <w:lang w:val="en-GB"/>
        </w:rPr>
        <w:t xml:space="preserve">. Other </w:t>
      </w:r>
      <w:proofErr w:type="spellStart"/>
      <w:r w:rsidR="004D1EF5">
        <w:rPr>
          <w:lang w:val="en-GB"/>
        </w:rPr>
        <w:t>metamodel</w:t>
      </w:r>
      <w:proofErr w:type="spellEnd"/>
      <w:r w:rsidR="004D1EF5">
        <w:rPr>
          <w:lang w:val="en-GB"/>
        </w:rPr>
        <w:t xml:space="preserve"> types could be used as well. </w:t>
      </w:r>
    </w:p>
    <w:p w:rsidR="00C9165E" w:rsidRPr="00D52A33" w:rsidRDefault="00C9165E" w:rsidP="00C9165E">
      <w:pPr>
        <w:pStyle w:val="ac"/>
        <w:spacing w:beforeLines="0" w:afterLines="0"/>
        <w:ind w:left="1440"/>
        <w:jc w:val="both"/>
        <w:rPr>
          <w:lang w:val="en-GB"/>
        </w:rPr>
      </w:pPr>
      <w:r w:rsidRPr="00D52A33">
        <w:rPr>
          <w:lang w:val="en-GB"/>
        </w:rPr>
        <w:t xml:space="preserve">Denote the approximate objective function and constraints by </w:t>
      </w:r>
      <w:r w:rsidRPr="00C110DE">
        <w:rPr>
          <w:position w:val="-8"/>
        </w:rPr>
        <w:object w:dxaOrig="580" w:dyaOrig="320">
          <v:shape id="_x0000_i1039" type="#_x0000_t75" style="width:28.8pt;height:16.15pt" o:ole="">
            <v:imagedata r:id="rId36" o:title=""/>
          </v:shape>
          <o:OLEObject Type="Embed" ProgID="Equation.3" ShapeID="_x0000_i1039" DrawAspect="Content" ObjectID="_1553433031" r:id="rId37"/>
        </w:object>
      </w:r>
      <w:r w:rsidRPr="00D52A33">
        <w:rPr>
          <w:lang w:val="en-GB"/>
        </w:rPr>
        <w:t xml:space="preserve"> </w:t>
      </w:r>
      <w:proofErr w:type="gramStart"/>
      <w:r w:rsidRPr="00D52A33">
        <w:rPr>
          <w:lang w:val="en-GB"/>
        </w:rPr>
        <w:t xml:space="preserve">and </w:t>
      </w:r>
      <w:proofErr w:type="gramEnd"/>
      <w:r w:rsidRPr="00D13EAB">
        <w:rPr>
          <w:position w:val="-12"/>
        </w:rPr>
        <w:object w:dxaOrig="600" w:dyaOrig="360">
          <v:shape id="_x0000_i1040" type="#_x0000_t75" style="width:29.95pt;height:17.85pt" o:ole="">
            <v:imagedata r:id="rId38" o:title=""/>
          </v:shape>
          <o:OLEObject Type="Embed" ProgID="Equation.3" ShapeID="_x0000_i1040" DrawAspect="Content" ObjectID="_1553433032" r:id="rId39"/>
        </w:object>
      </w:r>
      <w:r w:rsidRPr="00D52A33">
        <w:rPr>
          <w:lang w:val="en-GB"/>
        </w:rPr>
        <w:t>, respectively.</w:t>
      </w:r>
    </w:p>
    <w:p w:rsidR="00C9165E" w:rsidRDefault="00C9165E" w:rsidP="00C9165E">
      <w:pPr>
        <w:pStyle w:val="ac"/>
        <w:numPr>
          <w:ilvl w:val="1"/>
          <w:numId w:val="28"/>
        </w:numPr>
        <w:spacing w:beforeLines="0" w:afterLines="0"/>
        <w:jc w:val="both"/>
        <w:rPr>
          <w:lang w:val="en-GB"/>
        </w:rPr>
      </w:pPr>
      <w:r>
        <w:rPr>
          <w:lang w:val="en-GB"/>
        </w:rPr>
        <w:t>T</w:t>
      </w:r>
      <w:r w:rsidRPr="00D52A33">
        <w:rPr>
          <w:lang w:val="en-GB"/>
        </w:rPr>
        <w:t>he original optimization problem (</w:t>
      </w:r>
      <w:r>
        <w:rPr>
          <w:lang w:val="en-GB"/>
        </w:rPr>
        <w:t>1</w:t>
      </w:r>
      <w:r w:rsidRPr="00D52A33">
        <w:rPr>
          <w:lang w:val="en-GB"/>
        </w:rPr>
        <w:t>)</w:t>
      </w:r>
      <w:r>
        <w:rPr>
          <w:lang w:val="en-GB"/>
        </w:rPr>
        <w:t xml:space="preserve"> is replaced</w:t>
      </w:r>
      <w:r w:rsidRPr="00D52A33">
        <w:rPr>
          <w:lang w:val="en-GB"/>
        </w:rPr>
        <w:t xml:space="preserve"> by the following problem:</w:t>
      </w:r>
    </w:p>
    <w:p w:rsidR="000771E9" w:rsidRPr="00D52A33" w:rsidRDefault="000771E9" w:rsidP="000771E9">
      <w:pPr>
        <w:pStyle w:val="ac"/>
        <w:spacing w:beforeLines="0" w:afterLines="0"/>
        <w:ind w:left="1440"/>
        <w:jc w:val="both"/>
        <w:rPr>
          <w:lang w:val="en-GB"/>
        </w:rPr>
      </w:pPr>
    </w:p>
    <w:p w:rsidR="00C9165E" w:rsidRPr="00D52A33" w:rsidRDefault="000771E9" w:rsidP="00C9165E">
      <w:pPr>
        <w:pStyle w:val="ac"/>
        <w:spacing w:beforeLines="0" w:afterLines="0"/>
        <w:ind w:left="1728"/>
        <w:jc w:val="both"/>
        <w:rPr>
          <w:lang w:val="en-GB"/>
        </w:rPr>
      </w:pPr>
      <w:r w:rsidRPr="000771E9">
        <w:rPr>
          <w:position w:val="-42"/>
        </w:rPr>
        <w:object w:dxaOrig="2540" w:dyaOrig="960">
          <v:shape id="_x0000_i1041" type="#_x0000_t75" style="width:116.35pt;height:43.8pt" o:ole="">
            <v:imagedata r:id="rId40" o:title=""/>
          </v:shape>
          <o:OLEObject Type="Embed" ProgID="Equation.3" ShapeID="_x0000_i1041" DrawAspect="Content" ObjectID="_1553433033" r:id="rId41"/>
        </w:object>
      </w:r>
      <w:r w:rsidR="00C9165E" w:rsidRPr="00D52A33">
        <w:rPr>
          <w:lang w:val="en-GB"/>
        </w:rPr>
        <w:tab/>
        <w:t>(</w:t>
      </w:r>
      <w:r w:rsidR="00C9165E">
        <w:rPr>
          <w:lang w:val="en-GB"/>
        </w:rPr>
        <w:t>2</w:t>
      </w:r>
      <w:r w:rsidR="00C9165E" w:rsidRPr="00D52A33">
        <w:rPr>
          <w:lang w:val="en-GB"/>
        </w:rPr>
        <w:t>)</w:t>
      </w:r>
    </w:p>
    <w:p w:rsidR="000771E9" w:rsidRDefault="000771E9" w:rsidP="00C9165E">
      <w:pPr>
        <w:pStyle w:val="ac"/>
        <w:spacing w:beforeLines="0" w:afterLines="0"/>
        <w:ind w:left="1440"/>
        <w:jc w:val="both"/>
        <w:rPr>
          <w:lang w:val="en-GB"/>
        </w:rPr>
      </w:pPr>
    </w:p>
    <w:p w:rsidR="00C9165E" w:rsidRPr="00D52A33" w:rsidRDefault="00EB34E4" w:rsidP="00C9165E">
      <w:pPr>
        <w:pStyle w:val="ac"/>
        <w:spacing w:beforeLines="0" w:afterLines="0"/>
        <w:ind w:left="1440"/>
        <w:jc w:val="both"/>
        <w:rPr>
          <w:lang w:val="en-GB"/>
        </w:rPr>
      </w:pPr>
      <w:r>
        <w:rPr>
          <w:lang w:val="en-GB"/>
        </w:rPr>
        <w:t>T</w:t>
      </w:r>
      <w:r w:rsidR="00C9165E" w:rsidRPr="00D52A33">
        <w:rPr>
          <w:lang w:val="en-GB"/>
        </w:rPr>
        <w:t>he approximate problem (</w:t>
      </w:r>
      <w:r w:rsidR="00C9165E">
        <w:rPr>
          <w:lang w:val="en-GB"/>
        </w:rPr>
        <w:t>2</w:t>
      </w:r>
      <w:r w:rsidR="00C9165E" w:rsidRPr="00D52A33">
        <w:rPr>
          <w:lang w:val="en-GB"/>
        </w:rPr>
        <w:t>)</w:t>
      </w:r>
      <w:r>
        <w:rPr>
          <w:lang w:val="en-GB"/>
        </w:rPr>
        <w:t xml:space="preserve"> is solved</w:t>
      </w:r>
      <w:r w:rsidR="00C9165E" w:rsidRPr="00D52A33">
        <w:rPr>
          <w:lang w:val="en-GB"/>
        </w:rPr>
        <w:t xml:space="preserve"> using Sequential Quadratic Programming (SQP)</w:t>
      </w:r>
      <w:r w:rsidR="00CF15F9">
        <w:rPr>
          <w:lang w:val="en-GB"/>
        </w:rPr>
        <w:t xml:space="preserve"> and </w:t>
      </w:r>
      <w:r w:rsidR="00E235B2">
        <w:rPr>
          <w:lang w:val="en-GB"/>
        </w:rPr>
        <w:t>the solution of this problem</w:t>
      </w:r>
      <w:r w:rsidR="00E235B2" w:rsidRPr="00D52A33">
        <w:rPr>
          <w:lang w:val="en-GB"/>
        </w:rPr>
        <w:t xml:space="preserve"> </w:t>
      </w:r>
      <w:r w:rsidR="00E235B2" w:rsidRPr="00D13EAB">
        <w:rPr>
          <w:position w:val="-2"/>
        </w:rPr>
        <w:object w:dxaOrig="460" w:dyaOrig="260">
          <v:shape id="_x0000_i1042" type="#_x0000_t75" style="width:23.05pt;height:13.25pt" o:ole="">
            <v:imagedata r:id="rId42" o:title=""/>
          </v:shape>
          <o:OLEObject Type="Embed" ProgID="Equation.3" ShapeID="_x0000_i1042" DrawAspect="Content" ObjectID="_1553433034" r:id="rId43"/>
        </w:object>
      </w:r>
      <w:r w:rsidR="00E235B2">
        <w:rPr>
          <w:lang w:val="en-GB"/>
        </w:rPr>
        <w:t xml:space="preserve"> determines </w:t>
      </w:r>
      <w:r w:rsidR="00CF15F9">
        <w:rPr>
          <w:lang w:val="en-GB"/>
        </w:rPr>
        <w:t>the centre of the next trust region</w:t>
      </w:r>
      <w:r w:rsidR="00E235B2">
        <w:rPr>
          <w:lang w:val="en-GB"/>
        </w:rPr>
        <w:t>.</w:t>
      </w:r>
    </w:p>
    <w:p w:rsidR="00C9165E" w:rsidRPr="00D52A33" w:rsidRDefault="008753B2" w:rsidP="00C9165E">
      <w:pPr>
        <w:pStyle w:val="ac"/>
        <w:numPr>
          <w:ilvl w:val="1"/>
          <w:numId w:val="28"/>
        </w:numPr>
        <w:spacing w:beforeLines="0" w:afterLines="0"/>
        <w:jc w:val="both"/>
        <w:rPr>
          <w:lang w:val="en-GB"/>
        </w:rPr>
      </w:pPr>
      <w:r w:rsidRPr="00D52A33">
        <w:rPr>
          <w:lang w:val="en-GB"/>
        </w:rPr>
        <w:t xml:space="preserve">The size of the next trust region </w:t>
      </w:r>
      <w:r>
        <w:rPr>
          <w:lang w:val="en-GB"/>
        </w:rPr>
        <w:t>is determined depending</w:t>
      </w:r>
      <w:r w:rsidRPr="00D52A33">
        <w:rPr>
          <w:lang w:val="en-GB"/>
        </w:rPr>
        <w:t xml:space="preserve"> </w:t>
      </w:r>
      <w:r w:rsidR="00C9165E" w:rsidRPr="00D52A33">
        <w:rPr>
          <w:lang w:val="en-GB"/>
        </w:rPr>
        <w:t xml:space="preserve">on the quality of approximations at the previous iteration, on the history of the </w:t>
      </w:r>
      <w:proofErr w:type="gramStart"/>
      <w:r w:rsidR="00C9165E" w:rsidRPr="00D52A33">
        <w:rPr>
          <w:lang w:val="en-GB"/>
        </w:rPr>
        <w:t xml:space="preserve">points </w:t>
      </w:r>
      <w:proofErr w:type="gramEnd"/>
      <w:r w:rsidR="00C9165E" w:rsidRPr="00D13EAB">
        <w:rPr>
          <w:position w:val="-2"/>
        </w:rPr>
        <w:object w:dxaOrig="280" w:dyaOrig="260">
          <v:shape id="_x0000_i1043" type="#_x0000_t75" style="width:13.8pt;height:13.25pt" o:ole="">
            <v:imagedata r:id="rId30" o:title=""/>
          </v:shape>
          <o:OLEObject Type="Embed" ProgID="Equation.3" ShapeID="_x0000_i1043" DrawAspect="Content" ObjectID="_1553433035" r:id="rId44"/>
        </w:object>
      </w:r>
      <w:r w:rsidR="00C9165E" w:rsidRPr="00D52A33">
        <w:rPr>
          <w:lang w:val="en-GB"/>
        </w:rPr>
        <w:t>, and on the s</w:t>
      </w:r>
      <w:r w:rsidR="00631EE9">
        <w:rPr>
          <w:lang w:val="en-GB"/>
        </w:rPr>
        <w:t>ize of the current trust region</w:t>
      </w:r>
      <w:r w:rsidR="000A1E15">
        <w:rPr>
          <w:vertAlign w:val="superscript"/>
          <w:lang w:val="en-GB"/>
        </w:rPr>
        <w:t>10</w:t>
      </w:r>
      <w:r w:rsidR="00C9165E" w:rsidRPr="00D52A33">
        <w:rPr>
          <w:lang w:val="en-GB"/>
        </w:rPr>
        <w:t>.</w:t>
      </w:r>
    </w:p>
    <w:p w:rsidR="00C9165E" w:rsidRPr="00D52A33" w:rsidRDefault="00C9165E" w:rsidP="00C9165E">
      <w:pPr>
        <w:pStyle w:val="ac"/>
        <w:numPr>
          <w:ilvl w:val="1"/>
          <w:numId w:val="28"/>
        </w:numPr>
        <w:spacing w:beforeLines="0" w:afterLines="0"/>
        <w:jc w:val="both"/>
        <w:rPr>
          <w:lang w:val="en-GB"/>
        </w:rPr>
      </w:pPr>
      <w:r>
        <w:rPr>
          <w:lang w:val="en-GB"/>
        </w:rPr>
        <w:t>T</w:t>
      </w:r>
      <w:r w:rsidR="00E235B2">
        <w:rPr>
          <w:lang w:val="en-GB"/>
        </w:rPr>
        <w:t>he termination criterion is</w:t>
      </w:r>
      <w:r>
        <w:rPr>
          <w:lang w:val="en-GB"/>
        </w:rPr>
        <w:t xml:space="preserve"> checked</w:t>
      </w:r>
      <w:r w:rsidRPr="00D52A33">
        <w:rPr>
          <w:lang w:val="en-GB"/>
        </w:rPr>
        <w:t xml:space="preserve"> (it is a part of the trust region strategy and depends on the position of the point</w:t>
      </w:r>
      <w:r>
        <w:rPr>
          <w:lang w:val="en-GB"/>
        </w:rPr>
        <w:t xml:space="preserve"> </w:t>
      </w:r>
      <w:r w:rsidRPr="00D13EAB">
        <w:rPr>
          <w:position w:val="-2"/>
        </w:rPr>
        <w:object w:dxaOrig="460" w:dyaOrig="260">
          <v:shape id="_x0000_i1044" type="#_x0000_t75" style="width:23.05pt;height:13.25pt" o:ole="">
            <v:imagedata r:id="rId42" o:title=""/>
          </v:shape>
          <o:OLEObject Type="Embed" ProgID="Equation.3" ShapeID="_x0000_i1044" DrawAspect="Content" ObjectID="_1553433036" r:id="rId45"/>
        </w:object>
      </w:r>
      <w:r w:rsidR="00E235B2">
        <w:rPr>
          <w:lang w:val="en-GB"/>
        </w:rPr>
        <w:t>in the current trust region</w:t>
      </w:r>
      <w:r w:rsidRPr="00D52A33">
        <w:rPr>
          <w:lang w:val="en-GB"/>
        </w:rPr>
        <w:t>, the size of the current trust region and the quality of approximations). If the termination criterio</w:t>
      </w:r>
      <w:r>
        <w:rPr>
          <w:lang w:val="en-GB"/>
        </w:rPr>
        <w:t>n</w:t>
      </w:r>
      <w:r w:rsidRPr="00D52A33">
        <w:rPr>
          <w:lang w:val="en-GB"/>
        </w:rPr>
        <w:t xml:space="preserve"> is satisfied, </w:t>
      </w:r>
      <w:r>
        <w:rPr>
          <w:lang w:val="en-GB"/>
        </w:rPr>
        <w:t>the algorithm proceeds to step</w:t>
      </w:r>
      <w:r w:rsidRPr="00D52A33">
        <w:rPr>
          <w:lang w:val="en-GB"/>
        </w:rPr>
        <w:t xml:space="preserve"> 3. Otherwise, </w:t>
      </w:r>
      <w:r>
        <w:rPr>
          <w:lang w:val="en-GB"/>
        </w:rPr>
        <w:t>it returns to step</w:t>
      </w:r>
      <w:r w:rsidRPr="00D52A33">
        <w:rPr>
          <w:lang w:val="en-GB"/>
        </w:rPr>
        <w:t xml:space="preserve"> 2.</w:t>
      </w:r>
    </w:p>
    <w:p w:rsidR="00C9165E" w:rsidRPr="00DA3C12" w:rsidRDefault="00C9165E" w:rsidP="00DA3C12">
      <w:pPr>
        <w:pStyle w:val="ac"/>
        <w:numPr>
          <w:ilvl w:val="0"/>
          <w:numId w:val="28"/>
        </w:numPr>
        <w:spacing w:beforeLines="0" w:afterLines="0"/>
        <w:jc w:val="both"/>
        <w:rPr>
          <w:lang w:val="en-GB"/>
        </w:rPr>
      </w:pPr>
      <w:r>
        <w:rPr>
          <w:lang w:val="en-GB"/>
        </w:rPr>
        <w:t>O</w:t>
      </w:r>
      <w:r w:rsidRPr="00D52A33">
        <w:rPr>
          <w:lang w:val="en-GB"/>
        </w:rPr>
        <w:t>ptimization</w:t>
      </w:r>
      <w:r>
        <w:rPr>
          <w:lang w:val="en-GB"/>
        </w:rPr>
        <w:t xml:space="preserve"> terminates</w:t>
      </w:r>
      <w:r w:rsidRPr="00D52A33">
        <w:rPr>
          <w:lang w:val="en-GB"/>
        </w:rPr>
        <w:t xml:space="preserve">. The obtained approximation to the solution of </w:t>
      </w:r>
      <w:r>
        <w:rPr>
          <w:lang w:val="en-GB"/>
        </w:rPr>
        <w:t>the problem (1</w:t>
      </w:r>
      <w:r w:rsidRPr="00D52A33">
        <w:rPr>
          <w:lang w:val="en-GB"/>
        </w:rPr>
        <w:t xml:space="preserve">) </w:t>
      </w:r>
      <w:proofErr w:type="gramStart"/>
      <w:r w:rsidRPr="00D52A33">
        <w:rPr>
          <w:lang w:val="en-GB"/>
        </w:rPr>
        <w:t xml:space="preserve">is </w:t>
      </w:r>
      <w:proofErr w:type="gramEnd"/>
      <w:r w:rsidRPr="00D13EAB">
        <w:rPr>
          <w:position w:val="-2"/>
        </w:rPr>
        <w:object w:dxaOrig="460" w:dyaOrig="260">
          <v:shape id="_x0000_i1045" type="#_x0000_t75" style="width:23.05pt;height:13.25pt" o:ole="">
            <v:imagedata r:id="rId42" o:title=""/>
          </v:shape>
          <o:OLEObject Type="Embed" ProgID="Equation.3" ShapeID="_x0000_i1045" DrawAspect="Content" ObjectID="_1553433037" r:id="rId46"/>
        </w:object>
      </w:r>
      <w:r w:rsidRPr="00D52A33">
        <w:rPr>
          <w:lang w:val="en-GB"/>
        </w:rPr>
        <w:t>.</w:t>
      </w:r>
      <w:r w:rsidRPr="00DA3C12">
        <w:rPr>
          <w:lang w:val="en-GB"/>
        </w:rPr>
        <w:t xml:space="preserve"> </w:t>
      </w:r>
    </w:p>
    <w:bookmarkEnd w:id="29"/>
    <w:bookmarkEnd w:id="30"/>
    <w:p w:rsidR="00DA3C12" w:rsidRDefault="007320A3" w:rsidP="00DA3C12">
      <w:pPr>
        <w:pStyle w:val="1"/>
        <w:numPr>
          <w:ilvl w:val="0"/>
          <w:numId w:val="2"/>
        </w:numPr>
      </w:pPr>
      <w:r>
        <w:t>Optimization</w:t>
      </w:r>
      <w:r w:rsidR="00DA3C12">
        <w:t xml:space="preserve"> </w:t>
      </w:r>
      <w:proofErr w:type="gramStart"/>
      <w:r w:rsidR="00DA3C12">
        <w:t>Under</w:t>
      </w:r>
      <w:proofErr w:type="gramEnd"/>
      <w:r w:rsidR="00DA3C12">
        <w:t xml:space="preserve"> Uncertainty</w:t>
      </w:r>
    </w:p>
    <w:p w:rsidR="00C9165E" w:rsidRDefault="004E1A9A" w:rsidP="004D56AF">
      <w:pPr>
        <w:pStyle w:val="Text"/>
        <w:ind w:firstLine="0"/>
      </w:pPr>
      <w:r>
        <w:tab/>
      </w:r>
      <w:r w:rsidR="00DA3C12">
        <w:t xml:space="preserve">The </w:t>
      </w:r>
      <w:r w:rsidR="007320A3">
        <w:t>presence</w:t>
      </w:r>
      <w:r w:rsidR="00DA3C12">
        <w:t xml:space="preserve"> of uncertainties in the responses requires certain reformulations in the problem statement (1)</w:t>
      </w:r>
      <w:r w:rsidR="00C9165E">
        <w:t>.</w:t>
      </w:r>
      <w:r w:rsidR="00DA3C12">
        <w:t xml:space="preserve"> Informally, the optimization problem with uncertainty can be written as follows:</w:t>
      </w:r>
    </w:p>
    <w:bookmarkStart w:id="31" w:name="OLE_LINK34"/>
    <w:p w:rsidR="00DA3C12" w:rsidRPr="00D52A33" w:rsidRDefault="00DE5D03" w:rsidP="00912035">
      <w:pPr>
        <w:pStyle w:val="ac"/>
        <w:spacing w:beforeLines="0" w:afterLines="0"/>
        <w:jc w:val="center"/>
        <w:rPr>
          <w:lang w:val="en-GB"/>
        </w:rPr>
      </w:pPr>
      <w:r w:rsidRPr="00DA3C12">
        <w:rPr>
          <w:position w:val="-36"/>
        </w:rPr>
        <w:object w:dxaOrig="3159" w:dyaOrig="840">
          <v:shape id="_x0000_i1046" type="#_x0000_t75" style="width:145.15pt;height:38.6pt" o:ole="">
            <v:imagedata r:id="rId47" o:title=""/>
          </v:shape>
          <o:OLEObject Type="Embed" ProgID="Equation.3" ShapeID="_x0000_i1046" DrawAspect="Content" ObjectID="_1553433038" r:id="rId48"/>
        </w:object>
      </w:r>
      <w:r w:rsidR="00AD47E1">
        <w:rPr>
          <w:lang w:val="en-GB"/>
        </w:rPr>
        <w:tab/>
      </w:r>
      <w:r w:rsidR="00AD47E1">
        <w:rPr>
          <w:lang w:val="en-GB"/>
        </w:rPr>
        <w:tab/>
        <w:t>(3</w:t>
      </w:r>
      <w:r w:rsidR="00DA3C12" w:rsidRPr="00D52A33">
        <w:rPr>
          <w:lang w:val="en-GB"/>
        </w:rPr>
        <w:t>)</w:t>
      </w:r>
    </w:p>
    <w:p w:rsidR="00DA3C12" w:rsidRDefault="00DA3C12" w:rsidP="00DA3C12">
      <w:pPr>
        <w:pStyle w:val="ac"/>
        <w:spacing w:before="2" w:after="2"/>
        <w:jc w:val="both"/>
        <w:rPr>
          <w:lang w:val="en-GB"/>
        </w:rPr>
      </w:pPr>
    </w:p>
    <w:bookmarkEnd w:id="31"/>
    <w:p w:rsidR="00DA3C12" w:rsidRDefault="00AD47E1" w:rsidP="004D56AF">
      <w:pPr>
        <w:pStyle w:val="Text"/>
        <w:ind w:firstLine="0"/>
        <w:rPr>
          <w:lang w:val="en-GB"/>
        </w:rPr>
      </w:pPr>
      <w:proofErr w:type="gramStart"/>
      <w:r>
        <w:rPr>
          <w:lang w:val="en-GB"/>
        </w:rPr>
        <w:t>w</w:t>
      </w:r>
      <w:r w:rsidR="00DA3C12" w:rsidRPr="00D52A33">
        <w:rPr>
          <w:lang w:val="en-GB"/>
        </w:rPr>
        <w:t>he</w:t>
      </w:r>
      <w:r>
        <w:rPr>
          <w:lang w:val="en-GB"/>
        </w:rPr>
        <w:t>re</w:t>
      </w:r>
      <w:proofErr w:type="gramEnd"/>
      <w:r>
        <w:rPr>
          <w:lang w:val="en-GB"/>
        </w:rPr>
        <w:t xml:space="preserve"> the random variable </w:t>
      </w:r>
      <m:oMath>
        <m:r>
          <m:rPr>
            <m:sty m:val="bi"/>
          </m:rPr>
          <w:rPr>
            <w:rFonts w:ascii="Cambria Math" w:hAnsi="Cambria Math"/>
            <w:lang w:val="en-GB"/>
          </w:rPr>
          <m:t>u</m:t>
        </m:r>
      </m:oMath>
      <w:r>
        <w:rPr>
          <w:b/>
          <w:lang w:val="en-GB"/>
        </w:rPr>
        <w:t xml:space="preserve"> </w:t>
      </w:r>
      <w:r w:rsidRPr="00AD47E1">
        <w:rPr>
          <w:lang w:val="en-GB"/>
        </w:rPr>
        <w:t xml:space="preserve">represents (additive) noise in </w:t>
      </w:r>
      <w:r>
        <w:rPr>
          <w:lang w:val="en-GB"/>
        </w:rPr>
        <w:t xml:space="preserve">the design variables and </w:t>
      </w:r>
      <m:oMath>
        <m:r>
          <m:rPr>
            <m:sty m:val="bi"/>
          </m:rPr>
          <w:rPr>
            <w:rFonts w:ascii="Cambria Math" w:hAnsi="Cambria Math"/>
            <w:lang w:val="en-GB"/>
          </w:rPr>
          <m:t>y</m:t>
        </m:r>
      </m:oMath>
      <w:r w:rsidRPr="00AD47E1">
        <w:rPr>
          <w:lang w:val="en-GB"/>
        </w:rPr>
        <w:t xml:space="preserve"> is the environmental variable</w:t>
      </w:r>
      <w:r>
        <w:rPr>
          <w:lang w:val="en-GB"/>
        </w:rPr>
        <w:t>, representing input to the responses that cannot be influ</w:t>
      </w:r>
      <w:r w:rsidR="00E235B2">
        <w:rPr>
          <w:lang w:val="en-GB"/>
        </w:rPr>
        <w:t>enced by the designer</w:t>
      </w:r>
      <w:r>
        <w:rPr>
          <w:lang w:val="en-GB"/>
        </w:rPr>
        <w:t>.</w:t>
      </w:r>
      <w:r w:rsidR="00E235B2">
        <w:rPr>
          <w:lang w:val="en-GB"/>
        </w:rPr>
        <w:t xml:space="preserve"> This problem statement is not </w:t>
      </w:r>
      <w:proofErr w:type="gramStart"/>
      <w:r w:rsidR="00E235B2">
        <w:rPr>
          <w:lang w:val="en-GB"/>
        </w:rPr>
        <w:t xml:space="preserve">precise </w:t>
      </w:r>
      <w:r w:rsidR="00DE5D03">
        <w:rPr>
          <w:lang w:val="en-GB"/>
        </w:rPr>
        <w:t xml:space="preserve"> since</w:t>
      </w:r>
      <w:proofErr w:type="gramEnd"/>
      <w:r w:rsidR="00DE5D03">
        <w:rPr>
          <w:lang w:val="en-GB"/>
        </w:rPr>
        <w:t xml:space="preserve"> the random responses </w:t>
      </w:r>
      <m:oMath>
        <w:bookmarkStart w:id="32" w:name="OLE_LINK38"/>
        <w:bookmarkStart w:id="33" w:name="OLE_LINK39"/>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w:bookmarkStart w:id="34" w:name="OLE_LINK31"/>
        <w:bookmarkStart w:id="35" w:name="OLE_LINK32"/>
        <w:bookmarkStart w:id="36" w:name="OLE_LINK33"/>
        <m:r>
          <w:rPr>
            <w:rFonts w:ascii="Cambria Math" w:hAnsi="Cambria Math"/>
            <w:lang w:val="en-GB"/>
          </w:rPr>
          <m:t>(</m:t>
        </m:r>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r>
          <w:rPr>
            <w:rFonts w:ascii="Cambria Math" w:hAnsi="Cambria Math"/>
            <w:lang w:val="en-GB"/>
          </w:rPr>
          <m:t>)</m:t>
        </m:r>
        <w:bookmarkEnd w:id="34"/>
        <w:bookmarkEnd w:id="35"/>
        <w:bookmarkEnd w:id="36"/>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m:t>
        </m:r>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32"/>
      <w:bookmarkEnd w:id="33"/>
      <w:r w:rsidR="00E235B2">
        <w:rPr>
          <w:lang w:val="en-GB"/>
        </w:rPr>
        <w:t xml:space="preserve"> cannot be directly optimiz</w:t>
      </w:r>
      <w:r w:rsidR="00DE5D03">
        <w:rPr>
          <w:lang w:val="en-GB"/>
        </w:rPr>
        <w:t xml:space="preserve">ed. Therefore, a risk measure </w:t>
      </w:r>
      <m:oMath>
        <m:r>
          <w:rPr>
            <w:rFonts w:ascii="Cambria Math" w:hAnsi="Cambria Math"/>
            <w:lang w:val="en-GB"/>
          </w:rPr>
          <m:t>R</m:t>
        </m:r>
      </m:oMath>
      <w:r w:rsidR="00DE5D03">
        <w:rPr>
          <w:lang w:val="en-GB"/>
        </w:rPr>
        <w:t xml:space="preserve"> </w:t>
      </w:r>
      <w:r w:rsidR="00E235B2">
        <w:rPr>
          <w:lang w:val="en-GB"/>
        </w:rPr>
        <w:t xml:space="preserve">needs to be applied </w:t>
      </w:r>
      <w:r w:rsidR="00DE5D03">
        <w:rPr>
          <w:lang w:val="en-GB"/>
        </w:rPr>
        <w:t xml:space="preserve">to the objective and </w:t>
      </w:r>
      <w:r w:rsidR="00E235B2">
        <w:rPr>
          <w:lang w:val="en-GB"/>
        </w:rPr>
        <w:t xml:space="preserve">the </w:t>
      </w:r>
      <w:r w:rsidR="00DE5D03">
        <w:rPr>
          <w:lang w:val="en-GB"/>
        </w:rPr>
        <w:t>constraints:</w:t>
      </w:r>
    </w:p>
    <w:bookmarkStart w:id="37" w:name="OLE_LINK66"/>
    <w:bookmarkStart w:id="38" w:name="OLE_LINK67"/>
    <w:bookmarkStart w:id="39" w:name="OLE_LINK68"/>
    <w:p w:rsidR="00DE5D03" w:rsidRDefault="00DF6DEC" w:rsidP="00912035">
      <w:pPr>
        <w:pStyle w:val="ac"/>
        <w:spacing w:beforeLines="0" w:afterLines="0"/>
        <w:jc w:val="center"/>
        <w:rPr>
          <w:lang w:val="en-GB"/>
        </w:rPr>
      </w:pPr>
      <w:r w:rsidRPr="00DA3C12">
        <w:rPr>
          <w:position w:val="-36"/>
        </w:rPr>
        <w:object w:dxaOrig="3140" w:dyaOrig="840">
          <v:shape id="_x0000_i1047" type="#_x0000_t75" style="width:143.4pt;height:38.6pt" o:ole="">
            <v:imagedata r:id="rId49" o:title=""/>
          </v:shape>
          <o:OLEObject Type="Embed" ProgID="Equation.3" ShapeID="_x0000_i1047" DrawAspect="Content" ObjectID="_1553433039" r:id="rId50"/>
        </w:object>
      </w:r>
      <w:r w:rsidR="00DE5D03">
        <w:rPr>
          <w:lang w:val="en-GB"/>
        </w:rPr>
        <w:tab/>
      </w:r>
      <w:r w:rsidR="00DE5D03">
        <w:rPr>
          <w:lang w:val="en-GB"/>
        </w:rPr>
        <w:tab/>
        <w:t>(4</w:t>
      </w:r>
      <w:r w:rsidR="00DE5D03" w:rsidRPr="00D52A33">
        <w:rPr>
          <w:lang w:val="en-GB"/>
        </w:rPr>
        <w:t>)</w:t>
      </w:r>
    </w:p>
    <w:p w:rsidR="00DE5D03" w:rsidRDefault="00DE5D03" w:rsidP="00DA3C12">
      <w:pPr>
        <w:pStyle w:val="Text"/>
        <w:ind w:left="180" w:firstLine="0"/>
      </w:pPr>
    </w:p>
    <w:bookmarkEnd w:id="37"/>
    <w:bookmarkEnd w:id="38"/>
    <w:bookmarkEnd w:id="39"/>
    <w:p w:rsidR="00DE5D03" w:rsidRDefault="00DE5D03" w:rsidP="004D56AF">
      <w:pPr>
        <w:pStyle w:val="Text"/>
        <w:ind w:firstLine="0"/>
      </w:pPr>
      <w:proofErr w:type="gramStart"/>
      <w:r>
        <w:t>where</w:t>
      </w:r>
      <w:proofErr w:type="gramEnd"/>
      <w:r>
        <w:t xml:space="preserve"> the subscript in </w:t>
      </w:r>
      <m:oMath>
        <m:sSub>
          <m:sSubPr>
            <m:ctrlPr>
              <w:rPr>
                <w:rFonts w:ascii="Cambria Math" w:hAnsi="Cambria Math"/>
                <w:i/>
              </w:rPr>
            </m:ctrlPr>
          </m:sSubPr>
          <m:e>
            <m:r>
              <w:rPr>
                <w:rFonts w:ascii="Cambria Math" w:hAnsi="Cambria Math"/>
              </w:rPr>
              <m:t>R</m:t>
            </m:r>
          </m:e>
          <m:sub>
            <m:r>
              <m:rPr>
                <m:sty m:val="bi"/>
              </m:rPr>
              <w:rPr>
                <w:rFonts w:ascii="Cambria Math" w:hAnsi="Cambria Math"/>
              </w:rPr>
              <m:t>u,y</m:t>
            </m:r>
          </m:sub>
        </m:sSub>
      </m:oMath>
      <w:r>
        <w:t xml:space="preserve"> indicates that the </w:t>
      </w:r>
      <w:bookmarkStart w:id="40" w:name="OLE_LINK120"/>
      <w:bookmarkStart w:id="41" w:name="OLE_LINK121"/>
      <w:bookmarkStart w:id="42" w:name="OLE_LINK122"/>
      <w:r>
        <w:t xml:space="preserve">variables </w:t>
      </w:r>
      <m:oMath>
        <w:bookmarkStart w:id="43" w:name="OLE_LINK35"/>
        <w:bookmarkStart w:id="44" w:name="OLE_LINK36"/>
        <w:bookmarkStart w:id="45" w:name="OLE_LINK37"/>
        <m:r>
          <m:rPr>
            <m:sty m:val="bi"/>
          </m:rPr>
          <w:rPr>
            <w:rFonts w:ascii="Cambria Math" w:hAnsi="Cambria Math"/>
          </w:rPr>
          <m:t>u</m:t>
        </m:r>
      </m:oMath>
      <w:r>
        <w:rPr>
          <w:b/>
        </w:rPr>
        <w:t xml:space="preserve"> </w:t>
      </w:r>
      <w:bookmarkEnd w:id="43"/>
      <w:bookmarkEnd w:id="44"/>
      <w:bookmarkEnd w:id="45"/>
      <w:r w:rsidRPr="00DE5D03">
        <w:t>and</w:t>
      </w:r>
      <w:r>
        <w:rPr>
          <w:b/>
        </w:rPr>
        <w:t xml:space="preserve"> </w:t>
      </w:r>
      <m:oMath>
        <m:r>
          <m:rPr>
            <m:sty m:val="bi"/>
          </m:rPr>
          <w:rPr>
            <w:rFonts w:ascii="Cambria Math" w:hAnsi="Cambria Math"/>
          </w:rPr>
          <m:t>y</m:t>
        </m:r>
      </m:oMath>
      <w:r>
        <w:rPr>
          <w:b/>
        </w:rPr>
        <w:t xml:space="preserve"> </w:t>
      </w:r>
      <w:bookmarkEnd w:id="40"/>
      <w:bookmarkEnd w:id="41"/>
      <w:bookmarkEnd w:id="42"/>
      <w:r>
        <w:rPr>
          <w:b/>
        </w:rPr>
        <w:t>‘</w:t>
      </w:r>
      <w:r w:rsidRPr="00DE5D03">
        <w:t>collapse</w:t>
      </w:r>
      <w:r>
        <w:t xml:space="preserve">’ when the risk measure is applied and the result only depends on  </w:t>
      </w:r>
      <m:oMath>
        <m:r>
          <m:rPr>
            <m:sty m:val="bi"/>
          </m:rPr>
          <w:rPr>
            <w:rFonts w:ascii="Cambria Math" w:hAnsi="Cambria Math"/>
          </w:rPr>
          <m:t>x</m:t>
        </m:r>
      </m:oMath>
      <w:r w:rsidRPr="00DE5D03">
        <w:t>.</w:t>
      </w:r>
      <w:r>
        <w:t xml:space="preserve"> </w:t>
      </w:r>
      <w:r w:rsidR="00E235B2">
        <w:t>The c</w:t>
      </w:r>
      <w:r w:rsidR="00C62B53">
        <w:t>hoice</w:t>
      </w:r>
      <w:r w:rsidR="00E235B2">
        <w:t>s of risk measure</w:t>
      </w:r>
      <w:r w:rsidR="00C62B53">
        <w:t xml:space="preserve"> will be discussed in Section IV. </w:t>
      </w:r>
      <w:r w:rsidR="00DA0C01">
        <w:t>Here the changes in the Algorithm 1 that are necessary</w:t>
      </w:r>
      <w:r w:rsidR="00DF6DEC">
        <w:t xml:space="preserve"> to solve the problem (4)</w:t>
      </w:r>
      <w:r w:rsidR="00E235B2">
        <w:t xml:space="preserve"> are discussed</w:t>
      </w:r>
      <w:r w:rsidR="00DF6DEC">
        <w:t>.</w:t>
      </w:r>
    </w:p>
    <w:p w:rsidR="00DF6DEC" w:rsidRDefault="004D56AF" w:rsidP="004D56AF">
      <w:pPr>
        <w:pStyle w:val="Text"/>
        <w:ind w:firstLine="0"/>
        <w:rPr>
          <w:lang w:val="en-GB"/>
        </w:rPr>
      </w:pPr>
      <w:r>
        <w:tab/>
      </w:r>
      <w:r w:rsidR="00DF6DEC">
        <w:t>First, it needs to be deci</w:t>
      </w:r>
      <w:r w:rsidR="00E07847">
        <w:t>ded on</w:t>
      </w:r>
      <w:r w:rsidR="00DF6DEC">
        <w:t xml:space="preserve"> whether to build </w:t>
      </w:r>
      <w:proofErr w:type="spellStart"/>
      <w:r w:rsidR="00DF6DEC">
        <w:t>metamodels</w:t>
      </w:r>
      <w:proofErr w:type="spellEnd"/>
      <w:r w:rsidR="00DF6DEC">
        <w:t xml:space="preserve"> </w:t>
      </w:r>
      <w:bookmarkStart w:id="46" w:name="OLE_LINK40"/>
      <w:bookmarkStart w:id="47" w:name="OLE_LINK41"/>
      <w:bookmarkStart w:id="48" w:name="OLE_LINK42"/>
      <w:r w:rsidR="00DF6DEC">
        <w:t xml:space="preserve">for the </w:t>
      </w:r>
      <w:bookmarkStart w:id="49" w:name="OLE_LINK54"/>
      <w:bookmarkStart w:id="50" w:name="OLE_LINK55"/>
      <w:r w:rsidR="00E07847">
        <w:t>risk measure</w:t>
      </w:r>
      <w:r w:rsidR="00E07847" w:rsidRPr="00CF69A3">
        <w:rPr>
          <w:position w:val="-14"/>
        </w:rPr>
        <w:object w:dxaOrig="1180" w:dyaOrig="380">
          <v:shape id="_x0000_i1048" type="#_x0000_t75" style="width:51.85pt;height:16.7pt" o:ole="">
            <v:imagedata r:id="rId51" o:title=""/>
          </v:shape>
          <o:OLEObject Type="Embed" ProgID="Equation.3" ShapeID="_x0000_i1048" DrawAspect="Content" ObjectID="_1553433040" r:id="rId52"/>
        </w:object>
      </w:r>
      <w:bookmarkEnd w:id="49"/>
      <w:bookmarkEnd w:id="50"/>
      <w:r w:rsidR="00DF6DEC">
        <w:t xml:space="preserve"> </w:t>
      </w:r>
      <w:bookmarkEnd w:id="46"/>
      <w:bookmarkEnd w:id="47"/>
      <w:bookmarkEnd w:id="48"/>
      <w:r w:rsidR="00DF6DEC">
        <w:t xml:space="preserve">or for the original </w:t>
      </w:r>
      <w:proofErr w:type="gramStart"/>
      <w:r w:rsidR="00DF6DEC">
        <w:t xml:space="preserve">responses </w:t>
      </w:r>
      <m:oMath>
        <w:bookmarkStart w:id="51" w:name="OLE_LINK43"/>
        <w:bookmarkStart w:id="52" w:name="OLE_LINK44"/>
        <w:proofErr w:type="gramEnd"/>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m:t>
        </m:r>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r>
          <w:rPr>
            <w:rFonts w:ascii="Cambria Math" w:hAnsi="Cambria Math"/>
            <w:lang w:val="en-GB"/>
          </w:rPr>
          <m:t>)</m:t>
        </m:r>
      </m:oMath>
      <w:bookmarkEnd w:id="51"/>
      <w:bookmarkEnd w:id="52"/>
      <w:r w:rsidR="00DF6DEC">
        <w:rPr>
          <w:lang w:val="en-GB"/>
        </w:rPr>
        <w:t xml:space="preserve">. </w:t>
      </w:r>
      <w:r w:rsidR="00095F61">
        <w:rPr>
          <w:lang w:val="en-GB"/>
        </w:rPr>
        <w:t xml:space="preserve">The first option </w:t>
      </w:r>
      <w:r w:rsidR="00E07847">
        <w:rPr>
          <w:lang w:val="en-GB"/>
        </w:rPr>
        <w:t>may seem</w:t>
      </w:r>
      <w:r w:rsidR="00095F61">
        <w:rPr>
          <w:lang w:val="en-GB"/>
        </w:rPr>
        <w:t xml:space="preserve"> attractive due to the simplicity of its implementation in Algorithm </w:t>
      </w:r>
      <w:r w:rsidR="00E07847">
        <w:rPr>
          <w:lang w:val="en-GB"/>
        </w:rPr>
        <w:t>1</w:t>
      </w:r>
      <w:r w:rsidR="00095F61">
        <w:rPr>
          <w:lang w:val="en-GB"/>
        </w:rPr>
        <w:t xml:space="preserve"> but t</w:t>
      </w:r>
      <w:r w:rsidR="00DF6DEC">
        <w:rPr>
          <w:lang w:val="en-GB"/>
        </w:rPr>
        <w:t xml:space="preserve">he deciding argument </w:t>
      </w:r>
      <w:r w:rsidR="00E07847">
        <w:rPr>
          <w:lang w:val="en-GB"/>
        </w:rPr>
        <w:t>has to be</w:t>
      </w:r>
      <w:r w:rsidR="00DF6DEC">
        <w:rPr>
          <w:lang w:val="en-GB"/>
        </w:rPr>
        <w:t xml:space="preserve"> </w:t>
      </w:r>
      <w:r w:rsidR="00E07847">
        <w:rPr>
          <w:lang w:val="en-GB"/>
        </w:rPr>
        <w:t xml:space="preserve">that </w:t>
      </w:r>
      <w:r w:rsidR="00DF6DEC">
        <w:rPr>
          <w:lang w:val="en-GB"/>
        </w:rPr>
        <w:t xml:space="preserve">of </w:t>
      </w:r>
      <w:r w:rsidR="00E07847">
        <w:rPr>
          <w:lang w:val="en-GB"/>
        </w:rPr>
        <w:t xml:space="preserve">the </w:t>
      </w:r>
      <w:r w:rsidR="00DF6DEC">
        <w:rPr>
          <w:lang w:val="en-GB"/>
        </w:rPr>
        <w:t xml:space="preserve">computational cost associated with </w:t>
      </w:r>
      <w:r w:rsidR="00E07847">
        <w:rPr>
          <w:lang w:val="en-GB"/>
        </w:rPr>
        <w:t xml:space="preserve">the </w:t>
      </w:r>
      <w:r w:rsidR="00DF6DEC">
        <w:rPr>
          <w:lang w:val="en-GB"/>
        </w:rPr>
        <w:t xml:space="preserve">evaluation of either function. </w:t>
      </w:r>
      <w:r w:rsidR="00095F61">
        <w:rPr>
          <w:lang w:val="en-GB"/>
        </w:rPr>
        <w:t>On the one hand, o</w:t>
      </w:r>
      <w:r w:rsidR="00DF6DEC">
        <w:rPr>
          <w:lang w:val="en-GB"/>
        </w:rPr>
        <w:t>ne evaluation of</w:t>
      </w:r>
      <w:r w:rsidR="00DF6DEC">
        <w:t xml:space="preserve"> the function </w:t>
      </w:r>
      <w:r w:rsidR="00044CF5" w:rsidRPr="00CF69A3">
        <w:rPr>
          <w:position w:val="-14"/>
        </w:rPr>
        <w:object w:dxaOrig="1180" w:dyaOrig="380">
          <v:shape id="_x0000_i1049" type="#_x0000_t75" style="width:49.55pt;height:15.55pt" o:ole="">
            <v:imagedata r:id="rId51" o:title=""/>
          </v:shape>
          <o:OLEObject Type="Embed" ProgID="Equation.3" ShapeID="_x0000_i1049" DrawAspect="Content" ObjectID="_1553433041" r:id="rId53"/>
        </w:object>
      </w:r>
      <w:r w:rsidR="00DF6DEC">
        <w:t xml:space="preserve">involves computing </w:t>
      </w:r>
      <w:r w:rsidR="00095F61">
        <w:t>one o</w:t>
      </w:r>
      <w:r w:rsidR="00DF6DEC">
        <w:t>r several integrals of the original response</w:t>
      </w:r>
      <w:bookmarkStart w:id="53" w:name="OLE_LINK48"/>
      <w:bookmarkStart w:id="54" w:name="OLE_LINK49"/>
      <w:bookmarkStart w:id="55" w:name="OLE_LINK50"/>
      <w:r w:rsidR="00DF6DEC">
        <w:t xml:space="preserve"> </w:t>
      </w:r>
      <m:oMath>
        <w:bookmarkStart w:id="56" w:name="OLE_LINK51"/>
        <w:bookmarkStart w:id="57" w:name="OLE_LINK52"/>
        <w:bookmarkStart w:id="58" w:name="OLE_LINK53"/>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e>
        </m:d>
        <w:bookmarkEnd w:id="53"/>
        <w:bookmarkEnd w:id="54"/>
        <w:bookmarkEnd w:id="55"/>
        <w:bookmarkEnd w:id="56"/>
        <w:bookmarkEnd w:id="57"/>
        <w:bookmarkEnd w:id="58"/>
        <m:r>
          <w:rPr>
            <w:rFonts w:ascii="Cambria Math" w:hAnsi="Cambria Math"/>
            <w:lang w:val="en-GB"/>
          </w:rPr>
          <m:t xml:space="preserve"> </m:t>
        </m:r>
      </m:oMath>
      <w:r w:rsidR="00095F61">
        <w:rPr>
          <w:lang w:val="en-GB"/>
        </w:rPr>
        <w:t xml:space="preserve">over the distribution of </w:t>
      </w:r>
      <m:oMath>
        <m:r>
          <m:rPr>
            <m:sty m:val="bi"/>
          </m:rPr>
          <w:rPr>
            <w:rFonts w:ascii="Cambria Math" w:hAnsi="Cambria Math"/>
            <w:lang w:val="en-GB"/>
          </w:rPr>
          <m:t>u</m:t>
        </m:r>
      </m:oMath>
      <w:r w:rsidR="00095F61">
        <w:rPr>
          <w:b/>
          <w:lang w:val="en-GB"/>
        </w:rPr>
        <w:t xml:space="preserve"> </w:t>
      </w:r>
      <w:proofErr w:type="gramStart"/>
      <w:r w:rsidR="00095F61" w:rsidRPr="00F52E8E">
        <w:rPr>
          <w:lang w:val="en-GB"/>
        </w:rPr>
        <w:t>and</w:t>
      </w:r>
      <w:r w:rsidR="00095F61">
        <w:rPr>
          <w:b/>
          <w:lang w:val="en-GB"/>
        </w:rPr>
        <w:t xml:space="preserve"> </w:t>
      </w:r>
      <m:oMath>
        <w:proofErr w:type="gramEnd"/>
        <m:r>
          <m:rPr>
            <m:sty m:val="bi"/>
          </m:rPr>
          <w:rPr>
            <w:rFonts w:ascii="Cambria Math" w:hAnsi="Cambria Math"/>
            <w:lang w:val="en-GB"/>
          </w:rPr>
          <m:t>y</m:t>
        </m:r>
      </m:oMath>
      <w:r w:rsidR="00095F61">
        <w:rPr>
          <w:lang w:val="en-GB"/>
        </w:rPr>
        <w:t xml:space="preserve">, which </w:t>
      </w:r>
      <w:r w:rsidR="00DF6DEC">
        <w:t>requires many evaluations of the original response</w:t>
      </w:r>
      <w:r w:rsidR="00044CF5">
        <w:t>. On</w:t>
      </w:r>
      <w:r w:rsidR="00095F61">
        <w:t xml:space="preserve"> the other hand, the dimensionality of the argument of </w:t>
      </w:r>
      <w:r w:rsidR="00095F61" w:rsidRPr="00CF69A3">
        <w:rPr>
          <w:position w:val="-14"/>
        </w:rPr>
        <w:object w:dxaOrig="1180" w:dyaOrig="380">
          <v:shape id="_x0000_i1050" type="#_x0000_t75" style="width:58.75pt;height:19pt" o:ole="">
            <v:imagedata r:id="rId51" o:title=""/>
          </v:shape>
          <o:OLEObject Type="Embed" ProgID="Equation.3" ShapeID="_x0000_i1050" DrawAspect="Content" ObjectID="_1553433042" r:id="rId54"/>
        </w:object>
      </w:r>
      <w:r w:rsidR="00095F61">
        <w:t xml:space="preserve"> is less than that of the </w:t>
      </w:r>
      <w:r w:rsidR="00095F61">
        <w:lastRenderedPageBreak/>
        <w:t xml:space="preserve">argument </w:t>
      </w:r>
      <w:bookmarkStart w:id="59" w:name="OLE_LINK58"/>
      <w:bookmarkStart w:id="60" w:name="OLE_LINK59"/>
      <w:proofErr w:type="gramStart"/>
      <w:r w:rsidR="00095F61">
        <w:t xml:space="preserve">of </w:t>
      </w:r>
      <m:oMath>
        <w:proofErr w:type="gramEnd"/>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e>
        </m:d>
      </m:oMath>
      <w:r w:rsidR="00095F61">
        <w:rPr>
          <w:lang w:val="en-GB"/>
        </w:rPr>
        <w:t>,</w:t>
      </w:r>
      <w:bookmarkEnd w:id="59"/>
      <w:bookmarkEnd w:id="60"/>
      <w:r w:rsidR="00095F61">
        <w:rPr>
          <w:lang w:val="en-GB"/>
        </w:rPr>
        <w:t xml:space="preserve"> therefore, in principle, </w:t>
      </w:r>
      <w:r w:rsidR="0026543F">
        <w:rPr>
          <w:lang w:val="en-GB"/>
        </w:rPr>
        <w:t>fewer</w:t>
      </w:r>
      <w:r w:rsidR="00095F61">
        <w:rPr>
          <w:lang w:val="en-GB"/>
        </w:rPr>
        <w:t xml:space="preserve"> function evaluations are need</w:t>
      </w:r>
      <w:r w:rsidR="00044CF5">
        <w:rPr>
          <w:lang w:val="en-GB"/>
        </w:rPr>
        <w:t>ed to approximate the former than the latter</w:t>
      </w:r>
      <w:r w:rsidR="00095F61">
        <w:rPr>
          <w:lang w:val="en-GB"/>
        </w:rPr>
        <w:t>. In practice</w:t>
      </w:r>
      <w:r w:rsidR="00EB34E4">
        <w:rPr>
          <w:lang w:val="en-GB"/>
        </w:rPr>
        <w:t>,</w:t>
      </w:r>
      <w:r w:rsidR="00095F61">
        <w:rPr>
          <w:lang w:val="en-GB"/>
        </w:rPr>
        <w:t xml:space="preserve"> this may be </w:t>
      </w:r>
      <w:r w:rsidR="00EB34E4">
        <w:rPr>
          <w:lang w:val="en-GB"/>
        </w:rPr>
        <w:t xml:space="preserve">a matter of a </w:t>
      </w:r>
      <w:r w:rsidR="007320A3">
        <w:rPr>
          <w:lang w:val="en-GB"/>
        </w:rPr>
        <w:t>trade-off</w:t>
      </w:r>
      <w:r w:rsidR="00EB34E4">
        <w:rPr>
          <w:lang w:val="en-GB"/>
        </w:rPr>
        <w:t xml:space="preserve"> between the two abovementioned effects that depends on the proportion between the numbers of design variables </w:t>
      </w:r>
      <m:oMath>
        <m:r>
          <w:rPr>
            <w:rFonts w:ascii="Cambria Math" w:hAnsi="Cambria Math"/>
            <w:lang w:val="en-GB"/>
          </w:rPr>
          <m:t>n</m:t>
        </m:r>
      </m:oMath>
      <w:r w:rsidR="00EB34E4">
        <w:rPr>
          <w:lang w:val="en-GB"/>
        </w:rPr>
        <w:t xml:space="preserve"> and the environmental variables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e</m:t>
            </m:r>
          </m:sub>
        </m:sSub>
      </m:oMath>
      <w:r w:rsidR="00EB34E4">
        <w:rPr>
          <w:lang w:val="en-GB"/>
        </w:rPr>
        <w:t xml:space="preserve"> and</w:t>
      </w:r>
      <w:r w:rsidR="00EB34E4" w:rsidRPr="00EB34E4">
        <w:rPr>
          <w:lang w:val="en-GB"/>
        </w:rPr>
        <w:t xml:space="preserve"> on</w:t>
      </w:r>
      <w:r w:rsidR="00EB34E4">
        <w:rPr>
          <w:lang w:val="en-GB"/>
        </w:rPr>
        <w:t xml:space="preserve"> the complexity of the integration method and </w:t>
      </w:r>
      <w:proofErr w:type="spellStart"/>
      <w:r w:rsidR="00EB34E4">
        <w:rPr>
          <w:lang w:val="en-GB"/>
        </w:rPr>
        <w:t>metamodeling</w:t>
      </w:r>
      <w:proofErr w:type="spellEnd"/>
      <w:r w:rsidR="00EB34E4">
        <w:rPr>
          <w:lang w:val="en-GB"/>
        </w:rPr>
        <w:t xml:space="preserve"> method used. If the number if </w:t>
      </w:r>
      <w:proofErr w:type="gramStart"/>
      <w:r w:rsidR="00EB34E4">
        <w:rPr>
          <w:lang w:val="en-GB"/>
        </w:rPr>
        <w:t>design variables is</w:t>
      </w:r>
      <w:proofErr w:type="gramEnd"/>
      <w:r w:rsidR="00EB34E4">
        <w:rPr>
          <w:lang w:val="en-GB"/>
        </w:rPr>
        <w:t xml:space="preserve"> significantly larger than the number of environmental variables, which is often the case and which is assumed in this paper, building </w:t>
      </w:r>
      <w:proofErr w:type="spellStart"/>
      <w:r w:rsidR="00EB34E4">
        <w:rPr>
          <w:lang w:val="en-GB"/>
        </w:rPr>
        <w:t>metamodels</w:t>
      </w:r>
      <w:proofErr w:type="spellEnd"/>
      <w:r w:rsidR="00EB34E4">
        <w:rPr>
          <w:lang w:val="en-GB"/>
        </w:rPr>
        <w:t xml:space="preserve"> for the original responses</w:t>
      </w:r>
      <w:r w:rsidR="00EB34E4">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y</m:t>
            </m:r>
          </m:e>
        </m:d>
      </m:oMath>
      <w:r w:rsidR="00044CF5">
        <w:rPr>
          <w:lang w:val="en-GB"/>
        </w:rPr>
        <w:t xml:space="preserve"> is preferred</w:t>
      </w:r>
      <w:r w:rsidR="00EB34E4">
        <w:rPr>
          <w:lang w:val="en-GB"/>
        </w:rPr>
        <w:t>.</w:t>
      </w:r>
    </w:p>
    <w:p w:rsidR="00464060" w:rsidRDefault="004E1A9A" w:rsidP="004D56AF">
      <w:pPr>
        <w:pStyle w:val="Text"/>
        <w:ind w:firstLine="0"/>
        <w:rPr>
          <w:lang w:val="en-GB"/>
        </w:rPr>
      </w:pPr>
      <w:r>
        <w:rPr>
          <w:lang w:val="en-GB"/>
        </w:rPr>
        <w:tab/>
      </w:r>
      <w:r w:rsidR="00464060">
        <w:rPr>
          <w:lang w:val="en-GB"/>
        </w:rPr>
        <w:t xml:space="preserve">This choice requires some changes in the MAM algorithm, since </w:t>
      </w:r>
      <w:proofErr w:type="spellStart"/>
      <w:r w:rsidR="00464060">
        <w:rPr>
          <w:lang w:val="en-GB"/>
        </w:rPr>
        <w:t>metamodels</w:t>
      </w:r>
      <w:proofErr w:type="spellEnd"/>
      <w:r w:rsidR="00464060">
        <w:rPr>
          <w:lang w:val="en-GB"/>
        </w:rPr>
        <w:t xml:space="preserve"> are now built in a larger space than the one where optimisation is performed in. The changes are summarised below.</w:t>
      </w:r>
    </w:p>
    <w:p w:rsidR="009772B2" w:rsidRDefault="009772B2" w:rsidP="00464060">
      <w:pPr>
        <w:pStyle w:val="ac"/>
        <w:spacing w:beforeLines="0" w:afterLines="0"/>
        <w:jc w:val="both"/>
        <w:rPr>
          <w:lang w:val="en-GB"/>
        </w:rPr>
      </w:pPr>
    </w:p>
    <w:p w:rsidR="00464060" w:rsidRPr="009B1D98" w:rsidRDefault="00464060" w:rsidP="00464060">
      <w:pPr>
        <w:pStyle w:val="ac"/>
        <w:spacing w:beforeLines="0" w:afterLines="0"/>
        <w:jc w:val="both"/>
        <w:rPr>
          <w:lang w:val="en-GB"/>
        </w:rPr>
      </w:pPr>
      <w:proofErr w:type="gramStart"/>
      <w:r>
        <w:rPr>
          <w:lang w:val="en-GB"/>
        </w:rPr>
        <w:t>Algorithm 2 (MAM under uncertainty).</w:t>
      </w:r>
      <w:proofErr w:type="gramEnd"/>
    </w:p>
    <w:p w:rsidR="00464060" w:rsidRPr="00D52A33" w:rsidRDefault="00464060" w:rsidP="00464060">
      <w:pPr>
        <w:pStyle w:val="ac"/>
        <w:numPr>
          <w:ilvl w:val="0"/>
          <w:numId w:val="29"/>
        </w:numPr>
        <w:spacing w:beforeLines="0" w:afterLines="0"/>
        <w:jc w:val="both"/>
        <w:rPr>
          <w:lang w:val="en-GB"/>
        </w:rPr>
      </w:pPr>
      <w:r w:rsidRPr="00D52A33">
        <w:rPr>
          <w:lang w:val="en-GB"/>
        </w:rPr>
        <w:t xml:space="preserve">Initialization: choose a starting </w:t>
      </w:r>
      <w:proofErr w:type="gramStart"/>
      <w:r w:rsidRPr="00D52A33">
        <w:rPr>
          <w:lang w:val="en-GB"/>
        </w:rPr>
        <w:t xml:space="preserve">point </w:t>
      </w:r>
      <m:oMath>
        <w:bookmarkStart w:id="61" w:name="OLE_LINK64"/>
        <w:bookmarkStart w:id="62" w:name="OLE_LINK65"/>
        <w:proofErr w:type="gramEnd"/>
        <m:sSub>
          <m:sSubPr>
            <m:ctrlPr>
              <w:rPr>
                <w:rFonts w:ascii="Cambria Math" w:hAnsi="Cambria Math"/>
                <w:b/>
                <w:lang w:val="en-GB"/>
              </w:rPr>
            </m:ctrlPr>
          </m:sSubPr>
          <m:e>
            <m:r>
              <m:rPr>
                <m:sty m:val="b"/>
              </m:rPr>
              <w:rPr>
                <w:rFonts w:ascii="Cambria Math" w:hAnsi="Cambria Math"/>
                <w:lang w:val="en-GB"/>
              </w:rPr>
              <m:t>x</m:t>
            </m:r>
          </m:e>
          <m:sub>
            <m:r>
              <m:rPr>
                <m:sty m:val="b"/>
              </m:rPr>
              <w:rPr>
                <w:rFonts w:ascii="Cambria Math" w:hAnsi="Cambria Math"/>
                <w:lang w:val="en-GB"/>
              </w:rPr>
              <m:t>0</m:t>
            </m:r>
          </m:sub>
        </m:sSub>
        <w:bookmarkEnd w:id="61"/>
        <w:bookmarkEnd w:id="62"/>
        <m:r>
          <m:rPr>
            <m:sty m:val="bi"/>
          </m:rP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sidR="00386E3F">
        <w:rPr>
          <w:lang w:val="en-GB"/>
        </w:rPr>
        <w:t>. Choose an</w:t>
      </w:r>
      <w:r w:rsidRPr="00D52A33">
        <w:rPr>
          <w:lang w:val="en-GB"/>
        </w:rPr>
        <w:t xml:space="preserve"> initial trust region</w:t>
      </w:r>
      <w:bookmarkStart w:id="63" w:name="OLE_LINK62"/>
      <w:bookmarkStart w:id="64" w:name="OLE_LINK63"/>
      <w:r w:rsidRPr="00D52A33">
        <w:rPr>
          <w:lang w:val="en-GB"/>
        </w:rPr>
        <w:t xml:space="preserve"> </w:t>
      </w:r>
      <m:oMath>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a</m:t>
            </m:r>
          </m:e>
          <m:sup>
            <m:r>
              <m:rPr>
                <m:sty m:val="bi"/>
              </m:rPr>
              <w:rPr>
                <w:rFonts w:ascii="Cambria Math" w:hAnsi="Cambria Math"/>
                <w:lang w:val="en-GB"/>
              </w:rPr>
              <m:t>0</m:t>
            </m:r>
          </m:sup>
        </m:sSup>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0</m:t>
            </m:r>
          </m:sup>
        </m:sSup>
        <m:r>
          <w:rPr>
            <w:rFonts w:ascii="Cambria Math" w:hAnsi="Cambria Math"/>
            <w:lang w:val="en-GB"/>
          </w:rPr>
          <m:t>]</m:t>
        </m:r>
      </m:oMath>
      <w:r w:rsidRPr="00D52A33">
        <w:rPr>
          <w:lang w:val="en-GB"/>
        </w:rPr>
        <w:t xml:space="preserve"> </w:t>
      </w:r>
      <w:bookmarkEnd w:id="63"/>
      <w:bookmarkEnd w:id="64"/>
      <w:r w:rsidR="00386E3F">
        <w:rPr>
          <w:lang w:val="en-GB"/>
        </w:rPr>
        <w:t xml:space="preserve">in the combined space of design variables and environmental variables. Ensure that the initial guess </w:t>
      </w:r>
      <m:oMath>
        <m:sSub>
          <m:sSubPr>
            <m:ctrlPr>
              <w:rPr>
                <w:rFonts w:ascii="Cambria Math" w:hAnsi="Cambria Math"/>
                <w:b/>
                <w:lang w:val="en-GB"/>
              </w:rPr>
            </m:ctrlPr>
          </m:sSubPr>
          <m:e>
            <m:r>
              <m:rPr>
                <m:sty m:val="b"/>
              </m:rPr>
              <w:rPr>
                <w:rFonts w:ascii="Cambria Math" w:hAnsi="Cambria Math"/>
                <w:lang w:val="en-GB"/>
              </w:rPr>
              <m:t>x</m:t>
            </m:r>
          </m:e>
          <m:sub>
            <m:r>
              <m:rPr>
                <m:sty m:val="b"/>
              </m:rPr>
              <w:rPr>
                <w:rFonts w:ascii="Cambria Math" w:hAnsi="Cambria Math"/>
                <w:lang w:val="en-GB"/>
              </w:rPr>
              <m:t>0</m:t>
            </m:r>
          </m:sub>
        </m:sSub>
      </m:oMath>
      <w:r w:rsidR="00386E3F" w:rsidRPr="00386E3F">
        <w:rPr>
          <w:lang w:val="en-GB"/>
        </w:rPr>
        <w:t xml:space="preserve"> belongs to the projection of the initial trust region</w:t>
      </w:r>
      <w:r w:rsidR="00386E3F">
        <w:rPr>
          <w:lang w:val="en-GB"/>
        </w:rPr>
        <w:t xml:space="preserve"> onto the subspace of design variables</w:t>
      </w:r>
      <w:r w:rsidRPr="00D52A33">
        <w:rPr>
          <w:lang w:val="en-GB"/>
        </w:rPr>
        <w:t>.</w:t>
      </w:r>
      <w:r w:rsidR="00386E3F">
        <w:rPr>
          <w:lang w:val="en-GB"/>
        </w:rPr>
        <w:t xml:space="preserve"> The projection of the initial trust region onto the subspace of environmental variables</w:t>
      </w:r>
      <w:r w:rsidR="00257F83">
        <w:rPr>
          <w:lang w:val="en-GB"/>
        </w:rPr>
        <w:t xml:space="preserve"> must cover the region where the realisations of the random variable </w:t>
      </w:r>
      <w:r w:rsidR="00257F83" w:rsidRPr="00257F83">
        <w:rPr>
          <w:b/>
          <w:lang w:val="en-GB"/>
        </w:rPr>
        <w:t>y</w:t>
      </w:r>
      <w:r w:rsidR="00257F83">
        <w:rPr>
          <w:lang w:val="en-GB"/>
        </w:rPr>
        <w:t xml:space="preserve"> are likely to be</w:t>
      </w:r>
      <w:r w:rsidR="00386E3F">
        <w:rPr>
          <w:lang w:val="en-GB"/>
        </w:rPr>
        <w:t>.</w:t>
      </w:r>
      <w:r w:rsidR="00257F83">
        <w:rPr>
          <w:lang w:val="en-GB"/>
        </w:rPr>
        <w:t xml:space="preserve"> The coordinates of the trust region corresponding to the environmental variables will not be changed in the course of optimisation.</w:t>
      </w:r>
      <w:r w:rsidR="000A1E15">
        <w:rPr>
          <w:lang w:val="en-GB"/>
        </w:rPr>
        <w:t xml:space="preserve"> </w:t>
      </w:r>
      <w:r w:rsidR="000A1E15" w:rsidRPr="009772B2">
        <w:rPr>
          <w:lang w:val="en-GB"/>
        </w:rPr>
        <w:t xml:space="preserve">Typically, the trust region along the coordinates corresponding to </w:t>
      </w:r>
      <w:proofErr w:type="gramStart"/>
      <w:r w:rsidR="000A1E15" w:rsidRPr="009772B2">
        <w:rPr>
          <w:lang w:val="en-GB"/>
        </w:rPr>
        <w:t xml:space="preserve">the </w:t>
      </w:r>
      <w:proofErr w:type="spellStart"/>
      <w:r w:rsidR="000A1E15" w:rsidRPr="009772B2">
        <w:rPr>
          <w:i/>
          <w:lang w:val="en-GB"/>
        </w:rPr>
        <w:t>i</w:t>
      </w:r>
      <w:proofErr w:type="gramEnd"/>
      <w:r w:rsidR="000A1E15" w:rsidRPr="009772B2">
        <w:rPr>
          <w:lang w:val="en-GB"/>
        </w:rPr>
        <w:t>-th</w:t>
      </w:r>
      <w:proofErr w:type="spellEnd"/>
      <w:r w:rsidR="000A1E15" w:rsidRPr="009772B2">
        <w:rPr>
          <w:lang w:val="en-GB"/>
        </w:rPr>
        <w:t xml:space="preserve"> environmental variable is centred at the mean of the</w:t>
      </w:r>
      <w:r w:rsidR="000A1E15" w:rsidRPr="009772B2">
        <w:rPr>
          <w:i/>
          <w:lang w:val="en-GB"/>
        </w:rPr>
        <w:t xml:space="preserve"> </w:t>
      </w:r>
      <w:proofErr w:type="spellStart"/>
      <w:r w:rsidR="000A1E15" w:rsidRPr="009772B2">
        <w:rPr>
          <w:i/>
          <w:lang w:val="en-GB"/>
        </w:rPr>
        <w:t>i</w:t>
      </w:r>
      <w:r w:rsidR="000A1E15" w:rsidRPr="009772B2">
        <w:rPr>
          <w:lang w:val="en-GB"/>
        </w:rPr>
        <w:t>-th</w:t>
      </w:r>
      <w:proofErr w:type="spellEnd"/>
      <w:r w:rsidR="000A1E15" w:rsidRPr="009772B2">
        <w:rPr>
          <w:lang w:val="en-GB"/>
        </w:rPr>
        <w:t xml:space="preserve"> environmental variable and has the width of six of its standard deviations.</w:t>
      </w:r>
    </w:p>
    <w:p w:rsidR="00464060" w:rsidRPr="00D52A33" w:rsidRDefault="00464060" w:rsidP="00464060">
      <w:pPr>
        <w:pStyle w:val="ac"/>
        <w:numPr>
          <w:ilvl w:val="0"/>
          <w:numId w:val="29"/>
        </w:numPr>
        <w:spacing w:beforeLines="0" w:afterLines="0"/>
        <w:jc w:val="both"/>
        <w:rPr>
          <w:lang w:val="en-GB"/>
        </w:rPr>
      </w:pPr>
      <w:r w:rsidRPr="00D52A33">
        <w:rPr>
          <w:lang w:val="en-GB"/>
        </w:rPr>
        <w:t xml:space="preserve">At the </w:t>
      </w:r>
      <w:r w:rsidRPr="00880F6A">
        <w:rPr>
          <w:i/>
          <w:lang w:val="en-GB"/>
        </w:rPr>
        <w:t>k</w:t>
      </w:r>
      <w:r w:rsidRPr="00D52A33">
        <w:rPr>
          <w:lang w:val="en-GB"/>
        </w:rPr>
        <w:t>-</w:t>
      </w:r>
      <w:proofErr w:type="spellStart"/>
      <w:r w:rsidRPr="00D52A33">
        <w:rPr>
          <w:lang w:val="en-GB"/>
        </w:rPr>
        <w:t>th</w:t>
      </w:r>
      <w:proofErr w:type="spellEnd"/>
      <w:r w:rsidRPr="00D52A33">
        <w:rPr>
          <w:lang w:val="en-GB"/>
        </w:rPr>
        <w:t xml:space="preserve"> iteration the current approximation to the constrained minimum </w:t>
      </w:r>
      <w:proofErr w:type="gramStart"/>
      <w:r w:rsidRPr="00D52A33">
        <w:rPr>
          <w:lang w:val="en-GB"/>
        </w:rPr>
        <w:t xml:space="preserve">is </w:t>
      </w:r>
      <w:proofErr w:type="gramEnd"/>
      <w:r w:rsidRPr="00D13EAB">
        <w:rPr>
          <w:position w:val="-2"/>
        </w:rPr>
        <w:object w:dxaOrig="280" w:dyaOrig="260">
          <v:shape id="_x0000_i1051" type="#_x0000_t75" style="width:13.8pt;height:13.25pt" o:ole="">
            <v:imagedata r:id="rId30" o:title=""/>
          </v:shape>
          <o:OLEObject Type="Embed" ProgID="Equation.3" ShapeID="_x0000_i1051" DrawAspect="Content" ObjectID="_1553433043" r:id="rId55"/>
        </w:object>
      </w:r>
      <w:r w:rsidRPr="00D52A33">
        <w:rPr>
          <w:lang w:val="en-GB"/>
        </w:rPr>
        <w:t xml:space="preserve">, the current trust region is </w:t>
      </w:r>
      <w:r w:rsidR="007E1D1F" w:rsidRPr="00257F83">
        <w:rPr>
          <w:position w:val="-10"/>
        </w:rPr>
        <w:object w:dxaOrig="800" w:dyaOrig="360">
          <v:shape id="_x0000_i1052" type="#_x0000_t75" style="width:40.3pt;height:17.85pt" o:ole="">
            <v:imagedata r:id="rId56" o:title=""/>
          </v:shape>
          <o:OLEObject Type="Embed" ProgID="Equation.3" ShapeID="_x0000_i1052" DrawAspect="Content" ObjectID="_1553433044" r:id="rId57"/>
        </w:object>
      </w:r>
      <w:r w:rsidRPr="00D52A33">
        <w:rPr>
          <w:lang w:val="en-GB"/>
        </w:rPr>
        <w:t>.</w:t>
      </w:r>
    </w:p>
    <w:p w:rsidR="00464060" w:rsidRPr="007E1D1F" w:rsidRDefault="00464060" w:rsidP="00464060">
      <w:pPr>
        <w:pStyle w:val="ac"/>
        <w:numPr>
          <w:ilvl w:val="1"/>
          <w:numId w:val="29"/>
        </w:numPr>
        <w:spacing w:beforeLines="0" w:afterLines="0"/>
        <w:jc w:val="both"/>
        <w:rPr>
          <w:lang w:val="en-GB"/>
        </w:rPr>
      </w:pPr>
      <w:r w:rsidRPr="00D52A33">
        <w:rPr>
          <w:lang w:val="en-GB"/>
        </w:rPr>
        <w:t>Design of Experiments (DoE)</w:t>
      </w:r>
      <w:r>
        <w:rPr>
          <w:rFonts w:ascii="Times New Roman" w:hAnsi="Times New Roman"/>
          <w:lang w:val="en-GB"/>
        </w:rPr>
        <w:t>:</w:t>
      </w:r>
      <w:r w:rsidRPr="00D52A33">
        <w:rPr>
          <w:lang w:val="en-GB"/>
        </w:rPr>
        <w:t xml:space="preserve"> </w:t>
      </w:r>
      <w:r>
        <w:rPr>
          <w:lang w:val="en-GB"/>
        </w:rPr>
        <w:t>a set of</w:t>
      </w:r>
      <w:r w:rsidRPr="00D52A33">
        <w:rPr>
          <w:lang w:val="en-GB"/>
        </w:rPr>
        <w:t xml:space="preserve"> points </w:t>
      </w:r>
      <w:r w:rsidR="007E1D1F" w:rsidRPr="007E1D1F">
        <w:rPr>
          <w:position w:val="-12"/>
        </w:rPr>
        <w:object w:dxaOrig="1780" w:dyaOrig="380">
          <v:shape id="_x0000_i1053" type="#_x0000_t75" style="width:89.85pt;height:19pt" o:ole="">
            <v:imagedata r:id="rId58" o:title=""/>
          </v:shape>
          <o:OLEObject Type="Embed" ProgID="Equation.3" ShapeID="_x0000_i1053" DrawAspect="Content" ObjectID="_1553433045" r:id="rId59"/>
        </w:object>
      </w:r>
      <w:r w:rsidRPr="00D52A33">
        <w:rPr>
          <w:lang w:val="en-GB"/>
        </w:rPr>
        <w:t xml:space="preserve"> </w:t>
      </w:r>
      <w:r>
        <w:rPr>
          <w:lang w:val="en-GB"/>
        </w:rPr>
        <w:t xml:space="preserve">is chosen </w:t>
      </w:r>
      <w:r w:rsidRPr="00D52A33">
        <w:rPr>
          <w:lang w:val="en-GB"/>
        </w:rPr>
        <w:t xml:space="preserve">that will be used to build approximations. </w:t>
      </w:r>
      <w:r>
        <w:rPr>
          <w:lang w:val="en-GB"/>
        </w:rPr>
        <w:t xml:space="preserve">Responses are evaluated at the DoE points and </w:t>
      </w:r>
      <w:r w:rsidRPr="00D52A33">
        <w:rPr>
          <w:lang w:val="en-GB"/>
        </w:rPr>
        <w:t>approximations</w:t>
      </w:r>
      <w:r>
        <w:rPr>
          <w:lang w:val="en-GB"/>
        </w:rPr>
        <w:t xml:space="preserve"> are built</w:t>
      </w:r>
      <w:r w:rsidRPr="00D52A33">
        <w:rPr>
          <w:lang w:val="en-GB"/>
        </w:rPr>
        <w:t xml:space="preserve"> using the obtained </w:t>
      </w:r>
      <w:r>
        <w:rPr>
          <w:lang w:val="en-GB"/>
        </w:rPr>
        <w:t>values</w:t>
      </w:r>
      <w:r w:rsidRPr="00D52A33">
        <w:rPr>
          <w:lang w:val="en-GB"/>
        </w:rPr>
        <w:t>.</w:t>
      </w:r>
    </w:p>
    <w:p w:rsidR="00464060" w:rsidRPr="00D52A33" w:rsidRDefault="00464060" w:rsidP="00464060">
      <w:pPr>
        <w:pStyle w:val="ac"/>
        <w:spacing w:beforeLines="0" w:afterLines="0"/>
        <w:ind w:left="1440"/>
        <w:jc w:val="both"/>
        <w:rPr>
          <w:lang w:val="en-GB"/>
        </w:rPr>
      </w:pPr>
      <w:r w:rsidRPr="00D52A33">
        <w:rPr>
          <w:lang w:val="en-GB"/>
        </w:rPr>
        <w:t xml:space="preserve">Denote the approximate objective function and constraints by </w:t>
      </w:r>
      <w:r w:rsidR="00D9596B" w:rsidRPr="00D9596B">
        <w:rPr>
          <w:position w:val="-12"/>
        </w:rPr>
        <w:object w:dxaOrig="840" w:dyaOrig="400">
          <v:shape id="_x0000_i1054" type="#_x0000_t75" style="width:42.05pt;height:20.15pt" o:ole="">
            <v:imagedata r:id="rId60" o:title=""/>
          </v:shape>
          <o:OLEObject Type="Embed" ProgID="Equation.3" ShapeID="_x0000_i1054" DrawAspect="Content" ObjectID="_1553433046" r:id="rId61"/>
        </w:object>
      </w:r>
      <w:r w:rsidRPr="00D52A33">
        <w:rPr>
          <w:lang w:val="en-GB"/>
        </w:rPr>
        <w:t xml:space="preserve"> </w:t>
      </w:r>
      <w:proofErr w:type="gramStart"/>
      <w:r w:rsidRPr="00D52A33">
        <w:rPr>
          <w:lang w:val="en-GB"/>
        </w:rPr>
        <w:t xml:space="preserve">and </w:t>
      </w:r>
      <w:proofErr w:type="gramEnd"/>
      <w:r w:rsidR="00D9596B" w:rsidRPr="00D9596B">
        <w:rPr>
          <w:position w:val="-14"/>
        </w:rPr>
        <w:object w:dxaOrig="840" w:dyaOrig="420">
          <v:shape id="_x0000_i1055" type="#_x0000_t75" style="width:42.05pt;height:20.15pt" o:ole="">
            <v:imagedata r:id="rId62" o:title=""/>
          </v:shape>
          <o:OLEObject Type="Embed" ProgID="Equation.3" ShapeID="_x0000_i1055" DrawAspect="Content" ObjectID="_1553433047" r:id="rId63"/>
        </w:object>
      </w:r>
      <w:r w:rsidRPr="00D52A33">
        <w:rPr>
          <w:lang w:val="en-GB"/>
        </w:rPr>
        <w:t>, respectively.</w:t>
      </w:r>
    </w:p>
    <w:p w:rsidR="00464060" w:rsidRPr="00D52A33" w:rsidRDefault="00464060" w:rsidP="00464060">
      <w:pPr>
        <w:pStyle w:val="ac"/>
        <w:numPr>
          <w:ilvl w:val="1"/>
          <w:numId w:val="29"/>
        </w:numPr>
        <w:spacing w:beforeLines="0" w:afterLines="0"/>
        <w:jc w:val="both"/>
        <w:rPr>
          <w:lang w:val="en-GB"/>
        </w:rPr>
      </w:pPr>
      <w:r>
        <w:rPr>
          <w:lang w:val="en-GB"/>
        </w:rPr>
        <w:t>T</w:t>
      </w:r>
      <w:r w:rsidRPr="00D52A33">
        <w:rPr>
          <w:lang w:val="en-GB"/>
        </w:rPr>
        <w:t>he</w:t>
      </w:r>
      <w:r w:rsidR="00CF15F9">
        <w:rPr>
          <w:lang w:val="en-GB"/>
        </w:rPr>
        <w:t xml:space="preserve"> original optimization problem</w:t>
      </w:r>
      <w:r>
        <w:rPr>
          <w:lang w:val="en-GB"/>
        </w:rPr>
        <w:t xml:space="preserve"> is replaced</w:t>
      </w:r>
      <w:r w:rsidRPr="00D52A33">
        <w:rPr>
          <w:lang w:val="en-GB"/>
        </w:rPr>
        <w:t xml:space="preserve"> by the following problem:</w:t>
      </w:r>
    </w:p>
    <w:p w:rsidR="00D9596B" w:rsidRPr="00D52A33" w:rsidRDefault="00D9596B" w:rsidP="00D9596B">
      <w:pPr>
        <w:pStyle w:val="ac"/>
        <w:spacing w:beforeLines="0" w:afterLines="0"/>
        <w:ind w:left="720"/>
        <w:jc w:val="both"/>
        <w:rPr>
          <w:lang w:val="en-GB"/>
        </w:rPr>
      </w:pPr>
    </w:p>
    <w:p w:rsidR="00D9596B" w:rsidRDefault="00753B1F" w:rsidP="00912035">
      <w:pPr>
        <w:pStyle w:val="ac"/>
        <w:spacing w:beforeLines="0" w:afterLines="0"/>
        <w:jc w:val="center"/>
        <w:rPr>
          <w:lang w:val="en-GB"/>
        </w:rPr>
      </w:pPr>
      <w:r w:rsidRPr="00D9596B">
        <w:rPr>
          <w:position w:val="-40"/>
        </w:rPr>
        <w:object w:dxaOrig="3700" w:dyaOrig="920">
          <v:shape id="_x0000_i1056" type="#_x0000_t75" style="width:169.35pt;height:42.05pt" o:ole="">
            <v:imagedata r:id="rId64" o:title=""/>
          </v:shape>
          <o:OLEObject Type="Embed" ProgID="Equation.3" ShapeID="_x0000_i1056" DrawAspect="Content" ObjectID="_1553433048" r:id="rId65"/>
        </w:object>
      </w:r>
      <w:r w:rsidR="00912035">
        <w:rPr>
          <w:lang w:val="en-GB"/>
        </w:rPr>
        <w:tab/>
      </w:r>
      <w:r w:rsidR="00912035">
        <w:rPr>
          <w:lang w:val="en-GB"/>
        </w:rPr>
        <w:tab/>
      </w:r>
      <w:r w:rsidR="00D9596B">
        <w:rPr>
          <w:lang w:val="en-GB"/>
        </w:rPr>
        <w:t>(5</w:t>
      </w:r>
      <w:r w:rsidR="00D9596B" w:rsidRPr="00D52A33">
        <w:rPr>
          <w:lang w:val="en-GB"/>
        </w:rPr>
        <w:t>)</w:t>
      </w:r>
    </w:p>
    <w:p w:rsidR="00464060" w:rsidRPr="00D9596B" w:rsidRDefault="00464060" w:rsidP="00D9596B">
      <w:pPr>
        <w:pStyle w:val="Text"/>
        <w:ind w:left="360" w:firstLine="0"/>
      </w:pPr>
    </w:p>
    <w:p w:rsidR="00753B1F" w:rsidRDefault="00753B1F" w:rsidP="00464060">
      <w:pPr>
        <w:pStyle w:val="ac"/>
        <w:spacing w:beforeLines="0" w:afterLines="0"/>
        <w:ind w:left="1440"/>
        <w:jc w:val="both"/>
        <w:rPr>
          <w:lang w:val="en-GB"/>
        </w:rPr>
      </w:pPr>
      <w:r>
        <w:rPr>
          <w:lang w:val="en-GB"/>
        </w:rPr>
        <w:t>The risk measu</w:t>
      </w:r>
      <w:r w:rsidR="007320A3">
        <w:rPr>
          <w:lang w:val="en-GB"/>
        </w:rPr>
        <w:t xml:space="preserve">res are calculated using the </w:t>
      </w:r>
      <w:proofErr w:type="spellStart"/>
      <w:r w:rsidR="007320A3">
        <w:rPr>
          <w:lang w:val="en-GB"/>
        </w:rPr>
        <w:t>me</w:t>
      </w:r>
      <w:r>
        <w:rPr>
          <w:lang w:val="en-GB"/>
        </w:rPr>
        <w:t>t</w:t>
      </w:r>
      <w:r w:rsidR="007320A3">
        <w:rPr>
          <w:lang w:val="en-GB"/>
        </w:rPr>
        <w:t>a</w:t>
      </w:r>
      <w:r>
        <w:rPr>
          <w:lang w:val="en-GB"/>
        </w:rPr>
        <w:t>models</w:t>
      </w:r>
      <w:proofErr w:type="spellEnd"/>
      <w:r>
        <w:rPr>
          <w:lang w:val="en-GB"/>
        </w:rPr>
        <w:t xml:space="preserve"> obtained in the previous step. Integrals that arise during this process are calculated with respect to the joint distribution of</w:t>
      </w:r>
      <m:oMath>
        <m:r>
          <m:rPr>
            <m:sty m:val="bi"/>
          </m:rPr>
          <w:rPr>
            <w:rFonts w:ascii="Cambria Math" w:hAnsi="Cambria Math"/>
            <w:lang w:val="en-GB"/>
          </w:rPr>
          <m:t xml:space="preserve"> u</m:t>
        </m:r>
      </m:oMath>
      <w:r>
        <w:rPr>
          <w:b/>
          <w:lang w:val="en-GB"/>
        </w:rPr>
        <w:t xml:space="preserve"> </w:t>
      </w:r>
      <w:proofErr w:type="gramStart"/>
      <w:r w:rsidRPr="00F52E8E">
        <w:rPr>
          <w:lang w:val="en-GB"/>
        </w:rPr>
        <w:t>and</w:t>
      </w:r>
      <w:r>
        <w:rPr>
          <w:b/>
          <w:lang w:val="en-GB"/>
        </w:rPr>
        <w:t xml:space="preserve"> </w:t>
      </w:r>
      <m:oMath>
        <w:proofErr w:type="gramEnd"/>
        <m:r>
          <m:rPr>
            <m:sty m:val="bi"/>
          </m:rPr>
          <w:rPr>
            <w:rFonts w:ascii="Cambria Math" w:hAnsi="Cambria Math"/>
            <w:lang w:val="en-GB"/>
          </w:rPr>
          <m:t>y</m:t>
        </m:r>
      </m:oMath>
      <w:r w:rsidRPr="00F52E8E">
        <w:rPr>
          <w:lang w:val="en-GB"/>
        </w:rPr>
        <w:t>.</w:t>
      </w:r>
      <w:r w:rsidR="003F11B3">
        <w:rPr>
          <w:lang w:val="en-GB"/>
        </w:rPr>
        <w:t xml:space="preserve"> This distribution is assumed </w:t>
      </w:r>
      <w:r w:rsidR="000A1E15">
        <w:rPr>
          <w:lang w:val="en-GB"/>
        </w:rPr>
        <w:t xml:space="preserve">to be </w:t>
      </w:r>
      <w:r w:rsidR="003F11B3">
        <w:rPr>
          <w:lang w:val="en-GB"/>
        </w:rPr>
        <w:t>fixed</w:t>
      </w:r>
      <w:r w:rsidR="000A1E15">
        <w:rPr>
          <w:lang w:val="en-GB"/>
        </w:rPr>
        <w:t>.</w:t>
      </w:r>
    </w:p>
    <w:p w:rsidR="00464060" w:rsidRPr="00D52A33" w:rsidRDefault="00464060" w:rsidP="00464060">
      <w:pPr>
        <w:pStyle w:val="ac"/>
        <w:spacing w:beforeLines="0" w:afterLines="0"/>
        <w:ind w:left="1440"/>
        <w:jc w:val="both"/>
        <w:rPr>
          <w:lang w:val="en-GB"/>
        </w:rPr>
      </w:pPr>
      <w:r>
        <w:rPr>
          <w:lang w:val="en-GB"/>
        </w:rPr>
        <w:t>T</w:t>
      </w:r>
      <w:r w:rsidRPr="00D52A33">
        <w:rPr>
          <w:lang w:val="en-GB"/>
        </w:rPr>
        <w:t>he approximate problem (</w:t>
      </w:r>
      <w:r w:rsidR="00D9596B">
        <w:rPr>
          <w:lang w:val="en-GB"/>
        </w:rPr>
        <w:t>5</w:t>
      </w:r>
      <w:r w:rsidRPr="00D52A33">
        <w:rPr>
          <w:lang w:val="en-GB"/>
        </w:rPr>
        <w:t>)</w:t>
      </w:r>
      <w:r>
        <w:rPr>
          <w:lang w:val="en-GB"/>
        </w:rPr>
        <w:t xml:space="preserve"> is solved</w:t>
      </w:r>
      <w:r w:rsidRPr="00D52A33">
        <w:rPr>
          <w:lang w:val="en-GB"/>
        </w:rPr>
        <w:t xml:space="preserve"> using Sequential Quadratic Programming (SQP</w:t>
      </w:r>
      <w:r w:rsidR="00CF15F9">
        <w:rPr>
          <w:lang w:val="en-GB"/>
        </w:rPr>
        <w:t>)</w:t>
      </w:r>
      <w:bookmarkStart w:id="65" w:name="OLE_LINK72"/>
      <w:bookmarkStart w:id="66" w:name="OLE_LINK73"/>
      <w:bookmarkStart w:id="67" w:name="OLE_LINK74"/>
      <w:r w:rsidR="00CF15F9">
        <w:rPr>
          <w:lang w:val="en-GB"/>
        </w:rPr>
        <w:t xml:space="preserve"> and the centre of the next trust region </w:t>
      </w:r>
      <w:r w:rsidR="00CF15F9" w:rsidRPr="00D52A33">
        <w:rPr>
          <w:lang w:val="en-GB"/>
        </w:rPr>
        <w:t xml:space="preserve"> </w:t>
      </w:r>
      <w:r w:rsidR="00CF15F9" w:rsidRPr="00D13EAB">
        <w:rPr>
          <w:position w:val="-2"/>
        </w:rPr>
        <w:object w:dxaOrig="460" w:dyaOrig="260">
          <v:shape id="_x0000_i1057" type="#_x0000_t75" style="width:23.05pt;height:13.25pt" o:ole="">
            <v:imagedata r:id="rId42" o:title=""/>
          </v:shape>
          <o:OLEObject Type="Embed" ProgID="Equation.3" ShapeID="_x0000_i1057" DrawAspect="Content" ObjectID="_1553433049" r:id="rId66"/>
        </w:object>
      </w:r>
      <w:r w:rsidR="00CF15F9">
        <w:rPr>
          <w:lang w:val="en-GB"/>
        </w:rPr>
        <w:t xml:space="preserve"> is determined as the solution of this problem</w:t>
      </w:r>
      <w:r w:rsidRPr="00D52A33">
        <w:rPr>
          <w:lang w:val="en-GB"/>
        </w:rPr>
        <w:t>.</w:t>
      </w:r>
      <w:bookmarkEnd w:id="65"/>
      <w:bookmarkEnd w:id="66"/>
      <w:bookmarkEnd w:id="67"/>
      <w:r w:rsidR="000A1E15">
        <w:rPr>
          <w:lang w:val="en-GB"/>
        </w:rPr>
        <w:t xml:space="preserve"> The optimisation runs in a sub</w:t>
      </w:r>
      <w:r w:rsidR="000F133A">
        <w:rPr>
          <w:lang w:val="en-GB"/>
        </w:rPr>
        <w:t xml:space="preserve">space of the space where </w:t>
      </w:r>
      <w:proofErr w:type="spellStart"/>
      <w:r w:rsidR="000F133A">
        <w:rPr>
          <w:lang w:val="en-GB"/>
        </w:rPr>
        <w:t>metamodels</w:t>
      </w:r>
      <w:proofErr w:type="spellEnd"/>
      <w:r w:rsidR="000F133A">
        <w:rPr>
          <w:lang w:val="en-GB"/>
        </w:rPr>
        <w:t xml:space="preserve"> are built: </w:t>
      </w:r>
      <w:proofErr w:type="spellStart"/>
      <w:r w:rsidR="000F133A">
        <w:rPr>
          <w:lang w:val="en-GB"/>
        </w:rPr>
        <w:t>metamodels</w:t>
      </w:r>
      <w:proofErr w:type="spellEnd"/>
      <w:r w:rsidR="000F133A">
        <w:rPr>
          <w:lang w:val="en-GB"/>
        </w:rPr>
        <w:t xml:space="preserve"> are defined in the combined space of design variables and environmental variables, whilst optimisation runs in the subspace of the design variables.</w:t>
      </w:r>
    </w:p>
    <w:p w:rsidR="00464060" w:rsidRPr="00D52A33" w:rsidRDefault="0038118C" w:rsidP="00464060">
      <w:pPr>
        <w:pStyle w:val="ac"/>
        <w:numPr>
          <w:ilvl w:val="1"/>
          <w:numId w:val="29"/>
        </w:numPr>
        <w:spacing w:beforeLines="0" w:afterLines="0"/>
        <w:jc w:val="both"/>
        <w:rPr>
          <w:lang w:val="en-GB"/>
        </w:rPr>
      </w:pPr>
      <w:bookmarkStart w:id="68" w:name="OLE_LINK75"/>
      <w:bookmarkStart w:id="69" w:name="OLE_LINK76"/>
      <w:bookmarkStart w:id="70" w:name="OLE_LINK77"/>
      <w:r>
        <w:rPr>
          <w:lang w:val="en-GB"/>
        </w:rPr>
        <w:t xml:space="preserve">The trust region is updated. The size of the trust region along the dimensions corresponding to the environmental variables is unchanged. </w:t>
      </w:r>
      <w:r w:rsidR="00464060" w:rsidRPr="00D52A33">
        <w:rPr>
          <w:lang w:val="en-GB"/>
        </w:rPr>
        <w:t>The size of the next trust region</w:t>
      </w:r>
      <w:r>
        <w:rPr>
          <w:lang w:val="en-GB"/>
        </w:rPr>
        <w:t xml:space="preserve"> along the dimensions corresponding to the design variables</w:t>
      </w:r>
      <w:r w:rsidR="00464060" w:rsidRPr="00D52A33">
        <w:rPr>
          <w:lang w:val="en-GB"/>
        </w:rPr>
        <w:t xml:space="preserve"> </w:t>
      </w:r>
      <w:r w:rsidR="000F133A">
        <w:rPr>
          <w:lang w:val="en-GB"/>
        </w:rPr>
        <w:t>is determined depending</w:t>
      </w:r>
      <w:r w:rsidR="00464060" w:rsidRPr="00D52A33">
        <w:rPr>
          <w:lang w:val="en-GB"/>
        </w:rPr>
        <w:t xml:space="preserve"> </w:t>
      </w:r>
      <w:bookmarkEnd w:id="68"/>
      <w:bookmarkEnd w:id="69"/>
      <w:bookmarkEnd w:id="70"/>
      <w:r w:rsidR="00464060" w:rsidRPr="00D52A33">
        <w:rPr>
          <w:lang w:val="en-GB"/>
        </w:rPr>
        <w:t xml:space="preserve">on the quality of approximations at the previous iteration, on the history of the </w:t>
      </w:r>
      <w:proofErr w:type="gramStart"/>
      <w:r w:rsidR="00464060" w:rsidRPr="00D52A33">
        <w:rPr>
          <w:lang w:val="en-GB"/>
        </w:rPr>
        <w:t xml:space="preserve">points </w:t>
      </w:r>
      <w:proofErr w:type="gramEnd"/>
      <w:r w:rsidR="00464060" w:rsidRPr="00D13EAB">
        <w:rPr>
          <w:position w:val="-2"/>
        </w:rPr>
        <w:object w:dxaOrig="280" w:dyaOrig="260">
          <v:shape id="_x0000_i1058" type="#_x0000_t75" style="width:13.8pt;height:13.25pt" o:ole="">
            <v:imagedata r:id="rId30" o:title=""/>
          </v:shape>
          <o:OLEObject Type="Embed" ProgID="Equation.3" ShapeID="_x0000_i1058" DrawAspect="Content" ObjectID="_1553433050" r:id="rId67"/>
        </w:object>
      </w:r>
      <w:r w:rsidR="00464060" w:rsidRPr="00D52A33">
        <w:rPr>
          <w:lang w:val="en-GB"/>
        </w:rPr>
        <w:t>, and on the s</w:t>
      </w:r>
      <w:r>
        <w:rPr>
          <w:lang w:val="en-GB"/>
        </w:rPr>
        <w:t>ize of the current trust region</w:t>
      </w:r>
      <w:r w:rsidR="000A1E15">
        <w:rPr>
          <w:lang w:val="en-GB"/>
        </w:rPr>
        <w:t xml:space="preserve"> </w:t>
      </w:r>
      <w:r w:rsidR="000A1E15" w:rsidRPr="009772B2">
        <w:rPr>
          <w:lang w:val="en-GB"/>
        </w:rPr>
        <w:t>according to the trust region strategy explained in Ref. 10.</w:t>
      </w:r>
    </w:p>
    <w:p w:rsidR="00464060" w:rsidRPr="00D52A33" w:rsidRDefault="00464060" w:rsidP="00464060">
      <w:pPr>
        <w:pStyle w:val="ac"/>
        <w:numPr>
          <w:ilvl w:val="1"/>
          <w:numId w:val="29"/>
        </w:numPr>
        <w:spacing w:beforeLines="0" w:afterLines="0"/>
        <w:jc w:val="both"/>
        <w:rPr>
          <w:lang w:val="en-GB"/>
        </w:rPr>
      </w:pPr>
      <w:r>
        <w:rPr>
          <w:lang w:val="en-GB"/>
        </w:rPr>
        <w:t>T</w:t>
      </w:r>
      <w:r w:rsidRPr="00D52A33">
        <w:rPr>
          <w:lang w:val="en-GB"/>
        </w:rPr>
        <w:t>he termination criterion</w:t>
      </w:r>
      <w:r>
        <w:rPr>
          <w:lang w:val="en-GB"/>
        </w:rPr>
        <w:t xml:space="preserve"> is checked</w:t>
      </w:r>
      <w:r w:rsidRPr="00D52A33">
        <w:rPr>
          <w:lang w:val="en-GB"/>
        </w:rPr>
        <w:t>. If the termination criterio</w:t>
      </w:r>
      <w:r>
        <w:rPr>
          <w:lang w:val="en-GB"/>
        </w:rPr>
        <w:t>n</w:t>
      </w:r>
      <w:r w:rsidRPr="00D52A33">
        <w:rPr>
          <w:lang w:val="en-GB"/>
        </w:rPr>
        <w:t xml:space="preserve"> is satisfied, </w:t>
      </w:r>
      <w:r>
        <w:rPr>
          <w:lang w:val="en-GB"/>
        </w:rPr>
        <w:t>the algorithm proceeds to step</w:t>
      </w:r>
      <w:r w:rsidRPr="00D52A33">
        <w:rPr>
          <w:lang w:val="en-GB"/>
        </w:rPr>
        <w:t xml:space="preserve"> 3. Otherwise, </w:t>
      </w:r>
      <w:r>
        <w:rPr>
          <w:lang w:val="en-GB"/>
        </w:rPr>
        <w:t>it returns to step</w:t>
      </w:r>
      <w:r w:rsidRPr="00D52A33">
        <w:rPr>
          <w:lang w:val="en-GB"/>
        </w:rPr>
        <w:t xml:space="preserve"> 2.</w:t>
      </w:r>
    </w:p>
    <w:p w:rsidR="00464060" w:rsidRDefault="00464060" w:rsidP="00464060">
      <w:pPr>
        <w:pStyle w:val="ac"/>
        <w:numPr>
          <w:ilvl w:val="0"/>
          <w:numId w:val="29"/>
        </w:numPr>
        <w:spacing w:beforeLines="0" w:afterLines="0"/>
        <w:jc w:val="both"/>
        <w:rPr>
          <w:lang w:val="en-GB"/>
        </w:rPr>
      </w:pPr>
      <w:r>
        <w:rPr>
          <w:lang w:val="en-GB"/>
        </w:rPr>
        <w:t>O</w:t>
      </w:r>
      <w:r w:rsidRPr="00D52A33">
        <w:rPr>
          <w:lang w:val="en-GB"/>
        </w:rPr>
        <w:t>ptimization</w:t>
      </w:r>
      <w:r>
        <w:rPr>
          <w:lang w:val="en-GB"/>
        </w:rPr>
        <w:t xml:space="preserve"> terminates</w:t>
      </w:r>
      <w:r w:rsidRPr="00D52A33">
        <w:rPr>
          <w:lang w:val="en-GB"/>
        </w:rPr>
        <w:t xml:space="preserve">. The obtained approximation to the </w:t>
      </w:r>
      <w:r w:rsidR="00631EE9">
        <w:rPr>
          <w:lang w:val="en-GB"/>
        </w:rPr>
        <w:t>optimum</w:t>
      </w:r>
      <w:r w:rsidRPr="00D52A33">
        <w:rPr>
          <w:lang w:val="en-GB"/>
        </w:rPr>
        <w:t xml:space="preserve"> </w:t>
      </w:r>
      <w:proofErr w:type="gramStart"/>
      <w:r w:rsidRPr="00D52A33">
        <w:rPr>
          <w:lang w:val="en-GB"/>
        </w:rPr>
        <w:t xml:space="preserve">is </w:t>
      </w:r>
      <w:proofErr w:type="gramEnd"/>
      <w:r w:rsidRPr="00D13EAB">
        <w:rPr>
          <w:position w:val="-2"/>
        </w:rPr>
        <w:object w:dxaOrig="460" w:dyaOrig="260">
          <v:shape id="_x0000_i1059" type="#_x0000_t75" style="width:23.05pt;height:13.25pt" o:ole="">
            <v:imagedata r:id="rId42" o:title=""/>
          </v:shape>
          <o:OLEObject Type="Embed" ProgID="Equation.3" ShapeID="_x0000_i1059" DrawAspect="Content" ObjectID="_1553433051" r:id="rId68"/>
        </w:object>
      </w:r>
      <w:r w:rsidRPr="00D52A33">
        <w:rPr>
          <w:lang w:val="en-GB"/>
        </w:rPr>
        <w:t>.</w:t>
      </w:r>
      <w:r w:rsidRPr="00DA3C12">
        <w:rPr>
          <w:lang w:val="en-GB"/>
        </w:rPr>
        <w:t xml:space="preserve"> </w:t>
      </w:r>
    </w:p>
    <w:p w:rsidR="004D56AF" w:rsidRDefault="004D56AF" w:rsidP="004D56AF">
      <w:pPr>
        <w:pStyle w:val="ac"/>
        <w:spacing w:beforeLines="0" w:afterLines="0"/>
        <w:jc w:val="both"/>
        <w:rPr>
          <w:lang w:val="en-GB"/>
        </w:rPr>
      </w:pPr>
    </w:p>
    <w:p w:rsidR="00464060" w:rsidRPr="00464060" w:rsidRDefault="00FE3450" w:rsidP="004D56AF">
      <w:pPr>
        <w:pStyle w:val="ac"/>
        <w:spacing w:beforeLines="0" w:afterLines="0"/>
        <w:ind w:firstLine="180"/>
        <w:jc w:val="both"/>
        <w:rPr>
          <w:lang w:val="en-GB"/>
        </w:rPr>
      </w:pPr>
      <w:r>
        <w:rPr>
          <w:lang w:val="en-GB"/>
        </w:rPr>
        <w:t>Summarising, t</w:t>
      </w:r>
      <w:r w:rsidR="003F11B3">
        <w:rPr>
          <w:lang w:val="en-GB"/>
        </w:rPr>
        <w:t>he key changes introduced to account for uncertainties are (</w:t>
      </w:r>
      <w:proofErr w:type="spellStart"/>
      <w:r w:rsidR="003F11B3">
        <w:rPr>
          <w:lang w:val="en-GB"/>
        </w:rPr>
        <w:t>i</w:t>
      </w:r>
      <w:proofErr w:type="spellEnd"/>
      <w:r w:rsidR="003F11B3">
        <w:rPr>
          <w:lang w:val="en-GB"/>
        </w:rPr>
        <w:t xml:space="preserve">) </w:t>
      </w:r>
      <w:proofErr w:type="spellStart"/>
      <w:r w:rsidR="003F11B3">
        <w:rPr>
          <w:lang w:val="en-GB"/>
        </w:rPr>
        <w:t>metamodels</w:t>
      </w:r>
      <w:proofErr w:type="spellEnd"/>
      <w:r w:rsidR="003F11B3">
        <w:rPr>
          <w:lang w:val="en-GB"/>
        </w:rPr>
        <w:t xml:space="preserve"> built in the combined space of design </w:t>
      </w:r>
      <w:r w:rsidR="007320A3">
        <w:rPr>
          <w:lang w:val="en-GB"/>
        </w:rPr>
        <w:t>variables</w:t>
      </w:r>
      <w:r w:rsidR="003F11B3">
        <w:rPr>
          <w:lang w:val="en-GB"/>
        </w:rPr>
        <w:t xml:space="preserve"> and environmental variables;</w:t>
      </w:r>
      <w:r>
        <w:rPr>
          <w:lang w:val="en-GB"/>
        </w:rPr>
        <w:t xml:space="preserve"> (ii) optimisation performed in a subspace of the space where</w:t>
      </w:r>
      <w:r w:rsidR="007320A3">
        <w:rPr>
          <w:lang w:val="en-GB"/>
        </w:rPr>
        <w:t xml:space="preserve"> </w:t>
      </w:r>
      <w:proofErr w:type="spellStart"/>
      <w:r>
        <w:rPr>
          <w:lang w:val="en-GB"/>
        </w:rPr>
        <w:lastRenderedPageBreak/>
        <w:t>metamodels</w:t>
      </w:r>
      <w:proofErr w:type="spellEnd"/>
      <w:r>
        <w:rPr>
          <w:lang w:val="en-GB"/>
        </w:rPr>
        <w:t xml:space="preserve"> are defined;</w:t>
      </w:r>
      <w:r w:rsidR="003F11B3">
        <w:rPr>
          <w:lang w:val="en-GB"/>
        </w:rPr>
        <w:t xml:space="preserve"> (</w:t>
      </w:r>
      <w:r>
        <w:rPr>
          <w:lang w:val="en-GB"/>
        </w:rPr>
        <w:t>i</w:t>
      </w:r>
      <w:r w:rsidR="003F11B3">
        <w:rPr>
          <w:lang w:val="en-GB"/>
        </w:rPr>
        <w:t>ii) additive noise in the design vari</w:t>
      </w:r>
      <w:r>
        <w:rPr>
          <w:lang w:val="en-GB"/>
        </w:rPr>
        <w:t xml:space="preserve">ables; </w:t>
      </w:r>
      <w:proofErr w:type="gramStart"/>
      <w:r>
        <w:rPr>
          <w:lang w:val="en-GB"/>
        </w:rPr>
        <w:t>(iv</w:t>
      </w:r>
      <w:r w:rsidR="003F11B3">
        <w:rPr>
          <w:lang w:val="en-GB"/>
        </w:rPr>
        <w:t>) application</w:t>
      </w:r>
      <w:proofErr w:type="gramEnd"/>
      <w:r w:rsidR="003F11B3">
        <w:rPr>
          <w:lang w:val="en-GB"/>
        </w:rPr>
        <w:t xml:space="preserve"> of risk measures to transform random responses into deterministic functions</w:t>
      </w:r>
      <w:r>
        <w:rPr>
          <w:lang w:val="en-GB"/>
        </w:rPr>
        <w:t>.</w:t>
      </w:r>
    </w:p>
    <w:p w:rsidR="00C9165E" w:rsidRDefault="00C62B53" w:rsidP="00C9165E">
      <w:pPr>
        <w:pStyle w:val="1"/>
        <w:numPr>
          <w:ilvl w:val="0"/>
          <w:numId w:val="2"/>
        </w:numPr>
      </w:pPr>
      <w:r>
        <w:t>Risk Measures</w:t>
      </w:r>
    </w:p>
    <w:p w:rsidR="008B1566" w:rsidRDefault="004D56AF" w:rsidP="008B1566">
      <w:pPr>
        <w:pStyle w:val="Text"/>
        <w:ind w:firstLine="0"/>
        <w:rPr>
          <w:rFonts w:ascii="Times" w:hAnsi="Times" w:cs="Times"/>
          <w:lang w:val="en-GB"/>
        </w:rPr>
      </w:pPr>
      <w:r>
        <w:rPr>
          <w:rFonts w:ascii="Times" w:hAnsi="Times" w:cs="Times"/>
        </w:rPr>
        <w:tab/>
      </w:r>
      <w:r w:rsidR="001E6123" w:rsidRPr="008B1566">
        <w:rPr>
          <w:rFonts w:ascii="Times" w:hAnsi="Times" w:cs="Times"/>
        </w:rPr>
        <w:t xml:space="preserve">As it has been already said, a risk measure is a mapping that </w:t>
      </w:r>
      <w:r w:rsidR="007320A3" w:rsidRPr="008B1566">
        <w:rPr>
          <w:rFonts w:ascii="Times" w:hAnsi="Times" w:cs="Times"/>
        </w:rPr>
        <w:t>transforms</w:t>
      </w:r>
      <w:r w:rsidR="001E6123" w:rsidRPr="008B1566">
        <w:rPr>
          <w:rFonts w:ascii="Times" w:hAnsi="Times" w:cs="Times"/>
        </w:rPr>
        <w:t xml:space="preserve"> a random response </w:t>
      </w:r>
      <m:oMath>
        <m:r>
          <w:rPr>
            <w:rFonts w:ascii="Cambria Math" w:hAnsi="Cambria Math" w:cs="Times"/>
            <w:lang w:val="en-GB"/>
          </w:rPr>
          <m:t>F(</m:t>
        </m:r>
        <m:r>
          <m:rPr>
            <m:sty m:val="bi"/>
          </m:rPr>
          <w:rPr>
            <w:rFonts w:ascii="Cambria Math" w:hAnsi="Cambria Math" w:cs="Times"/>
            <w:lang w:val="en-GB"/>
          </w:rPr>
          <m:t>x+u</m:t>
        </m:r>
        <m:r>
          <w:rPr>
            <w:rFonts w:ascii="Cambria Math" w:hAnsi="Cambria Math" w:cs="Times"/>
            <w:lang w:val="en-GB"/>
          </w:rPr>
          <m:t>,</m:t>
        </m:r>
        <m:r>
          <m:rPr>
            <m:sty m:val="bi"/>
          </m:rPr>
          <w:rPr>
            <w:rFonts w:ascii="Cambria Math" w:hAnsi="Cambria Math" w:cs="Times"/>
            <w:lang w:val="en-GB"/>
          </w:rPr>
          <m:t>y</m:t>
        </m:r>
        <m:r>
          <w:rPr>
            <w:rFonts w:ascii="Cambria Math" w:hAnsi="Cambria Math" w:cs="Times"/>
            <w:lang w:val="en-GB"/>
          </w:rPr>
          <m:t>)</m:t>
        </m:r>
      </m:oMath>
      <w:r w:rsidR="001E6123" w:rsidRPr="008B1566">
        <w:rPr>
          <w:rFonts w:ascii="Times" w:hAnsi="Times" w:cs="Times"/>
          <w:lang w:val="en-GB"/>
        </w:rPr>
        <w:t xml:space="preserve"> </w:t>
      </w:r>
      <w:r w:rsidR="001E6123" w:rsidRPr="008B1566">
        <w:rPr>
          <w:rFonts w:ascii="Times" w:hAnsi="Times" w:cs="Times"/>
        </w:rPr>
        <w:t xml:space="preserve"> into a deterministic function that can be optimized</w:t>
      </w:r>
      <w:r w:rsidR="00C9165E" w:rsidRPr="008B1566">
        <w:rPr>
          <w:rFonts w:ascii="Times" w:hAnsi="Times" w:cs="Times"/>
        </w:rPr>
        <w:t>.</w:t>
      </w:r>
      <w:r w:rsidR="008B1566">
        <w:rPr>
          <w:rFonts w:ascii="Times" w:hAnsi="Times" w:cs="Times"/>
        </w:rPr>
        <w:t xml:space="preserve"> </w:t>
      </w:r>
      <w:r w:rsidR="008B1566" w:rsidRPr="008B1566">
        <w:rPr>
          <w:rFonts w:ascii="Times" w:hAnsi="Times" w:cs="Times"/>
          <w:lang w:val="en-GB"/>
        </w:rPr>
        <w:t>Next we provide some examples of risk measure</w:t>
      </w:r>
      <w:r w:rsidR="008B1566">
        <w:rPr>
          <w:rFonts w:ascii="Times" w:hAnsi="Times" w:cs="Times"/>
          <w:lang w:val="en-GB"/>
        </w:rPr>
        <w:t>s</w:t>
      </w:r>
      <w:r w:rsidR="008B1566" w:rsidRPr="008B1566">
        <w:rPr>
          <w:rFonts w:ascii="Times" w:hAnsi="Times" w:cs="Times"/>
          <w:vertAlign w:val="superscript"/>
          <w:lang w:val="en-GB"/>
        </w:rPr>
        <w:t>2</w:t>
      </w:r>
      <w:proofErr w:type="gramStart"/>
      <w:r w:rsidR="008B1566" w:rsidRPr="008B1566">
        <w:rPr>
          <w:rFonts w:ascii="Times" w:hAnsi="Times" w:cs="Times"/>
          <w:vertAlign w:val="superscript"/>
          <w:lang w:val="en-GB"/>
        </w:rPr>
        <w:t>,3</w:t>
      </w:r>
      <w:proofErr w:type="gramEnd"/>
      <w:r w:rsidR="008B1566" w:rsidRPr="008B1566">
        <w:rPr>
          <w:rFonts w:ascii="Times" w:hAnsi="Times" w:cs="Times"/>
          <w:lang w:val="en-GB"/>
        </w:rPr>
        <w:t>.</w:t>
      </w:r>
    </w:p>
    <w:p w:rsidR="004D56AF" w:rsidRPr="008B1566" w:rsidRDefault="004D56AF" w:rsidP="008B1566">
      <w:pPr>
        <w:pStyle w:val="Text"/>
        <w:ind w:firstLine="0"/>
        <w:rPr>
          <w:rFonts w:ascii="Times" w:hAnsi="Times" w:cs="Times"/>
        </w:rPr>
      </w:pPr>
    </w:p>
    <w:p w:rsidR="008B1566" w:rsidRDefault="008B1566" w:rsidP="008B1566">
      <w:pPr>
        <w:pStyle w:val="Text"/>
        <w:ind w:firstLine="0"/>
        <w:rPr>
          <w:rFonts w:ascii="Times" w:hAnsi="Times" w:cs="Times"/>
          <w:lang w:val="en-GB"/>
        </w:rPr>
      </w:pPr>
      <w:r w:rsidRPr="008B1566">
        <w:rPr>
          <w:rFonts w:ascii="Times" w:hAnsi="Times" w:cs="Times"/>
          <w:lang w:val="en-GB"/>
        </w:rPr>
        <w:t>•</w:t>
      </w:r>
      <w:r w:rsidRPr="008B1566">
        <w:rPr>
          <w:rFonts w:ascii="Times" w:hAnsi="Times" w:cs="Times"/>
          <w:lang w:val="en-GB"/>
        </w:rPr>
        <w:tab/>
      </w:r>
      <w:proofErr w:type="gramStart"/>
      <w:r w:rsidRPr="008B1566">
        <w:rPr>
          <w:rFonts w:ascii="Times" w:hAnsi="Times" w:cs="Times"/>
          <w:i/>
          <w:iCs/>
          <w:lang w:val="en-GB"/>
        </w:rPr>
        <w:t>R</w:t>
      </w:r>
      <w:r w:rsidRPr="008B1566">
        <w:rPr>
          <w:rFonts w:ascii="Times" w:hAnsi="Times" w:cs="Times"/>
          <w:lang w:val="en-GB"/>
        </w:rPr>
        <w:t>(</w:t>
      </w:r>
      <w:proofErr w:type="gramEnd"/>
      <w:r w:rsidRPr="008B1566">
        <w:rPr>
          <w:rFonts w:ascii="Times" w:hAnsi="Times" w:cs="Times"/>
          <w:i/>
          <w:iCs/>
          <w:lang w:val="en-GB"/>
        </w:rPr>
        <w:t>F</w:t>
      </w:r>
      <w:r w:rsidRPr="008B1566">
        <w:rPr>
          <w:rFonts w:ascii="Times" w:hAnsi="Times" w:cs="Times"/>
          <w:lang w:val="en-GB"/>
        </w:rPr>
        <w:t>)=μ(</w:t>
      </w:r>
      <w:r w:rsidRPr="008B1566">
        <w:rPr>
          <w:rFonts w:ascii="Times" w:hAnsi="Times" w:cs="Times"/>
          <w:i/>
          <w:iCs/>
          <w:lang w:val="en-GB"/>
        </w:rPr>
        <w:t>F</w:t>
      </w:r>
      <w:r w:rsidRPr="008B1566">
        <w:rPr>
          <w:rFonts w:ascii="Times" w:hAnsi="Times" w:cs="Times"/>
          <w:lang w:val="en-GB"/>
        </w:rPr>
        <w:t>), where μ(</w:t>
      </w:r>
      <w:r w:rsidRPr="008B1566">
        <w:rPr>
          <w:rFonts w:ascii="Times" w:hAnsi="Times" w:cs="Times"/>
          <w:i/>
          <w:iCs/>
          <w:lang w:val="en-GB"/>
        </w:rPr>
        <w:t>F</w:t>
      </w:r>
      <w:r w:rsidRPr="008B1566">
        <w:rPr>
          <w:rFonts w:ascii="Times" w:hAnsi="Times" w:cs="Times"/>
          <w:lang w:val="en-GB"/>
        </w:rPr>
        <w:t xml:space="preserve">) is the mean of </w:t>
      </w:r>
      <w:r w:rsidRPr="008B1566">
        <w:rPr>
          <w:rFonts w:ascii="Times" w:hAnsi="Times" w:cs="Times"/>
          <w:i/>
          <w:iCs/>
          <w:lang w:val="en-GB"/>
        </w:rPr>
        <w:t>F</w:t>
      </w:r>
      <w:r w:rsidRPr="008B1566">
        <w:rPr>
          <w:rFonts w:ascii="Times" w:hAnsi="Times" w:cs="Times"/>
          <w:lang w:val="en-GB"/>
        </w:rPr>
        <w:t>. This choice corresponds to optimising average performance of the system. In typical engineering applications, however, this is not sufficient and more conservative risk measures need to be chosen.</w:t>
      </w:r>
    </w:p>
    <w:p w:rsidR="004D56AF" w:rsidRPr="008B1566" w:rsidRDefault="004D56AF" w:rsidP="008B1566">
      <w:pPr>
        <w:pStyle w:val="Text"/>
        <w:ind w:firstLine="0"/>
        <w:rPr>
          <w:rFonts w:ascii="Times" w:hAnsi="Times" w:cs="Times"/>
          <w:lang w:val="en-GB"/>
        </w:rPr>
      </w:pPr>
    </w:p>
    <w:p w:rsidR="008B1566" w:rsidRDefault="008B1566" w:rsidP="008B1566">
      <w:pPr>
        <w:pStyle w:val="Text"/>
        <w:ind w:firstLine="0"/>
        <w:rPr>
          <w:rFonts w:ascii="Times" w:hAnsi="Times" w:cs="Times"/>
          <w:lang w:val="en-GB"/>
        </w:rPr>
      </w:pPr>
      <w:r w:rsidRPr="008B1566">
        <w:rPr>
          <w:rFonts w:ascii="Times" w:hAnsi="Times" w:cs="Times"/>
          <w:lang w:val="en-GB"/>
        </w:rPr>
        <w:t>•</w:t>
      </w:r>
      <w:r w:rsidRPr="008B1566">
        <w:rPr>
          <w:rFonts w:ascii="Times" w:hAnsi="Times" w:cs="Times"/>
          <w:lang w:val="en-GB"/>
        </w:rPr>
        <w:tab/>
      </w:r>
      <w:proofErr w:type="gramStart"/>
      <w:r w:rsidRPr="008B1566">
        <w:rPr>
          <w:rFonts w:ascii="Times" w:hAnsi="Times" w:cs="Times"/>
          <w:i/>
          <w:iCs/>
          <w:lang w:val="en-GB"/>
        </w:rPr>
        <w:t>R</w:t>
      </w:r>
      <w:r w:rsidRPr="008B1566">
        <w:rPr>
          <w:rFonts w:ascii="Times" w:hAnsi="Times" w:cs="Times"/>
          <w:lang w:val="en-GB"/>
        </w:rPr>
        <w:t>(</w:t>
      </w:r>
      <w:proofErr w:type="gramEnd"/>
      <w:r w:rsidRPr="008B1566">
        <w:rPr>
          <w:rFonts w:ascii="Times" w:hAnsi="Times" w:cs="Times"/>
          <w:i/>
          <w:iCs/>
          <w:lang w:val="en-GB"/>
        </w:rPr>
        <w:t>F</w:t>
      </w:r>
      <w:r w:rsidRPr="008B1566">
        <w:rPr>
          <w:rFonts w:ascii="Times" w:hAnsi="Times" w:cs="Times"/>
          <w:lang w:val="en-GB"/>
        </w:rPr>
        <w:t>)=sup(</w:t>
      </w:r>
      <w:r w:rsidRPr="008B1566">
        <w:rPr>
          <w:rFonts w:ascii="Times" w:hAnsi="Times" w:cs="Times"/>
          <w:i/>
          <w:iCs/>
          <w:lang w:val="en-GB"/>
        </w:rPr>
        <w:t>F</w:t>
      </w:r>
      <w:r w:rsidRPr="008B1566">
        <w:rPr>
          <w:rFonts w:ascii="Times" w:hAnsi="Times" w:cs="Times"/>
          <w:lang w:val="en-GB"/>
        </w:rPr>
        <w:t xml:space="preserve">). This is the most conservative case, in which one is concerned with the worst case performance of the system. The expression </w:t>
      </w:r>
      <w:proofErr w:type="gramStart"/>
      <w:r w:rsidRPr="008B1566">
        <w:rPr>
          <w:rFonts w:ascii="Times" w:hAnsi="Times" w:cs="Times"/>
          <w:lang w:val="en-GB"/>
        </w:rPr>
        <w:t>sup(</w:t>
      </w:r>
      <w:proofErr w:type="gramEnd"/>
      <w:r w:rsidRPr="008B1566">
        <w:rPr>
          <w:rFonts w:ascii="Times" w:hAnsi="Times" w:cs="Times"/>
          <w:i/>
          <w:iCs/>
          <w:lang w:val="en-GB"/>
        </w:rPr>
        <w:t>F</w:t>
      </w:r>
      <w:r w:rsidRPr="008B1566">
        <w:rPr>
          <w:rFonts w:ascii="Times" w:hAnsi="Times" w:cs="Times"/>
          <w:lang w:val="en-GB"/>
        </w:rPr>
        <w:t xml:space="preserve">) stands for the least of all values that are greater than the random response </w:t>
      </w:r>
      <w:r w:rsidRPr="008B1566">
        <w:rPr>
          <w:rFonts w:ascii="Times" w:hAnsi="Times" w:cs="Times"/>
          <w:i/>
          <w:iCs/>
          <w:lang w:val="en-GB"/>
        </w:rPr>
        <w:t>F</w:t>
      </w:r>
      <w:r w:rsidRPr="008B1566">
        <w:rPr>
          <w:rFonts w:ascii="Times" w:hAnsi="Times" w:cs="Times"/>
          <w:lang w:val="en-GB"/>
        </w:rPr>
        <w:t xml:space="preserve"> with probability 1. If the support of the probability density function (PDF) of </w:t>
      </w:r>
      <w:r w:rsidRPr="008B1566">
        <w:rPr>
          <w:rFonts w:ascii="Times" w:hAnsi="Times" w:cs="Times"/>
          <w:i/>
          <w:iCs/>
          <w:lang w:val="en-GB"/>
        </w:rPr>
        <w:t>F</w:t>
      </w:r>
      <w:r w:rsidRPr="008B1566">
        <w:rPr>
          <w:rFonts w:ascii="Times" w:hAnsi="Times" w:cs="Times"/>
          <w:lang w:val="en-GB"/>
        </w:rPr>
        <w:t xml:space="preserve"> is not compact (i.e. </w:t>
      </w:r>
      <w:r w:rsidRPr="008B1566">
        <w:rPr>
          <w:rFonts w:ascii="Times" w:hAnsi="Times" w:cs="Times"/>
          <w:i/>
          <w:iCs/>
          <w:lang w:val="en-GB"/>
        </w:rPr>
        <w:t>F</w:t>
      </w:r>
      <w:r w:rsidRPr="008B1566">
        <w:rPr>
          <w:rFonts w:ascii="Times" w:hAnsi="Times" w:cs="Times"/>
          <w:lang w:val="en-GB"/>
        </w:rPr>
        <w:t xml:space="preserve"> can take arbitrary large values with non-zero probability) than </w:t>
      </w:r>
      <w:proofErr w:type="gramStart"/>
      <w:r w:rsidRPr="008B1566">
        <w:rPr>
          <w:rFonts w:ascii="Times" w:hAnsi="Times" w:cs="Times"/>
          <w:lang w:val="en-GB"/>
        </w:rPr>
        <w:t>sup(</w:t>
      </w:r>
      <w:proofErr w:type="gramEnd"/>
      <w:r w:rsidRPr="008B1566">
        <w:rPr>
          <w:rFonts w:ascii="Times" w:hAnsi="Times" w:cs="Times"/>
          <w:i/>
          <w:iCs/>
          <w:lang w:val="en-GB"/>
        </w:rPr>
        <w:t>F</w:t>
      </w:r>
      <w:r w:rsidRPr="008B1566">
        <w:rPr>
          <w:rFonts w:ascii="Times" w:hAnsi="Times" w:cs="Times"/>
          <w:lang w:val="en-GB"/>
        </w:rPr>
        <w:t>) will be infinite.</w:t>
      </w:r>
    </w:p>
    <w:p w:rsidR="004D56AF" w:rsidRPr="008B1566" w:rsidRDefault="004D56AF" w:rsidP="008B1566">
      <w:pPr>
        <w:pStyle w:val="Text"/>
        <w:ind w:firstLine="0"/>
        <w:rPr>
          <w:rFonts w:ascii="Times" w:hAnsi="Times" w:cs="Times"/>
          <w:lang w:val="en-GB"/>
        </w:rPr>
      </w:pPr>
    </w:p>
    <w:p w:rsidR="008B1566" w:rsidRDefault="008B1566" w:rsidP="008B1566">
      <w:pPr>
        <w:pStyle w:val="Text"/>
        <w:ind w:firstLine="0"/>
        <w:rPr>
          <w:rFonts w:ascii="Times" w:hAnsi="Times" w:cs="Times"/>
          <w:lang w:val="en-GB"/>
        </w:rPr>
      </w:pPr>
      <w:r w:rsidRPr="008B1566">
        <w:rPr>
          <w:rFonts w:ascii="Times" w:hAnsi="Times" w:cs="Times"/>
          <w:lang w:val="en-GB"/>
        </w:rPr>
        <w:t>•</w:t>
      </w:r>
      <w:r w:rsidRPr="008B1566">
        <w:rPr>
          <w:rFonts w:ascii="Times" w:hAnsi="Times" w:cs="Times"/>
          <w:lang w:val="en-GB"/>
        </w:rPr>
        <w:tab/>
      </w:r>
      <w:bookmarkStart w:id="71" w:name="OLE_LINK100"/>
      <w:bookmarkStart w:id="72" w:name="OLE_LINK101"/>
      <w:bookmarkStart w:id="73" w:name="OLE_LINK102"/>
      <w:proofErr w:type="gramStart"/>
      <w:r w:rsidRPr="008B1566">
        <w:rPr>
          <w:rFonts w:ascii="Times" w:hAnsi="Times" w:cs="Times"/>
          <w:i/>
          <w:iCs/>
          <w:lang w:val="en-GB"/>
        </w:rPr>
        <w:t>R</w:t>
      </w:r>
      <w:r w:rsidRPr="008B1566">
        <w:rPr>
          <w:rFonts w:ascii="Times" w:hAnsi="Times" w:cs="Times"/>
          <w:lang w:val="en-GB"/>
        </w:rPr>
        <w:t>(</w:t>
      </w:r>
      <w:proofErr w:type="gramEnd"/>
      <w:r w:rsidRPr="008B1566">
        <w:rPr>
          <w:rFonts w:ascii="Times" w:hAnsi="Times" w:cs="Times"/>
          <w:i/>
          <w:iCs/>
          <w:lang w:val="en-GB"/>
        </w:rPr>
        <w:t>F</w:t>
      </w:r>
      <w:r w:rsidRPr="008B1566">
        <w:rPr>
          <w:rFonts w:ascii="Times" w:hAnsi="Times" w:cs="Times"/>
          <w:lang w:val="en-GB"/>
        </w:rPr>
        <w:t>)=μ(</w:t>
      </w:r>
      <w:r w:rsidRPr="008B1566">
        <w:rPr>
          <w:rFonts w:ascii="Times" w:hAnsi="Times" w:cs="Times"/>
          <w:i/>
          <w:iCs/>
          <w:lang w:val="en-GB"/>
        </w:rPr>
        <w:t>F</w:t>
      </w:r>
      <w:r w:rsidRPr="008B1566">
        <w:rPr>
          <w:rFonts w:ascii="Times" w:hAnsi="Times" w:cs="Times"/>
          <w:lang w:val="en-GB"/>
        </w:rPr>
        <w:t>)+</w:t>
      </w:r>
      <w:proofErr w:type="spellStart"/>
      <w:r w:rsidRPr="008B1566">
        <w:rPr>
          <w:rFonts w:ascii="Times" w:hAnsi="Times" w:cs="Times"/>
          <w:i/>
          <w:iCs/>
          <w:lang w:val="en-GB"/>
        </w:rPr>
        <w:t>k</w:t>
      </w:r>
      <w:r w:rsidRPr="008B1566">
        <w:rPr>
          <w:rFonts w:ascii="Times" w:hAnsi="Times" w:cs="Times"/>
          <w:lang w:val="en-GB"/>
        </w:rPr>
        <w:t>σ</w:t>
      </w:r>
      <w:proofErr w:type="spellEnd"/>
      <w:r w:rsidRPr="008B1566">
        <w:rPr>
          <w:rFonts w:ascii="Times" w:hAnsi="Times" w:cs="Times"/>
          <w:lang w:val="en-GB"/>
        </w:rPr>
        <w:t>(</w:t>
      </w:r>
      <w:r w:rsidRPr="008B1566">
        <w:rPr>
          <w:rFonts w:ascii="Times" w:hAnsi="Times" w:cs="Times"/>
          <w:i/>
          <w:iCs/>
          <w:lang w:val="en-GB"/>
        </w:rPr>
        <w:t>F</w:t>
      </w:r>
      <w:r w:rsidRPr="008B1566">
        <w:rPr>
          <w:rFonts w:ascii="Times" w:hAnsi="Times" w:cs="Times"/>
          <w:lang w:val="en-GB"/>
        </w:rPr>
        <w:t xml:space="preserve">), </w:t>
      </w:r>
      <w:bookmarkEnd w:id="71"/>
      <w:bookmarkEnd w:id="72"/>
      <w:bookmarkEnd w:id="73"/>
      <w:r w:rsidRPr="008B1566">
        <w:rPr>
          <w:rFonts w:ascii="Times" w:hAnsi="Times" w:cs="Times"/>
          <w:lang w:val="en-GB"/>
        </w:rPr>
        <w:t>where σ(</w:t>
      </w:r>
      <w:r w:rsidRPr="008B1566">
        <w:rPr>
          <w:rFonts w:ascii="Times" w:hAnsi="Times" w:cs="Times"/>
          <w:i/>
          <w:iCs/>
          <w:lang w:val="en-GB"/>
        </w:rPr>
        <w:t>F</w:t>
      </w:r>
      <w:r w:rsidRPr="008B1566">
        <w:rPr>
          <w:rFonts w:ascii="Times" w:hAnsi="Times" w:cs="Times"/>
          <w:lang w:val="en-GB"/>
        </w:rPr>
        <w:t xml:space="preserve">) is the standard deviation of </w:t>
      </w:r>
      <w:r w:rsidRPr="008B1566">
        <w:rPr>
          <w:rFonts w:ascii="Times" w:hAnsi="Times" w:cs="Times"/>
          <w:i/>
          <w:iCs/>
          <w:lang w:val="en-GB"/>
        </w:rPr>
        <w:t>F</w:t>
      </w:r>
      <w:r w:rsidRPr="008B1566">
        <w:rPr>
          <w:rFonts w:ascii="Times" w:hAnsi="Times" w:cs="Times"/>
          <w:lang w:val="en-GB"/>
        </w:rPr>
        <w:t xml:space="preserve"> and </w:t>
      </w:r>
      <w:r w:rsidRPr="008B1566">
        <w:rPr>
          <w:rFonts w:ascii="Times" w:hAnsi="Times" w:cs="Times"/>
          <w:i/>
          <w:iCs/>
          <w:lang w:val="en-GB"/>
        </w:rPr>
        <w:t>k</w:t>
      </w:r>
      <w:r w:rsidRPr="008B1566">
        <w:rPr>
          <w:rFonts w:ascii="Times" w:hAnsi="Times" w:cs="Times"/>
          <w:lang w:val="en-GB"/>
        </w:rPr>
        <w:t>&gt;0 is a constant.</w:t>
      </w:r>
      <w:r>
        <w:rPr>
          <w:rFonts w:ascii="Times" w:hAnsi="Times" w:cs="Times"/>
          <w:lang w:val="en-GB"/>
        </w:rPr>
        <w:t xml:space="preserve"> This risk measure is sometimes referred to as the safety margin.</w:t>
      </w:r>
      <w:r w:rsidRPr="008B1566">
        <w:rPr>
          <w:rFonts w:ascii="Times" w:hAnsi="Times" w:cs="Times"/>
          <w:lang w:val="en-GB"/>
        </w:rPr>
        <w:t xml:space="preserve"> Optimisation using this risk measure is referred to as </w:t>
      </w:r>
      <w:r w:rsidRPr="008B1566">
        <w:rPr>
          <w:rFonts w:ascii="Times" w:hAnsi="Times" w:cs="Times"/>
          <w:i/>
          <w:iCs/>
          <w:lang w:val="en-GB"/>
        </w:rPr>
        <w:t>robust design optimisation</w:t>
      </w:r>
      <w:r w:rsidRPr="008B1566">
        <w:rPr>
          <w:rFonts w:ascii="Times" w:hAnsi="Times" w:cs="Times"/>
          <w:vertAlign w:val="superscript"/>
          <w:lang w:val="en-GB"/>
        </w:rPr>
        <w:t>22</w:t>
      </w:r>
      <w:proofErr w:type="gramStart"/>
      <w:r w:rsidRPr="008B1566">
        <w:rPr>
          <w:rFonts w:ascii="Times" w:hAnsi="Times" w:cs="Times"/>
          <w:vertAlign w:val="superscript"/>
          <w:lang w:val="en-GB"/>
        </w:rPr>
        <w:t>,23,24</w:t>
      </w:r>
      <w:proofErr w:type="gramEnd"/>
      <w:r w:rsidRPr="008B1566">
        <w:rPr>
          <w:rFonts w:ascii="Times" w:hAnsi="Times" w:cs="Times"/>
          <w:lang w:val="en-GB"/>
        </w:rPr>
        <w:t xml:space="preserve"> and reflects the paradigms of a ‘3σ-design’, a ‘6σ-design’, etc. </w:t>
      </w:r>
    </w:p>
    <w:p w:rsidR="004D56AF" w:rsidRPr="008B1566" w:rsidRDefault="004D56AF" w:rsidP="008B1566">
      <w:pPr>
        <w:pStyle w:val="Text"/>
        <w:ind w:firstLine="0"/>
        <w:rPr>
          <w:rFonts w:ascii="Times" w:hAnsi="Times" w:cs="Times"/>
          <w:lang w:val="en-GB"/>
        </w:rPr>
      </w:pPr>
    </w:p>
    <w:p w:rsidR="008B1566" w:rsidRDefault="008B1566" w:rsidP="008B1566">
      <w:pPr>
        <w:pStyle w:val="Text"/>
        <w:ind w:firstLine="0"/>
        <w:rPr>
          <w:rFonts w:ascii="Times" w:hAnsi="Times" w:cs="Times"/>
          <w:lang w:val="en-GB"/>
        </w:rPr>
      </w:pPr>
      <w:r w:rsidRPr="008B1566">
        <w:rPr>
          <w:rFonts w:ascii="Times" w:hAnsi="Times" w:cs="Times"/>
          <w:lang w:val="en-GB"/>
        </w:rPr>
        <w:t>•</w:t>
      </w:r>
      <w:r w:rsidRPr="008B1566">
        <w:rPr>
          <w:rFonts w:ascii="Times" w:hAnsi="Times" w:cs="Times"/>
          <w:lang w:val="en-GB"/>
        </w:rPr>
        <w:tab/>
      </w:r>
      <m:oMath>
        <w:bookmarkStart w:id="74" w:name="OLE_LINK84"/>
        <w:bookmarkStart w:id="75" w:name="OLE_LINK85"/>
        <w:bookmarkStart w:id="76" w:name="OLE_LINK86"/>
        <m:r>
          <w:rPr>
            <w:rFonts w:ascii="Cambria Math" w:hAnsi="Cambria Math" w:cs="Times"/>
            <w:lang w:val="en-GB"/>
          </w:rPr>
          <m:t>R</m:t>
        </m:r>
        <m:d>
          <m:dPr>
            <m:ctrlPr>
              <w:rPr>
                <w:rFonts w:ascii="Cambria Math" w:hAnsi="Cambria Math" w:cs="Times"/>
                <w:i/>
                <w:lang w:val="en-GB"/>
              </w:rPr>
            </m:ctrlPr>
          </m:dPr>
          <m:e>
            <m:r>
              <w:rPr>
                <w:rFonts w:ascii="Cambria Math" w:hAnsi="Cambria Math" w:cs="Times"/>
                <w:lang w:val="en-GB"/>
              </w:rPr>
              <m:t>F</m:t>
            </m:r>
          </m:e>
        </m:d>
        <m:r>
          <w:rPr>
            <w:rFonts w:ascii="Cambria Math" w:hAnsi="Cambria Math" w:cs="Times"/>
            <w:lang w:val="en-GB"/>
          </w:rPr>
          <m:t>=</m:t>
        </m:r>
        <w:bookmarkStart w:id="77" w:name="OLE_LINK82"/>
        <w:bookmarkStart w:id="78" w:name="OLE_LINK83"/>
        <m:sSub>
          <m:sSubPr>
            <m:ctrlPr>
              <w:rPr>
                <w:rFonts w:ascii="Cambria Math" w:hAnsi="Cambria Math" w:cs="Times"/>
                <w:i/>
                <w:lang w:val="en-GB"/>
              </w:rPr>
            </m:ctrlPr>
          </m:sSubPr>
          <m:e>
            <m:r>
              <w:rPr>
                <w:rFonts w:ascii="Cambria Math" w:hAnsi="Cambria Math" w:cs="Times"/>
                <w:lang w:val="en-GB"/>
              </w:rPr>
              <m:t>q</m:t>
            </m:r>
          </m:e>
          <m:sub>
            <m:r>
              <w:rPr>
                <w:rFonts w:ascii="Cambria Math" w:hAnsi="Cambria Math" w:cs="Times"/>
                <w:lang w:val="en-GB"/>
              </w:rPr>
              <m:t>F</m:t>
            </m:r>
          </m:sub>
        </m:sSub>
        <m:r>
          <w:rPr>
            <w:rFonts w:ascii="Cambria Math" w:hAnsi="Cambria Math" w:cs="Times"/>
            <w:lang w:val="en-GB"/>
          </w:rPr>
          <m:t>(α)</m:t>
        </m:r>
      </m:oMath>
      <w:bookmarkEnd w:id="77"/>
      <w:bookmarkEnd w:id="78"/>
      <w:r w:rsidRPr="008B1566">
        <w:rPr>
          <w:rFonts w:ascii="Times" w:hAnsi="Times" w:cs="Times"/>
          <w:lang w:val="en-GB"/>
        </w:rPr>
        <w:t xml:space="preserve">, where </w:t>
      </w:r>
      <m:oMath>
        <m:sSub>
          <m:sSubPr>
            <m:ctrlPr>
              <w:rPr>
                <w:rFonts w:ascii="Cambria Math" w:hAnsi="Cambria Math" w:cs="Times"/>
                <w:i/>
                <w:lang w:val="en-GB"/>
              </w:rPr>
            </m:ctrlPr>
          </m:sSubPr>
          <m:e>
            <m:r>
              <w:rPr>
                <w:rFonts w:ascii="Cambria Math" w:hAnsi="Cambria Math" w:cs="Times"/>
                <w:lang w:val="en-GB"/>
              </w:rPr>
              <m:t>q</m:t>
            </m:r>
          </m:e>
          <m:sub>
            <m:r>
              <w:rPr>
                <w:rFonts w:ascii="Cambria Math" w:hAnsi="Cambria Math" w:cs="Times"/>
                <w:lang w:val="en-GB"/>
              </w:rPr>
              <m:t>F</m:t>
            </m:r>
          </m:sub>
        </m:sSub>
        <m:r>
          <w:rPr>
            <w:rFonts w:ascii="Cambria Math" w:hAnsi="Cambria Math" w:cs="Times"/>
            <w:lang w:val="en-GB"/>
          </w:rPr>
          <m:t>(α)</m:t>
        </m:r>
      </m:oMath>
      <w:bookmarkEnd w:id="74"/>
      <w:bookmarkEnd w:id="75"/>
      <w:bookmarkEnd w:id="76"/>
      <w:r w:rsidRPr="008B1566">
        <w:rPr>
          <w:rFonts w:ascii="Times" w:hAnsi="Times" w:cs="Times"/>
          <w:lang w:val="en-GB"/>
        </w:rPr>
        <w:t xml:space="preserve"> is the value of the quantile function, or simply the quantile, corresponding to a given probability α</w:t>
      </w:r>
      <w:proofErr w:type="gramStart"/>
      <w:r w:rsidRPr="008B1566">
        <w:rPr>
          <w:rFonts w:ascii="Cambria Math" w:hAnsi="Cambria Math" w:cs="Cambria Math"/>
          <w:lang w:val="en-GB"/>
        </w:rPr>
        <w:t>∈</w:t>
      </w:r>
      <w:r w:rsidRPr="008B1566">
        <w:rPr>
          <w:rFonts w:ascii="Times" w:hAnsi="Times" w:cs="Times"/>
          <w:lang w:val="en-GB"/>
        </w:rPr>
        <w:t>(</w:t>
      </w:r>
      <w:proofErr w:type="gramEnd"/>
      <w:r w:rsidRPr="008B1566">
        <w:rPr>
          <w:rFonts w:ascii="Times" w:hAnsi="Times" w:cs="Times"/>
          <w:lang w:val="en-GB"/>
        </w:rPr>
        <w:t xml:space="preserve">0,1). This choice corresponds to the paradigm of </w:t>
      </w:r>
      <w:r w:rsidRPr="008B1566">
        <w:rPr>
          <w:rFonts w:ascii="Times" w:hAnsi="Times" w:cs="Times"/>
          <w:i/>
          <w:iCs/>
          <w:lang w:val="en-GB"/>
        </w:rPr>
        <w:t>reliability-based design optimization</w:t>
      </w:r>
      <w:r w:rsidR="00B675B8">
        <w:rPr>
          <w:rFonts w:ascii="Times" w:hAnsi="Times" w:cs="Times"/>
          <w:vertAlign w:val="superscript"/>
          <w:lang w:val="en-GB"/>
        </w:rPr>
        <w:t>25</w:t>
      </w:r>
      <w:proofErr w:type="gramStart"/>
      <w:r w:rsidR="00B675B8">
        <w:rPr>
          <w:rFonts w:ascii="Times" w:hAnsi="Times" w:cs="Times"/>
          <w:vertAlign w:val="superscript"/>
          <w:lang w:val="en-GB"/>
        </w:rPr>
        <w:t>,23,26</w:t>
      </w:r>
      <w:proofErr w:type="gramEnd"/>
      <w:r w:rsidRPr="008B1566">
        <w:rPr>
          <w:rFonts w:ascii="Times" w:hAnsi="Times" w:cs="Times"/>
          <w:lang w:val="en-GB"/>
        </w:rPr>
        <w:t xml:space="preserve">. In this approach, one wants to keep the probability of the system </w:t>
      </w:r>
      <w:r w:rsidRPr="008B1566">
        <w:rPr>
          <w:rFonts w:ascii="Times" w:hAnsi="Times" w:cs="Times"/>
          <w:i/>
          <w:iCs/>
          <w:lang w:val="en-GB"/>
        </w:rPr>
        <w:t>failing</w:t>
      </w:r>
      <w:r w:rsidRPr="008B1566">
        <w:rPr>
          <w:rFonts w:ascii="Times" w:hAnsi="Times" w:cs="Times"/>
          <w:lang w:val="en-GB"/>
        </w:rPr>
        <w:t xml:space="preserve"> (i.e. violating the constraint or underperforming, depending on the context) below a given threshold. The value 1−α is the desired probability of failure. Although rather intuitive, this choice has known computational issues which are discussed by </w:t>
      </w:r>
      <w:proofErr w:type="spellStart"/>
      <w:r w:rsidR="00B675B8">
        <w:rPr>
          <w:rFonts w:ascii="Times" w:hAnsi="Times" w:cs="Times"/>
          <w:lang w:val="en-GB"/>
        </w:rPr>
        <w:t>R</w:t>
      </w:r>
      <w:r w:rsidRPr="008B1566">
        <w:rPr>
          <w:rFonts w:ascii="Times" w:hAnsi="Times" w:cs="Times"/>
          <w:lang w:val="en-GB"/>
        </w:rPr>
        <w:t>ockafellar</w:t>
      </w:r>
      <w:proofErr w:type="spellEnd"/>
      <w:r w:rsidR="00B675B8">
        <w:rPr>
          <w:rFonts w:ascii="Times" w:hAnsi="Times" w:cs="Times"/>
          <w:lang w:val="en-GB"/>
        </w:rPr>
        <w:t xml:space="preserve"> and Royset</w:t>
      </w:r>
      <w:r w:rsidR="00B675B8" w:rsidRPr="00B675B8">
        <w:rPr>
          <w:rFonts w:ascii="Times" w:hAnsi="Times" w:cs="Times"/>
          <w:vertAlign w:val="superscript"/>
          <w:lang w:val="en-GB"/>
        </w:rPr>
        <w:t>27</w:t>
      </w:r>
      <w:r w:rsidRPr="008B1566">
        <w:rPr>
          <w:rFonts w:ascii="Times" w:hAnsi="Times" w:cs="Times"/>
          <w:lang w:val="en-GB"/>
        </w:rPr>
        <w:t>.</w:t>
      </w:r>
    </w:p>
    <w:p w:rsidR="004D56AF" w:rsidRPr="008B1566" w:rsidRDefault="004D56AF" w:rsidP="008B1566">
      <w:pPr>
        <w:pStyle w:val="Text"/>
        <w:ind w:firstLine="0"/>
        <w:rPr>
          <w:rFonts w:ascii="Times" w:hAnsi="Times" w:cs="Times"/>
          <w:lang w:val="en-GB"/>
        </w:rPr>
      </w:pPr>
    </w:p>
    <w:p w:rsidR="001E6123" w:rsidRDefault="00935DC4" w:rsidP="008B1566">
      <w:pPr>
        <w:pStyle w:val="Text"/>
        <w:ind w:firstLine="0"/>
        <w:rPr>
          <w:rFonts w:ascii="Times" w:hAnsi="Times" w:cs="Times"/>
          <w:lang w:val="en-GB"/>
        </w:rPr>
      </w:pPr>
      <w:r>
        <w:rPr>
          <w:rFonts w:ascii="Times" w:hAnsi="Times" w:cs="Times"/>
          <w:lang w:val="en-GB"/>
        </w:rPr>
        <w:tab/>
        <w:t xml:space="preserve">For this study, we chose </w:t>
      </w:r>
      <w:r w:rsidR="00BC7758" w:rsidRPr="00BC7758">
        <w:rPr>
          <w:rFonts w:ascii="Times" w:hAnsi="Times" w:cs="Times"/>
        </w:rPr>
        <w:t>as</w:t>
      </w:r>
      <w:r>
        <w:rPr>
          <w:rFonts w:ascii="Times" w:hAnsi="Times" w:cs="Times"/>
          <w:lang w:val="en-GB"/>
        </w:rPr>
        <w:t xml:space="preserve"> risk measure the safety margin </w:t>
      </w:r>
      <w:proofErr w:type="gramStart"/>
      <w:r w:rsidRPr="008B1566">
        <w:rPr>
          <w:rFonts w:ascii="Times" w:hAnsi="Times" w:cs="Times"/>
          <w:i/>
          <w:iCs/>
          <w:lang w:val="en-GB"/>
        </w:rPr>
        <w:t>R</w:t>
      </w:r>
      <w:r w:rsidRPr="008B1566">
        <w:rPr>
          <w:rFonts w:ascii="Times" w:hAnsi="Times" w:cs="Times"/>
          <w:lang w:val="en-GB"/>
        </w:rPr>
        <w:t>(</w:t>
      </w:r>
      <w:proofErr w:type="gramEnd"/>
      <w:r w:rsidRPr="008B1566">
        <w:rPr>
          <w:rFonts w:ascii="Times" w:hAnsi="Times" w:cs="Times"/>
          <w:i/>
          <w:iCs/>
          <w:lang w:val="en-GB"/>
        </w:rPr>
        <w:t>F</w:t>
      </w:r>
      <w:r w:rsidRPr="008B1566">
        <w:rPr>
          <w:rFonts w:ascii="Times" w:hAnsi="Times" w:cs="Times"/>
          <w:lang w:val="en-GB"/>
        </w:rPr>
        <w:t>)=μ(</w:t>
      </w:r>
      <w:r w:rsidRPr="008B1566">
        <w:rPr>
          <w:rFonts w:ascii="Times" w:hAnsi="Times" w:cs="Times"/>
          <w:i/>
          <w:iCs/>
          <w:lang w:val="en-GB"/>
        </w:rPr>
        <w:t>F</w:t>
      </w:r>
      <w:r w:rsidRPr="008B1566">
        <w:rPr>
          <w:rFonts w:ascii="Times" w:hAnsi="Times" w:cs="Times"/>
          <w:lang w:val="en-GB"/>
        </w:rPr>
        <w:t>)+</w:t>
      </w:r>
      <w:proofErr w:type="spellStart"/>
      <w:r w:rsidRPr="008B1566">
        <w:rPr>
          <w:rFonts w:ascii="Times" w:hAnsi="Times" w:cs="Times"/>
          <w:i/>
          <w:iCs/>
          <w:lang w:val="en-GB"/>
        </w:rPr>
        <w:t>k</w:t>
      </w:r>
      <w:r w:rsidRPr="008B1566">
        <w:rPr>
          <w:rFonts w:ascii="Times" w:hAnsi="Times" w:cs="Times"/>
          <w:lang w:val="en-GB"/>
        </w:rPr>
        <w:t>σ</w:t>
      </w:r>
      <w:proofErr w:type="spellEnd"/>
      <w:r w:rsidRPr="008B1566">
        <w:rPr>
          <w:rFonts w:ascii="Times" w:hAnsi="Times" w:cs="Times"/>
          <w:lang w:val="en-GB"/>
        </w:rPr>
        <w:t>(</w:t>
      </w:r>
      <w:r w:rsidRPr="008B1566">
        <w:rPr>
          <w:rFonts w:ascii="Times" w:hAnsi="Times" w:cs="Times"/>
          <w:i/>
          <w:iCs/>
          <w:lang w:val="en-GB"/>
        </w:rPr>
        <w:t>F</w:t>
      </w:r>
      <w:r>
        <w:rPr>
          <w:rFonts w:ascii="Times" w:hAnsi="Times" w:cs="Times"/>
          <w:lang w:val="en-GB"/>
        </w:rPr>
        <w:t>), aiming at covering both robust design optimisation and reliability design optimisation</w:t>
      </w:r>
      <w:r w:rsidR="008B1566" w:rsidRPr="008B1566">
        <w:rPr>
          <w:rFonts w:ascii="Times" w:hAnsi="Times" w:cs="Times"/>
          <w:lang w:val="en-GB"/>
        </w:rPr>
        <w:t>.</w:t>
      </w:r>
      <w:r w:rsidR="008D1D98">
        <w:rPr>
          <w:rFonts w:ascii="Times" w:hAnsi="Times" w:cs="Times"/>
          <w:lang w:val="en-GB"/>
        </w:rPr>
        <w:t xml:space="preserve"> Let us briefly discuss </w:t>
      </w:r>
      <w:proofErr w:type="spellStart"/>
      <w:r w:rsidR="00BC7758">
        <w:rPr>
          <w:rFonts w:ascii="Times" w:hAnsi="Times" w:cs="Times"/>
          <w:lang w:val="ru-RU"/>
        </w:rPr>
        <w:t>its</w:t>
      </w:r>
      <w:proofErr w:type="spellEnd"/>
      <w:r w:rsidR="008D1D98">
        <w:rPr>
          <w:rFonts w:ascii="Times" w:hAnsi="Times" w:cs="Times"/>
          <w:lang w:val="en-GB"/>
        </w:rPr>
        <w:t xml:space="preserve"> computation.</w:t>
      </w:r>
    </w:p>
    <w:p w:rsidR="008D1D98" w:rsidRDefault="008D1D98" w:rsidP="008B1566">
      <w:pPr>
        <w:pStyle w:val="Text"/>
        <w:ind w:firstLine="0"/>
        <w:rPr>
          <w:rFonts w:ascii="Times" w:hAnsi="Times" w:cs="Times"/>
          <w:lang w:val="en-GB"/>
        </w:rPr>
      </w:pPr>
      <w:r>
        <w:rPr>
          <w:rFonts w:ascii="Times" w:hAnsi="Times" w:cs="Times"/>
          <w:lang w:val="en-GB"/>
        </w:rPr>
        <w:tab/>
        <w:t>To compute the safety margin risk measure, one needs to compute two integrals:</w:t>
      </w:r>
    </w:p>
    <w:p w:rsidR="004D1BFA" w:rsidRDefault="004D1BFA" w:rsidP="008B1566">
      <w:pPr>
        <w:pStyle w:val="Text"/>
        <w:ind w:firstLine="0"/>
        <w:rPr>
          <w:rFonts w:ascii="Times" w:hAnsi="Times" w:cs="Times"/>
          <w:lang w:val="en-GB"/>
        </w:rPr>
      </w:pPr>
    </w:p>
    <w:p w:rsidR="008D1D98" w:rsidRPr="008D1D98" w:rsidRDefault="008D1D98" w:rsidP="008B1566">
      <w:pPr>
        <w:pStyle w:val="Text"/>
        <w:ind w:firstLine="0"/>
        <w:rPr>
          <w:rFonts w:ascii="Times" w:hAnsi="Times" w:cs="Times"/>
          <w:lang w:val="en-GB"/>
        </w:rPr>
      </w:pPr>
      <m:oMathPara>
        <m:oMath>
          <m:r>
            <w:rPr>
              <w:rFonts w:ascii="Cambria Math" w:hAnsi="Cambria Math" w:cs="Times"/>
              <w:lang w:val="en-GB"/>
            </w:rPr>
            <m:t>μ</m:t>
          </m:r>
          <m:d>
            <m:dPr>
              <m:ctrlPr>
                <w:rPr>
                  <w:rFonts w:ascii="Cambria Math" w:hAnsi="Cambria Math" w:cs="Times"/>
                  <w:i/>
                  <w:lang w:val="en-GB"/>
                </w:rPr>
              </m:ctrlPr>
            </m:dPr>
            <m:e>
              <m:r>
                <w:rPr>
                  <w:rFonts w:ascii="Cambria Math" w:hAnsi="Cambria Math" w:cs="Times"/>
                  <w:lang w:val="en-GB"/>
                </w:rPr>
                <m:t>F</m:t>
              </m:r>
            </m:e>
          </m:d>
          <m:r>
            <w:rPr>
              <w:rFonts w:ascii="Cambria Math" w:hAnsi="Cambria Math" w:cs="Times"/>
              <w:lang w:val="en-GB"/>
            </w:rPr>
            <m:t>=E</m:t>
          </m:r>
          <m:d>
            <m:dPr>
              <m:begChr m:val="["/>
              <m:endChr m:val="]"/>
              <m:ctrlPr>
                <w:rPr>
                  <w:rFonts w:ascii="Cambria Math" w:hAnsi="Cambria Math" w:cs="Times"/>
                  <w:i/>
                  <w:lang w:val="en-GB"/>
                </w:rPr>
              </m:ctrlPr>
            </m:dPr>
            <m:e>
              <m:r>
                <w:rPr>
                  <w:rFonts w:ascii="Cambria Math" w:hAnsi="Cambria Math" w:cs="Times"/>
                  <w:lang w:val="en-GB"/>
                </w:rPr>
                <m:t>F</m:t>
              </m:r>
            </m:e>
          </m:d>
          <m:r>
            <w:rPr>
              <w:rFonts w:ascii="Cambria Math" w:hAnsi="Cambria Math" w:cs="Times"/>
              <w:lang w:val="en-GB"/>
            </w:rPr>
            <m:t>=∫F</m:t>
          </m:r>
          <m:d>
            <m:dPr>
              <m:ctrlPr>
                <w:rPr>
                  <w:rFonts w:ascii="Cambria Math" w:hAnsi="Cambria Math" w:cs="Times"/>
                  <w:i/>
                  <w:lang w:val="en-GB"/>
                </w:rPr>
              </m:ctrlPr>
            </m:dPr>
            <m:e>
              <m:r>
                <m:rPr>
                  <m:sty m:val="bi"/>
                </m:rPr>
                <w:rPr>
                  <w:rFonts w:ascii="Cambria Math" w:hAnsi="Cambria Math" w:cs="Times"/>
                  <w:lang w:val="en-GB"/>
                </w:rPr>
                <m:t>x</m:t>
              </m:r>
              <m:r>
                <w:rPr>
                  <w:rFonts w:ascii="Cambria Math" w:hAnsi="Cambria Math" w:cs="Times"/>
                  <w:lang w:val="en-GB"/>
                </w:rPr>
                <m:t>+</m:t>
              </m:r>
              <m:r>
                <m:rPr>
                  <m:sty m:val="bi"/>
                </m:rPr>
                <w:rPr>
                  <w:rFonts w:ascii="Cambria Math" w:hAnsi="Cambria Math" w:cs="Times"/>
                  <w:lang w:val="en-GB"/>
                </w:rPr>
                <m:t>u</m:t>
              </m:r>
              <m:r>
                <w:rPr>
                  <w:rFonts w:ascii="Cambria Math" w:hAnsi="Cambria Math" w:cs="Times"/>
                  <w:lang w:val="en-GB"/>
                </w:rPr>
                <m:t>,</m:t>
              </m:r>
              <m:r>
                <m:rPr>
                  <m:sty m:val="bi"/>
                </m:rPr>
                <w:rPr>
                  <w:rFonts w:ascii="Cambria Math" w:hAnsi="Cambria Math" w:cs="Times"/>
                  <w:lang w:val="en-GB"/>
                </w:rPr>
                <m:t>y</m:t>
              </m:r>
            </m:e>
          </m:d>
          <m:r>
            <w:rPr>
              <w:rFonts w:ascii="Cambria Math" w:hAnsi="Cambria Math" w:cs="Times"/>
              <w:lang w:val="en-GB"/>
            </w:rPr>
            <m:t>pdf</m:t>
          </m:r>
          <m:d>
            <m:dPr>
              <m:ctrlPr>
                <w:rPr>
                  <w:rFonts w:ascii="Cambria Math" w:hAnsi="Cambria Math" w:cs="Times"/>
                  <w:i/>
                  <w:lang w:val="en-GB"/>
                </w:rPr>
              </m:ctrlPr>
            </m:dPr>
            <m:e>
              <m:r>
                <m:rPr>
                  <m:sty m:val="bi"/>
                </m:rPr>
                <w:rPr>
                  <w:rFonts w:ascii="Cambria Math" w:hAnsi="Cambria Math" w:cs="Times"/>
                  <w:lang w:val="en-GB"/>
                </w:rPr>
                <m:t>u</m:t>
              </m:r>
              <m:r>
                <w:rPr>
                  <w:rFonts w:ascii="Cambria Math" w:hAnsi="Cambria Math" w:cs="Times"/>
                  <w:lang w:val="en-GB"/>
                </w:rPr>
                <m:t>,</m:t>
              </m:r>
              <m:r>
                <m:rPr>
                  <m:sty m:val="bi"/>
                </m:rPr>
                <w:rPr>
                  <w:rFonts w:ascii="Cambria Math" w:hAnsi="Cambria Math" w:cs="Times"/>
                  <w:lang w:val="en-GB"/>
                </w:rPr>
                <m:t>y</m:t>
              </m:r>
            </m:e>
          </m:d>
          <m:r>
            <w:rPr>
              <w:rFonts w:ascii="Cambria Math" w:hAnsi="Cambria Math" w:cs="Times"/>
              <w:lang w:val="en-GB"/>
            </w:rPr>
            <m:t>d</m:t>
          </m:r>
          <m:r>
            <m:rPr>
              <m:sty m:val="bi"/>
            </m:rPr>
            <w:rPr>
              <w:rFonts w:ascii="Cambria Math" w:hAnsi="Cambria Math" w:cs="Times"/>
              <w:lang w:val="en-GB"/>
            </w:rPr>
            <m:t>u</m:t>
          </m:r>
          <m:r>
            <w:rPr>
              <w:rFonts w:ascii="Cambria Math" w:hAnsi="Cambria Math" w:cs="Times"/>
              <w:lang w:val="en-GB"/>
            </w:rPr>
            <m:t>d</m:t>
          </m:r>
          <m:r>
            <m:rPr>
              <m:sty m:val="bi"/>
            </m:rPr>
            <w:rPr>
              <w:rFonts w:ascii="Cambria Math" w:hAnsi="Cambria Math" w:cs="Times"/>
              <w:lang w:val="en-GB"/>
            </w:rPr>
            <m:t>y</m:t>
          </m:r>
          <m:r>
            <w:rPr>
              <w:rFonts w:ascii="Cambria Math" w:hAnsi="Cambria Math" w:cs="Times"/>
              <w:lang w:val="en-GB"/>
            </w:rPr>
            <m:t>,</m:t>
          </m:r>
          <m:r>
            <m:rPr>
              <m:sty m:val="p"/>
            </m:rPr>
            <w:rPr>
              <w:rFonts w:ascii="Cambria Math" w:hAnsi="Cambria Math" w:cs="Times"/>
              <w:lang w:val="en-GB"/>
            </w:rPr>
            <w:br/>
          </m:r>
        </m:oMath>
        <m:oMath>
          <m:sSup>
            <m:sSupPr>
              <m:ctrlPr>
                <w:rPr>
                  <w:rFonts w:ascii="Cambria Math" w:hAnsi="Cambria Math" w:cs="Times"/>
                  <w:i/>
                  <w:lang w:val="en-GB"/>
                </w:rPr>
              </m:ctrlPr>
            </m:sSupPr>
            <m:e>
              <m:r>
                <w:rPr>
                  <w:rFonts w:ascii="Cambria Math" w:hAnsi="Cambria Math" w:cs="Times"/>
                  <w:lang w:val="en-GB"/>
                </w:rPr>
                <m:t>σ</m:t>
              </m:r>
            </m:e>
            <m:sup>
              <m:r>
                <w:rPr>
                  <w:rFonts w:ascii="Cambria Math" w:hAnsi="Cambria Math" w:cs="Times"/>
                  <w:lang w:val="en-GB"/>
                </w:rPr>
                <m:t>2</m:t>
              </m:r>
            </m:sup>
          </m:sSup>
          <m:d>
            <m:dPr>
              <m:ctrlPr>
                <w:rPr>
                  <w:rFonts w:ascii="Cambria Math" w:hAnsi="Cambria Math" w:cs="Times"/>
                  <w:i/>
                  <w:lang w:val="en-GB"/>
                </w:rPr>
              </m:ctrlPr>
            </m:dPr>
            <m:e>
              <m:r>
                <w:rPr>
                  <w:rFonts w:ascii="Cambria Math" w:hAnsi="Cambria Math" w:cs="Times"/>
                  <w:lang w:val="en-GB"/>
                </w:rPr>
                <m:t>F</m:t>
              </m:r>
            </m:e>
          </m:d>
          <m:r>
            <w:rPr>
              <w:rFonts w:ascii="Cambria Math" w:hAnsi="Cambria Math" w:cs="Times"/>
              <w:lang w:val="en-GB"/>
            </w:rPr>
            <m:t>=E</m:t>
          </m:r>
          <m:sSup>
            <m:sSupPr>
              <m:ctrlPr>
                <w:rPr>
                  <w:rFonts w:ascii="Cambria Math" w:hAnsi="Cambria Math" w:cs="Times"/>
                  <w:i/>
                  <w:lang w:val="en-GB"/>
                </w:rPr>
              </m:ctrlPr>
            </m:sSupPr>
            <m:e>
              <m:d>
                <m:dPr>
                  <m:begChr m:val="["/>
                  <m:ctrlPr>
                    <w:rPr>
                      <w:rFonts w:ascii="Cambria Math" w:hAnsi="Cambria Math" w:cs="Times"/>
                      <w:i/>
                      <w:lang w:val="en-GB"/>
                    </w:rPr>
                  </m:ctrlPr>
                </m:dPr>
                <m:e>
                  <m:r>
                    <w:rPr>
                      <w:rFonts w:ascii="Cambria Math" w:hAnsi="Cambria Math" w:cs="Times"/>
                      <w:lang w:val="en-GB"/>
                    </w:rPr>
                    <m:t>(F-E</m:t>
                  </m:r>
                  <m:d>
                    <m:dPr>
                      <m:begChr m:val="["/>
                      <m:endChr m:val="]"/>
                      <m:ctrlPr>
                        <w:rPr>
                          <w:rFonts w:ascii="Cambria Math" w:hAnsi="Cambria Math" w:cs="Times"/>
                          <w:i/>
                          <w:lang w:val="en-GB"/>
                        </w:rPr>
                      </m:ctrlPr>
                    </m:dPr>
                    <m:e>
                      <m:r>
                        <w:rPr>
                          <w:rFonts w:ascii="Cambria Math" w:hAnsi="Cambria Math" w:cs="Times"/>
                          <w:lang w:val="en-GB"/>
                        </w:rPr>
                        <m:t>F</m:t>
                      </m:r>
                    </m:e>
                  </m:d>
                </m:e>
              </m:d>
            </m:e>
            <m:sup>
              <m:r>
                <w:rPr>
                  <w:rFonts w:ascii="Cambria Math" w:hAnsi="Cambria Math" w:cs="Times"/>
                  <w:lang w:val="en-GB"/>
                </w:rPr>
                <m:t>2</m:t>
              </m:r>
            </m:sup>
          </m:sSup>
          <m:r>
            <w:rPr>
              <w:rFonts w:ascii="Cambria Math" w:hAnsi="Cambria Math" w:cs="Times"/>
              <w:lang w:val="en-GB"/>
            </w:rPr>
            <m:t>]=∫</m:t>
          </m:r>
          <m:sSup>
            <m:sSupPr>
              <m:ctrlPr>
                <w:rPr>
                  <w:rFonts w:ascii="Cambria Math" w:hAnsi="Cambria Math" w:cs="Times"/>
                  <w:i/>
                  <w:lang w:val="en-GB"/>
                </w:rPr>
              </m:ctrlPr>
            </m:sSupPr>
            <m:e>
              <m:d>
                <m:dPr>
                  <m:ctrlPr>
                    <w:rPr>
                      <w:rFonts w:ascii="Cambria Math" w:hAnsi="Cambria Math" w:cs="Times"/>
                      <w:i/>
                      <w:lang w:val="en-GB"/>
                    </w:rPr>
                  </m:ctrlPr>
                </m:dPr>
                <m:e>
                  <m:r>
                    <w:rPr>
                      <w:rFonts w:ascii="Cambria Math" w:hAnsi="Cambria Math" w:cs="Times"/>
                      <w:lang w:val="en-GB"/>
                    </w:rPr>
                    <m:t>F</m:t>
                  </m:r>
                  <m:d>
                    <m:dPr>
                      <m:ctrlPr>
                        <w:rPr>
                          <w:rFonts w:ascii="Cambria Math" w:hAnsi="Cambria Math" w:cs="Times"/>
                          <w:i/>
                          <w:lang w:val="en-GB"/>
                        </w:rPr>
                      </m:ctrlPr>
                    </m:dPr>
                    <m:e>
                      <m:r>
                        <m:rPr>
                          <m:sty m:val="bi"/>
                        </m:rPr>
                        <w:rPr>
                          <w:rFonts w:ascii="Cambria Math" w:hAnsi="Cambria Math" w:cs="Times"/>
                          <w:lang w:val="en-GB"/>
                        </w:rPr>
                        <m:t>x</m:t>
                      </m:r>
                      <m:r>
                        <w:rPr>
                          <w:rFonts w:ascii="Cambria Math" w:hAnsi="Cambria Math" w:cs="Times"/>
                          <w:lang w:val="en-GB"/>
                        </w:rPr>
                        <m:t>+</m:t>
                      </m:r>
                      <m:r>
                        <m:rPr>
                          <m:sty m:val="bi"/>
                        </m:rPr>
                        <w:rPr>
                          <w:rFonts w:ascii="Cambria Math" w:hAnsi="Cambria Math" w:cs="Times"/>
                          <w:lang w:val="en-GB"/>
                        </w:rPr>
                        <m:t>u</m:t>
                      </m:r>
                      <m:r>
                        <w:rPr>
                          <w:rFonts w:ascii="Cambria Math" w:hAnsi="Cambria Math" w:cs="Times"/>
                          <w:lang w:val="en-GB"/>
                        </w:rPr>
                        <m:t>,</m:t>
                      </m:r>
                      <m:r>
                        <m:rPr>
                          <m:sty m:val="bi"/>
                        </m:rPr>
                        <w:rPr>
                          <w:rFonts w:ascii="Cambria Math" w:hAnsi="Cambria Math" w:cs="Times"/>
                          <w:lang w:val="en-GB"/>
                        </w:rPr>
                        <m:t>y</m:t>
                      </m:r>
                    </m:e>
                  </m:d>
                  <m:r>
                    <w:rPr>
                      <w:rFonts w:ascii="Cambria Math" w:hAnsi="Cambria Math" w:cs="Times"/>
                      <w:lang w:val="en-GB"/>
                    </w:rPr>
                    <m:t>-E</m:t>
                  </m:r>
                  <m:d>
                    <m:dPr>
                      <m:begChr m:val="["/>
                      <m:endChr m:val="]"/>
                      <m:ctrlPr>
                        <w:rPr>
                          <w:rFonts w:ascii="Cambria Math" w:hAnsi="Cambria Math" w:cs="Times"/>
                          <w:i/>
                          <w:lang w:val="en-GB"/>
                        </w:rPr>
                      </m:ctrlPr>
                    </m:dPr>
                    <m:e>
                      <m:r>
                        <w:rPr>
                          <w:rFonts w:ascii="Cambria Math" w:hAnsi="Cambria Math" w:cs="Times"/>
                          <w:lang w:val="en-GB"/>
                        </w:rPr>
                        <m:t>F</m:t>
                      </m:r>
                    </m:e>
                  </m:d>
                </m:e>
              </m:d>
            </m:e>
            <m:sup>
              <m:r>
                <w:rPr>
                  <w:rFonts w:ascii="Cambria Math" w:hAnsi="Cambria Math" w:cs="Times"/>
                  <w:lang w:val="en-GB"/>
                </w:rPr>
                <m:t>2</m:t>
              </m:r>
            </m:sup>
          </m:sSup>
          <m:r>
            <w:rPr>
              <w:rFonts w:ascii="Cambria Math" w:hAnsi="Cambria Math" w:cs="Times"/>
              <w:lang w:val="en-GB"/>
            </w:rPr>
            <m:t>pdf</m:t>
          </m:r>
          <m:d>
            <m:dPr>
              <m:ctrlPr>
                <w:rPr>
                  <w:rFonts w:ascii="Cambria Math" w:hAnsi="Cambria Math" w:cs="Times"/>
                  <w:i/>
                  <w:lang w:val="en-GB"/>
                </w:rPr>
              </m:ctrlPr>
            </m:dPr>
            <m:e>
              <m:r>
                <m:rPr>
                  <m:sty m:val="bi"/>
                </m:rPr>
                <w:rPr>
                  <w:rFonts w:ascii="Cambria Math" w:hAnsi="Cambria Math" w:cs="Times"/>
                  <w:lang w:val="en-GB"/>
                </w:rPr>
                <m:t>u</m:t>
              </m:r>
              <m:r>
                <w:rPr>
                  <w:rFonts w:ascii="Cambria Math" w:hAnsi="Cambria Math" w:cs="Times"/>
                  <w:lang w:val="en-GB"/>
                </w:rPr>
                <m:t>,</m:t>
              </m:r>
              <m:r>
                <m:rPr>
                  <m:sty m:val="bi"/>
                </m:rPr>
                <w:rPr>
                  <w:rFonts w:ascii="Cambria Math" w:hAnsi="Cambria Math" w:cs="Times"/>
                  <w:lang w:val="en-GB"/>
                </w:rPr>
                <m:t>y</m:t>
              </m:r>
            </m:e>
          </m:d>
          <m:r>
            <w:rPr>
              <w:rFonts w:ascii="Cambria Math" w:hAnsi="Cambria Math" w:cs="Times"/>
              <w:lang w:val="en-GB"/>
            </w:rPr>
            <m:t>d</m:t>
          </m:r>
          <m:r>
            <m:rPr>
              <m:sty m:val="bi"/>
            </m:rPr>
            <w:rPr>
              <w:rFonts w:ascii="Cambria Math" w:hAnsi="Cambria Math" w:cs="Times"/>
              <w:lang w:val="en-GB"/>
            </w:rPr>
            <m:t>u</m:t>
          </m:r>
          <m:r>
            <w:rPr>
              <w:rFonts w:ascii="Cambria Math" w:hAnsi="Cambria Math" w:cs="Times"/>
              <w:lang w:val="en-GB"/>
            </w:rPr>
            <m:t>d</m:t>
          </m:r>
          <m:r>
            <m:rPr>
              <m:sty m:val="bi"/>
            </m:rPr>
            <w:rPr>
              <w:rFonts w:ascii="Cambria Math" w:hAnsi="Cambria Math" w:cs="Times"/>
              <w:lang w:val="en-GB"/>
            </w:rPr>
            <m:t>y</m:t>
          </m:r>
          <m:r>
            <w:rPr>
              <w:rFonts w:ascii="Cambria Math" w:hAnsi="Cambria Math" w:cs="Times"/>
              <w:lang w:val="en-GB"/>
            </w:rPr>
            <m:t xml:space="preserve">. </m:t>
          </m:r>
        </m:oMath>
      </m:oMathPara>
    </w:p>
    <w:p w:rsidR="008D1D98" w:rsidRDefault="008D1D98" w:rsidP="008B1566">
      <w:pPr>
        <w:pStyle w:val="Text"/>
        <w:ind w:firstLine="0"/>
        <w:rPr>
          <w:rFonts w:ascii="Times" w:hAnsi="Times" w:cs="Times"/>
          <w:lang w:val="en-GB"/>
        </w:rPr>
      </w:pPr>
      <w:r>
        <w:rPr>
          <w:rFonts w:ascii="Times" w:hAnsi="Times" w:cs="Times"/>
          <w:lang w:val="en-GB"/>
        </w:rPr>
        <w:tab/>
        <w:t xml:space="preserve">The dimension of these integrals </w:t>
      </w:r>
      <w:proofErr w:type="gramStart"/>
      <w:r>
        <w:rPr>
          <w:rFonts w:ascii="Times" w:hAnsi="Times" w:cs="Times"/>
          <w:lang w:val="en-GB"/>
        </w:rPr>
        <w:t xml:space="preserve">is </w:t>
      </w:r>
      <m:oMath>
        <w:proofErr w:type="gramEnd"/>
        <m:r>
          <w:rPr>
            <w:rFonts w:ascii="Cambria Math" w:hAnsi="Cambria Math" w:cs="Times"/>
            <w:lang w:val="en-GB"/>
          </w:rPr>
          <m:t>n+</m:t>
        </m:r>
        <m:sSub>
          <m:sSubPr>
            <m:ctrlPr>
              <w:rPr>
                <w:rFonts w:ascii="Cambria Math" w:hAnsi="Cambria Math" w:cs="Times"/>
                <w:i/>
                <w:lang w:val="en-GB"/>
              </w:rPr>
            </m:ctrlPr>
          </m:sSubPr>
          <m:e>
            <m:r>
              <w:rPr>
                <w:rFonts w:ascii="Cambria Math" w:hAnsi="Cambria Math" w:cs="Times"/>
                <w:lang w:val="en-GB"/>
              </w:rPr>
              <m:t>n</m:t>
            </m:r>
          </m:e>
          <m:sub>
            <m:r>
              <w:rPr>
                <w:rFonts w:ascii="Cambria Math" w:hAnsi="Cambria Math" w:cs="Times"/>
                <w:lang w:val="en-GB"/>
              </w:rPr>
              <m:t>e</m:t>
            </m:r>
          </m:sub>
        </m:sSub>
      </m:oMath>
      <w:r>
        <w:rPr>
          <w:rFonts w:ascii="Times" w:hAnsi="Times" w:cs="Times"/>
          <w:lang w:val="en-GB"/>
        </w:rPr>
        <w:t xml:space="preserve">. To compute them efficiently, methods of high-dimensional integration must be employed. </w:t>
      </w:r>
      <w:r w:rsidR="004D56AF">
        <w:rPr>
          <w:rFonts w:ascii="Times" w:hAnsi="Times" w:cs="Times"/>
          <w:lang w:val="en-GB"/>
        </w:rPr>
        <w:t>Here,</w:t>
      </w:r>
      <w:r>
        <w:rPr>
          <w:rFonts w:ascii="Times" w:hAnsi="Times" w:cs="Times"/>
          <w:lang w:val="en-GB"/>
        </w:rPr>
        <w:t xml:space="preserve"> quasi-Monte-Carlo integration</w:t>
      </w:r>
      <w:r w:rsidRPr="008D1D98">
        <w:rPr>
          <w:rFonts w:ascii="Times" w:hAnsi="Times" w:cs="Times"/>
          <w:vertAlign w:val="superscript"/>
          <w:lang w:val="en-GB"/>
        </w:rPr>
        <w:t>30</w:t>
      </w:r>
      <w:r w:rsidR="000548EF">
        <w:rPr>
          <w:rFonts w:ascii="Times" w:hAnsi="Times" w:cs="Times"/>
          <w:vertAlign w:val="superscript"/>
          <w:lang w:val="en-GB"/>
        </w:rPr>
        <w:t xml:space="preserve"> </w:t>
      </w:r>
      <w:r w:rsidR="004D56AF">
        <w:rPr>
          <w:rFonts w:ascii="Times" w:hAnsi="Times" w:cs="Times"/>
          <w:lang w:val="en-GB"/>
        </w:rPr>
        <w:t>based on</w:t>
      </w:r>
      <w:r w:rsidR="000548EF">
        <w:rPr>
          <w:rFonts w:ascii="Times" w:hAnsi="Times" w:cs="Times"/>
          <w:lang w:val="en-GB"/>
        </w:rPr>
        <w:t xml:space="preserve"> </w:t>
      </w:r>
      <w:proofErr w:type="spellStart"/>
      <w:r w:rsidR="000548EF">
        <w:rPr>
          <w:rFonts w:ascii="Times" w:hAnsi="Times" w:cs="Times"/>
          <w:lang w:val="en-GB"/>
        </w:rPr>
        <w:t>Niederreiter</w:t>
      </w:r>
      <w:proofErr w:type="spellEnd"/>
      <w:r w:rsidR="000548EF">
        <w:rPr>
          <w:rFonts w:ascii="Times" w:hAnsi="Times" w:cs="Times"/>
          <w:lang w:val="en-GB"/>
        </w:rPr>
        <w:t xml:space="preserve"> sequences</w:t>
      </w:r>
      <w:r w:rsidR="000548EF" w:rsidRPr="000548EF">
        <w:rPr>
          <w:rFonts w:ascii="Times" w:hAnsi="Times" w:cs="Times"/>
          <w:vertAlign w:val="superscript"/>
          <w:lang w:val="en-GB"/>
        </w:rPr>
        <w:t>31</w:t>
      </w:r>
      <w:r w:rsidR="004D56AF">
        <w:rPr>
          <w:rFonts w:ascii="Times" w:hAnsi="Times" w:cs="Times"/>
          <w:lang w:val="en-GB"/>
        </w:rPr>
        <w:t xml:space="preserve"> is used.</w:t>
      </w:r>
    </w:p>
    <w:p w:rsidR="007C7260" w:rsidRDefault="007C7260" w:rsidP="007C7260">
      <w:pPr>
        <w:pStyle w:val="1"/>
        <w:numPr>
          <w:ilvl w:val="0"/>
          <w:numId w:val="2"/>
        </w:numPr>
      </w:pPr>
      <w:r>
        <w:t>Numerical Example</w:t>
      </w:r>
    </w:p>
    <w:p w:rsidR="000A1E15" w:rsidRPr="001C343E" w:rsidRDefault="00A1475E" w:rsidP="000A1E15">
      <w:pPr>
        <w:ind w:firstLine="288"/>
        <w:rPr>
          <w:lang w:val="en-GB"/>
        </w:rPr>
      </w:pPr>
      <w:r>
        <w:rPr>
          <w:lang w:val="en-GB"/>
        </w:rPr>
        <w:t xml:space="preserve">The example considered in this study is a </w:t>
      </w:r>
      <w:r w:rsidR="000A1E15" w:rsidRPr="009772B2">
        <w:rPr>
          <w:lang w:val="en-GB"/>
        </w:rPr>
        <w:t>classical engineering optimisation problem known as the scalable cantilevered beam</w:t>
      </w:r>
      <w:r w:rsidR="000A1E15" w:rsidRPr="000771E9">
        <w:rPr>
          <w:vertAlign w:val="superscript"/>
          <w:lang w:val="en-GB"/>
        </w:rPr>
        <w:t>34</w:t>
      </w:r>
      <w:r w:rsidR="000A1E15" w:rsidRPr="009772B2">
        <w:rPr>
          <w:lang w:val="en-GB"/>
        </w:rPr>
        <w:t xml:space="preserve">. The engineering </w:t>
      </w:r>
      <w:r>
        <w:rPr>
          <w:lang w:val="en-GB"/>
        </w:rPr>
        <w:t>object</w:t>
      </w:r>
      <w:r w:rsidR="000A1E15" w:rsidRPr="009772B2">
        <w:rPr>
          <w:lang w:val="en-GB"/>
        </w:rPr>
        <w:t xml:space="preserve"> to be optimised is shown in Fig. 2 taken from Ref. 34.</w:t>
      </w:r>
    </w:p>
    <w:p w:rsidR="00582E13" w:rsidRDefault="00582E13" w:rsidP="00582E13">
      <w:pPr>
        <w:jc w:val="center"/>
        <w:rPr>
          <w:sz w:val="24"/>
          <w:szCs w:val="24"/>
          <w:lang w:val="en-GB" w:eastAsia="en-GB"/>
        </w:rPr>
      </w:pPr>
      <w:r w:rsidRPr="00BB6540">
        <w:rPr>
          <w:noProof/>
          <w:sz w:val="24"/>
          <w:szCs w:val="24"/>
          <w:lang w:val="ru-RU" w:eastAsia="ru-RU"/>
        </w:rPr>
        <w:drawing>
          <wp:inline distT="0" distB="0" distL="0" distR="0">
            <wp:extent cx="4210050" cy="1876425"/>
            <wp:effectExtent l="0" t="0" r="0" b="9525"/>
            <wp:docPr id="1" name="Picture 1" descr="C:\Users\exw645\Dropbox\_QMUL\R-R\Reports\4-Multiobjective\full_text\v1 - submitted to RR\b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xw645\Dropbox\_QMUL\R-R\Reports\4-Multiobjective\full_text\v1 - submitted to RR\beam.png"/>
                    <pic:cNvPicPr>
                      <a:picLocks noChangeAspect="1" noChangeArrowheads="1"/>
                    </pic:cNvPicPr>
                  </pic:nvPicPr>
                  <pic:blipFill>
                    <a:blip r:embed="rId6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1876425"/>
                    </a:xfrm>
                    <a:prstGeom prst="rect">
                      <a:avLst/>
                    </a:prstGeom>
                    <a:noFill/>
                    <a:ln>
                      <a:noFill/>
                    </a:ln>
                  </pic:spPr>
                </pic:pic>
              </a:graphicData>
            </a:graphic>
          </wp:inline>
        </w:drawing>
      </w:r>
    </w:p>
    <w:p w:rsidR="00582E13" w:rsidRDefault="006E4E20" w:rsidP="00582E13">
      <w:pPr>
        <w:jc w:val="center"/>
      </w:pPr>
      <w:proofErr w:type="gramStart"/>
      <w:r w:rsidRPr="006E4E20">
        <w:rPr>
          <w:b/>
        </w:rPr>
        <w:t>Figure 2</w:t>
      </w:r>
      <w:r>
        <w:t>.</w:t>
      </w:r>
      <w:proofErr w:type="gramEnd"/>
      <w:r>
        <w:t xml:space="preserve"> </w:t>
      </w:r>
      <w:r w:rsidR="00582E13">
        <w:t>The cantilevered beam</w:t>
      </w:r>
    </w:p>
    <w:p w:rsidR="00582E13" w:rsidRPr="00ED7F32" w:rsidRDefault="00582E13" w:rsidP="00582E13">
      <w:pPr>
        <w:jc w:val="center"/>
        <w:rPr>
          <w:sz w:val="24"/>
          <w:szCs w:val="24"/>
          <w:lang w:val="en-GB" w:eastAsia="en-GB"/>
        </w:rPr>
      </w:pPr>
    </w:p>
    <w:p w:rsidR="00582E13" w:rsidRPr="001C343E" w:rsidRDefault="00582E13" w:rsidP="00582E13">
      <w:pPr>
        <w:ind w:firstLine="288"/>
        <w:rPr>
          <w:lang w:val="en-GB" w:eastAsia="en-GB"/>
        </w:rPr>
      </w:pPr>
      <w:r w:rsidRPr="001C343E">
        <w:rPr>
          <w:lang w:val="en-GB" w:eastAsia="en-GB"/>
        </w:rPr>
        <w:lastRenderedPageBreak/>
        <w:t xml:space="preserve">The design variables are the widths </w:t>
      </w:r>
      <m:oMath>
        <m:sSub>
          <m:sSubPr>
            <m:ctrlPr>
              <w:rPr>
                <w:rFonts w:ascii="Cambria Math" w:hAnsi="Cambria Math"/>
                <w:i/>
                <w:lang w:val="en-GB" w:eastAsia="en-GB"/>
              </w:rPr>
            </m:ctrlPr>
          </m:sSubPr>
          <m:e>
            <m:r>
              <w:rPr>
                <w:rFonts w:ascii="Cambria Math" w:hAnsi="Cambria Math"/>
                <w:lang w:val="en-GB" w:eastAsia="en-GB"/>
              </w:rPr>
              <m:t>b</m:t>
            </m:r>
          </m:e>
          <m:sub>
            <m:r>
              <w:rPr>
                <w:rFonts w:ascii="Cambria Math" w:hAnsi="Cambria Math"/>
                <w:lang w:val="en-GB" w:eastAsia="en-GB"/>
              </w:rPr>
              <m:t>i</m:t>
            </m:r>
          </m:sub>
        </m:sSub>
      </m:oMath>
      <w:r w:rsidRPr="001C343E">
        <w:rPr>
          <w:lang w:val="en-GB" w:eastAsia="en-GB"/>
        </w:rPr>
        <w:t xml:space="preserve"> and heights </w:t>
      </w:r>
      <m:oMath>
        <m:sSub>
          <m:sSubPr>
            <m:ctrlPr>
              <w:rPr>
                <w:rFonts w:ascii="Cambria Math" w:hAnsi="Cambria Math"/>
                <w:i/>
                <w:lang w:val="en-GB" w:eastAsia="en-GB"/>
              </w:rPr>
            </m:ctrlPr>
          </m:sSubPr>
          <m:e>
            <m:r>
              <w:rPr>
                <w:rFonts w:ascii="Cambria Math" w:hAnsi="Cambria Math"/>
                <w:lang w:val="en-GB" w:eastAsia="en-GB"/>
              </w:rPr>
              <m:t>h</m:t>
            </m:r>
          </m:e>
          <m:sub>
            <m:r>
              <w:rPr>
                <w:rFonts w:ascii="Cambria Math" w:hAnsi="Cambria Math"/>
                <w:lang w:val="en-GB" w:eastAsia="en-GB"/>
              </w:rPr>
              <m:t>i</m:t>
            </m:r>
          </m:sub>
        </m:sSub>
      </m:oMath>
      <w:r w:rsidRPr="001C343E">
        <w:rPr>
          <w:lang w:val="en-GB" w:eastAsia="en-GB"/>
        </w:rPr>
        <w:t xml:space="preserve"> of the segments. The number of segments </w:t>
      </w:r>
      <m:oMath>
        <m:r>
          <w:rPr>
            <w:rFonts w:ascii="Cambria Math" w:hAnsi="Cambria Math"/>
            <w:lang w:val="en-GB" w:eastAsia="en-GB"/>
          </w:rPr>
          <m:t>N</m:t>
        </m:r>
      </m:oMath>
      <w:r w:rsidRPr="001C343E">
        <w:rPr>
          <w:lang w:val="en-GB" w:eastAsia="en-GB"/>
        </w:rPr>
        <w:t xml:space="preserve"> can be chosen abitrary. The total length of the beam is 500 </w:t>
      </w:r>
      <w:proofErr w:type="gramStart"/>
      <w:r w:rsidRPr="001C343E">
        <w:rPr>
          <w:lang w:val="en-GB" w:eastAsia="en-GB"/>
        </w:rPr>
        <w:t>cm,</w:t>
      </w:r>
      <w:proofErr w:type="gramEnd"/>
      <w:r w:rsidRPr="001C343E">
        <w:rPr>
          <w:lang w:val="en-GB" w:eastAsia="en-GB"/>
        </w:rPr>
        <w:t xml:space="preserve"> the lenghths of the segments are </w:t>
      </w:r>
      <m:oMath>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i</m:t>
            </m:r>
          </m:sub>
        </m:sSub>
        <m:r>
          <w:rPr>
            <w:rFonts w:ascii="Cambria Math" w:hAnsi="Cambria Math"/>
            <w:lang w:val="en-GB" w:eastAsia="en-GB"/>
          </w:rPr>
          <m:t>=500/N</m:t>
        </m:r>
      </m:oMath>
      <w:r w:rsidRPr="001C343E">
        <w:rPr>
          <w:lang w:val="en-GB" w:eastAsia="en-GB"/>
        </w:rPr>
        <w:t xml:space="preserve">  cm. There are N geometric constraints (the aspect ratios of each block (i.e. heights divided by widths) should not exceed 20) and N constraints on the stress, calculated at the left end of each segment (stresses should not exceed  </w:t>
      </w:r>
      <m:oMath>
        <m:acc>
          <m:accPr>
            <m:chr m:val="̅"/>
            <m:ctrlPr>
              <w:rPr>
                <w:rFonts w:ascii="Cambria Math" w:hAnsi="Cambria Math"/>
                <w:i/>
                <w:lang w:val="en-GB" w:eastAsia="en-GB"/>
              </w:rPr>
            </m:ctrlPr>
          </m:accPr>
          <m:e>
            <m:r>
              <w:rPr>
                <w:rFonts w:ascii="Cambria Math" w:hAnsi="Cambria Math"/>
                <w:lang w:val="en-GB" w:eastAsia="en-GB"/>
              </w:rPr>
              <m:t>σ</m:t>
            </m:r>
          </m:e>
        </m:acc>
        <m:r>
          <w:rPr>
            <w:rFonts w:ascii="Cambria Math" w:hAnsi="Cambria Math"/>
            <w:lang w:val="en-GB" w:eastAsia="en-GB"/>
          </w:rPr>
          <m:t>=14000</m:t>
        </m:r>
      </m:oMath>
      <w:r w:rsidRPr="001C343E">
        <w:rPr>
          <w:lang w:val="en-GB" w:eastAsia="en-GB"/>
        </w:rPr>
        <w:t xml:space="preserve"> </w:t>
      </w:r>
      <m:oMath>
        <m:r>
          <w:rPr>
            <w:rFonts w:ascii="Cambria Math" w:hAnsi="Cambria Math"/>
            <w:lang w:val="en-GB" w:eastAsia="en-GB"/>
          </w:rPr>
          <m:t>N/c</m:t>
        </m:r>
        <m:sSup>
          <m:sSupPr>
            <m:ctrlPr>
              <w:rPr>
                <w:rFonts w:ascii="Cambria Math" w:hAnsi="Cambria Math"/>
                <w:i/>
                <w:lang w:val="en-GB" w:eastAsia="en-GB"/>
              </w:rPr>
            </m:ctrlPr>
          </m:sSupPr>
          <m:e>
            <m:r>
              <w:rPr>
                <w:rFonts w:ascii="Cambria Math" w:hAnsi="Cambria Math"/>
                <w:lang w:val="en-GB" w:eastAsia="en-GB"/>
              </w:rPr>
              <m:t>m</m:t>
            </m:r>
          </m:e>
          <m:sup>
            <m:r>
              <w:rPr>
                <w:rFonts w:ascii="Cambria Math" w:hAnsi="Cambria Math"/>
                <w:lang w:val="en-GB" w:eastAsia="en-GB"/>
              </w:rPr>
              <m:t>2</m:t>
            </m:r>
          </m:sup>
        </m:sSup>
      </m:oMath>
      <w:r w:rsidRPr="001C343E">
        <w:rPr>
          <w:lang w:val="en-GB" w:eastAsia="en-GB"/>
        </w:rPr>
        <w:t xml:space="preserve">). There is also also a constraint on the displacement at the tip, which should not exceed 2.5 cm. The load is P = 50 000 N, the Young's modulus </w:t>
      </w:r>
      <w:proofErr w:type="gramStart"/>
      <w:r w:rsidRPr="001C343E">
        <w:rPr>
          <w:lang w:val="en-GB" w:eastAsia="en-GB"/>
        </w:rPr>
        <w:t xml:space="preserve">is </w:t>
      </w:r>
      <m:oMath>
        <w:proofErr w:type="gramEnd"/>
        <m:r>
          <w:rPr>
            <w:rFonts w:ascii="Cambria Math" w:hAnsi="Cambria Math"/>
            <w:lang w:val="en-GB" w:eastAsia="en-GB"/>
          </w:rPr>
          <m:t>E=2⋅</m:t>
        </m:r>
        <m:sSup>
          <m:sSupPr>
            <m:ctrlPr>
              <w:rPr>
                <w:rFonts w:ascii="Cambria Math" w:hAnsi="Cambria Math"/>
                <w:i/>
                <w:lang w:val="en-GB" w:eastAsia="en-GB"/>
              </w:rPr>
            </m:ctrlPr>
          </m:sSupPr>
          <m:e>
            <m:r>
              <w:rPr>
                <w:rFonts w:ascii="Cambria Math" w:hAnsi="Cambria Math"/>
                <w:lang w:val="en-GB" w:eastAsia="en-GB"/>
              </w:rPr>
              <m:t>10</m:t>
            </m:r>
          </m:e>
          <m:sup>
            <m:r>
              <w:rPr>
                <w:rFonts w:ascii="Cambria Math" w:hAnsi="Cambria Math"/>
                <w:lang w:val="en-GB" w:eastAsia="en-GB"/>
              </w:rPr>
              <m:t>7</m:t>
            </m:r>
          </m:sup>
        </m:sSup>
        <m:r>
          <w:rPr>
            <w:rFonts w:ascii="Cambria Math" w:hAnsi="Cambria Math"/>
            <w:lang w:val="en-GB" w:eastAsia="en-GB"/>
          </w:rPr>
          <m:t xml:space="preserve"> N/c</m:t>
        </m:r>
        <m:sSup>
          <m:sSupPr>
            <m:ctrlPr>
              <w:rPr>
                <w:rFonts w:ascii="Cambria Math" w:hAnsi="Cambria Math"/>
                <w:i/>
                <w:lang w:val="en-GB" w:eastAsia="en-GB"/>
              </w:rPr>
            </m:ctrlPr>
          </m:sSupPr>
          <m:e>
            <m:r>
              <w:rPr>
                <w:rFonts w:ascii="Cambria Math" w:hAnsi="Cambria Math"/>
                <w:lang w:val="en-GB" w:eastAsia="en-GB"/>
              </w:rPr>
              <m:t>m</m:t>
            </m:r>
          </m:e>
          <m:sup>
            <m:r>
              <w:rPr>
                <w:rFonts w:ascii="Cambria Math" w:hAnsi="Cambria Math"/>
                <w:lang w:val="en-GB" w:eastAsia="en-GB"/>
              </w:rPr>
              <m:t>2</m:t>
            </m:r>
          </m:sup>
        </m:sSup>
      </m:oMath>
      <w:r w:rsidRPr="001C343E">
        <w:rPr>
          <w:lang w:val="en-GB" w:eastAsia="en-GB"/>
        </w:rPr>
        <w:t>.</w:t>
      </w:r>
    </w:p>
    <w:p w:rsidR="00582E13" w:rsidRDefault="00582E13" w:rsidP="00582E13">
      <w:pPr>
        <w:ind w:firstLine="288"/>
        <w:rPr>
          <w:lang w:val="en-GB" w:eastAsia="en-GB"/>
        </w:rPr>
      </w:pPr>
      <w:r w:rsidRPr="001C343E">
        <w:rPr>
          <w:lang w:val="en-GB" w:eastAsia="en-GB"/>
        </w:rPr>
        <w:t xml:space="preserve">The deflection </w:t>
      </w:r>
      <m:oMath>
        <m:sSub>
          <m:sSubPr>
            <m:ctrlPr>
              <w:rPr>
                <w:rFonts w:ascii="Cambria Math" w:hAnsi="Cambria Math"/>
                <w:i/>
                <w:lang w:val="en-GB" w:eastAsia="en-GB"/>
              </w:rPr>
            </m:ctrlPr>
          </m:sSubPr>
          <m:e>
            <m:r>
              <w:rPr>
                <w:rFonts w:ascii="Cambria Math" w:hAnsi="Cambria Math"/>
                <w:lang w:val="en-GB" w:eastAsia="en-GB"/>
              </w:rPr>
              <m:t>y</m:t>
            </m:r>
          </m:e>
          <m:sub>
            <m:r>
              <w:rPr>
                <w:rFonts w:ascii="Cambria Math" w:hAnsi="Cambria Math"/>
                <w:lang w:val="en-GB" w:eastAsia="en-GB"/>
              </w:rPr>
              <m:t>i</m:t>
            </m:r>
          </m:sub>
        </m:sSub>
      </m:oMath>
      <w:r w:rsidRPr="001C343E">
        <w:rPr>
          <w:lang w:val="en-GB" w:eastAsia="en-GB"/>
        </w:rPr>
        <w:t xml:space="preserve"> at the right hand of </w:t>
      </w:r>
      <w:proofErr w:type="gramStart"/>
      <w:r w:rsidRPr="001C343E">
        <w:rPr>
          <w:lang w:val="en-GB" w:eastAsia="en-GB"/>
        </w:rPr>
        <w:t>the i</w:t>
      </w:r>
      <w:proofErr w:type="gramEnd"/>
      <w:r w:rsidRPr="001C343E">
        <w:rPr>
          <w:lang w:val="en-GB" w:eastAsia="en-GB"/>
        </w:rPr>
        <w:t>-th segment is given by the following recursive formulas:</w:t>
      </w:r>
    </w:p>
    <w:p w:rsidR="004D1BFA" w:rsidRDefault="004D1BFA" w:rsidP="00582E13">
      <w:pPr>
        <w:ind w:firstLine="288"/>
        <w:rPr>
          <w:lang w:val="en-GB" w:eastAsia="en-GB"/>
        </w:rPr>
      </w:pPr>
    </w:p>
    <w:p w:rsidR="00582E13" w:rsidRPr="001C343E" w:rsidRDefault="00D82563" w:rsidP="00582E13">
      <w:pPr>
        <w:jc w:val="left"/>
        <w:rPr>
          <w:lang w:val="en-GB" w:eastAsia="en-GB"/>
        </w:rPr>
      </w:pPr>
      <m:oMathPara>
        <m:oMath>
          <m:sSub>
            <m:sSubPr>
              <m:ctrlPr>
                <w:rPr>
                  <w:rFonts w:ascii="Cambria Math" w:hAnsi="Cambria Math"/>
                  <w:i/>
                  <w:lang w:val="en-GB" w:eastAsia="en-GB"/>
                </w:rPr>
              </m:ctrlPr>
            </m:sSubPr>
            <m:e>
              <m:r>
                <w:rPr>
                  <w:rFonts w:ascii="Cambria Math" w:hAnsi="Cambria Math"/>
                  <w:lang w:val="en-GB" w:eastAsia="en-GB"/>
                </w:rPr>
                <m:t>y</m:t>
              </m:r>
            </m:e>
            <m:sub>
              <m:r>
                <w:rPr>
                  <w:rFonts w:ascii="Cambria Math" w:hAnsi="Cambria Math"/>
                  <w:lang w:val="en-GB" w:eastAsia="en-GB"/>
                </w:rPr>
                <m:t>0</m:t>
              </m:r>
            </m:sub>
          </m:sSub>
          <m:r>
            <w:rPr>
              <w:rFonts w:ascii="Cambria Math" w:hAnsi="Cambria Math"/>
              <w:lang w:val="en-GB" w:eastAsia="en-GB"/>
            </w:rPr>
            <m:t>=</m:t>
          </m:r>
          <m:sSubSup>
            <m:sSubSupPr>
              <m:ctrlPr>
                <w:rPr>
                  <w:rFonts w:ascii="Cambria Math" w:hAnsi="Cambria Math"/>
                  <w:i/>
                  <w:lang w:val="en-GB" w:eastAsia="en-GB"/>
                </w:rPr>
              </m:ctrlPr>
            </m:sSubSupPr>
            <m:e>
              <m:r>
                <w:rPr>
                  <w:rFonts w:ascii="Cambria Math" w:hAnsi="Cambria Math"/>
                  <w:lang w:val="en-GB" w:eastAsia="en-GB"/>
                </w:rPr>
                <m:t>y</m:t>
              </m:r>
            </m:e>
            <m:sub>
              <m:r>
                <w:rPr>
                  <w:rFonts w:ascii="Cambria Math" w:hAnsi="Cambria Math"/>
                  <w:lang w:val="en-GB" w:eastAsia="en-GB"/>
                </w:rPr>
                <m:t>o</m:t>
              </m:r>
            </m:sub>
            <m:sup>
              <m:r>
                <w:rPr>
                  <w:rFonts w:ascii="Cambria Math" w:hAnsi="Cambria Math"/>
                  <w:lang w:val="en-GB" w:eastAsia="en-GB"/>
                </w:rPr>
                <m:t>'</m:t>
              </m:r>
            </m:sup>
          </m:sSubSup>
          <m:r>
            <w:rPr>
              <w:rFonts w:ascii="Cambria Math" w:hAnsi="Cambria Math"/>
              <w:lang w:val="en-GB" w:eastAsia="en-GB"/>
            </w:rPr>
            <m:t>=0,</m:t>
          </m:r>
          <m:r>
            <m:rPr>
              <m:sty m:val="p"/>
            </m:rPr>
            <w:rPr>
              <w:rFonts w:ascii="Cambria Math" w:hAnsi="Cambria Math"/>
              <w:lang w:val="en-GB" w:eastAsia="en-GB"/>
            </w:rPr>
            <w:br/>
          </m:r>
        </m:oMath>
        <m:oMath>
          <m:sSubSup>
            <m:sSubSupPr>
              <m:ctrlPr>
                <w:rPr>
                  <w:rFonts w:ascii="Cambria Math" w:hAnsi="Cambria Math"/>
                  <w:lang w:val="en-GB" w:eastAsia="en-GB"/>
                </w:rPr>
              </m:ctrlPr>
            </m:sSubSupPr>
            <m:e>
              <m:r>
                <m:rPr>
                  <m:sty m:val="p"/>
                </m:rPr>
                <w:rPr>
                  <w:rFonts w:ascii="Cambria Math" w:hAnsi="Cambria Math"/>
                  <w:lang w:val="en-GB" w:eastAsia="en-GB"/>
                </w:rPr>
                <m:t>y</m:t>
              </m:r>
            </m:e>
            <m:sub>
              <m:r>
                <m:rPr>
                  <m:sty m:val="p"/>
                </m:rPr>
                <w:rPr>
                  <w:rFonts w:ascii="Cambria Math" w:hAnsi="Cambria Math"/>
                  <w:lang w:val="en-GB" w:eastAsia="en-GB"/>
                </w:rPr>
                <m:t>i</m:t>
              </m:r>
            </m:sub>
            <m:sup>
              <m:r>
                <m:rPr>
                  <m:sty m:val="p"/>
                </m:rPr>
                <w:rPr>
                  <w:rFonts w:ascii="Cambria Math" w:hAnsi="Cambria Math"/>
                  <w:lang w:val="en-GB" w:eastAsia="en-GB"/>
                </w:rPr>
                <m:t>'</m:t>
              </m:r>
            </m:sup>
          </m:sSubSup>
          <m:r>
            <m:rPr>
              <m:sty m:val="p"/>
            </m:rPr>
            <w:rPr>
              <w:rFonts w:ascii="Cambria Math" w:hAnsi="Cambria Math"/>
              <w:lang w:val="en-GB" w:eastAsia="en-GB"/>
            </w:rPr>
            <m:t>=</m:t>
          </m:r>
          <m:f>
            <m:fPr>
              <m:ctrlPr>
                <w:rPr>
                  <w:rFonts w:ascii="Cambria Math" w:hAnsi="Cambria Math"/>
                  <w:i/>
                  <w:lang w:val="en-GB" w:eastAsia="en-GB"/>
                </w:rPr>
              </m:ctrlPr>
            </m:fPr>
            <m:num>
              <m:sSub>
                <m:sSubPr>
                  <m:ctrlPr>
                    <w:rPr>
                      <w:rFonts w:ascii="Cambria Math" w:hAnsi="Cambria Math"/>
                      <w:lang w:val="en-GB" w:eastAsia="en-GB"/>
                    </w:rPr>
                  </m:ctrlPr>
                </m:sSubPr>
                <m:e>
                  <m:r>
                    <m:rPr>
                      <m:sty m:val="p"/>
                    </m:rPr>
                    <w:rPr>
                      <w:rFonts w:ascii="Cambria Math" w:hAnsi="Cambria Math"/>
                      <w:lang w:val="en-GB" w:eastAsia="en-GB"/>
                    </w:rPr>
                    <m:t>P⋅l</m:t>
                  </m:r>
                </m:e>
                <m:sub>
                  <m:r>
                    <m:rPr>
                      <m:sty m:val="p"/>
                    </m:rPr>
                    <w:rPr>
                      <w:rFonts w:ascii="Cambria Math" w:hAnsi="Cambria Math"/>
                      <w:lang w:val="en-GB" w:eastAsia="en-GB"/>
                    </w:rPr>
                    <m:t>i</m:t>
                  </m:r>
                </m:sub>
              </m:sSub>
              <m:ctrlPr>
                <w:rPr>
                  <w:rFonts w:ascii="Cambria Math" w:hAnsi="Cambria Math"/>
                  <w:lang w:val="en-GB" w:eastAsia="en-GB"/>
                </w:rPr>
              </m:ctrlPr>
            </m:num>
            <m:den>
              <m:sSub>
                <m:sSubPr>
                  <m:ctrlPr>
                    <w:rPr>
                      <w:rFonts w:ascii="Cambria Math" w:hAnsi="Cambria Math"/>
                      <w:lang w:val="en-GB" w:eastAsia="en-GB"/>
                    </w:rPr>
                  </m:ctrlPr>
                </m:sSubPr>
                <m:e>
                  <m:r>
                    <m:rPr>
                      <m:sty m:val="p"/>
                    </m:rPr>
                    <w:rPr>
                      <w:rFonts w:ascii="Cambria Math" w:hAnsi="Cambria Math"/>
                      <w:lang w:val="en-GB" w:eastAsia="en-GB"/>
                    </w:rPr>
                    <m:t>E⋅I</m:t>
                  </m:r>
                </m:e>
                <m:sub>
                  <m:r>
                    <m:rPr>
                      <m:sty m:val="p"/>
                    </m:rPr>
                    <w:rPr>
                      <w:rFonts w:ascii="Cambria Math" w:hAnsi="Cambria Math"/>
                      <w:lang w:val="en-GB" w:eastAsia="en-GB"/>
                    </w:rPr>
                    <m:t>i</m:t>
                  </m:r>
                </m:sub>
              </m:sSub>
            </m:den>
          </m:f>
          <m:r>
            <m:rPr>
              <m:sty m:val="p"/>
            </m:rPr>
            <w:rPr>
              <w:rFonts w:ascii="Cambria Math" w:hAnsi="Cambria Math"/>
              <w:lang w:val="en-GB" w:eastAsia="en-GB"/>
            </w:rPr>
            <m:t xml:space="preserve"> </m:t>
          </m:r>
          <m:d>
            <m:dPr>
              <m:begChr m:val="["/>
              <m:endChr m:val="]"/>
              <m:ctrlPr>
                <w:rPr>
                  <w:rFonts w:ascii="Cambria Math" w:hAnsi="Cambria Math"/>
                  <w:lang w:val="en-GB" w:eastAsia="en-GB"/>
                </w:rPr>
              </m:ctrlPr>
            </m:dPr>
            <m:e>
              <m:r>
                <m:rPr>
                  <m:sty m:val="p"/>
                </m:rPr>
                <w:rPr>
                  <w:rFonts w:ascii="Cambria Math" w:hAnsi="Cambria Math"/>
                  <w:lang w:val="en-GB" w:eastAsia="en-GB"/>
                </w:rPr>
                <m:t>L +</m:t>
              </m:r>
              <m:f>
                <m:fPr>
                  <m:ctrlPr>
                    <w:rPr>
                      <w:rFonts w:ascii="Cambria Math" w:hAnsi="Cambria Math"/>
                      <w:i/>
                      <w:lang w:val="en-GB" w:eastAsia="en-GB"/>
                    </w:rPr>
                  </m:ctrlPr>
                </m:fPr>
                <m:num>
                  <m:sSub>
                    <m:sSubPr>
                      <m:ctrlPr>
                        <w:rPr>
                          <w:rFonts w:ascii="Cambria Math" w:hAnsi="Cambria Math"/>
                          <w:lang w:val="en-GB" w:eastAsia="en-GB"/>
                        </w:rPr>
                      </m:ctrlPr>
                    </m:sSubPr>
                    <m:e>
                      <m:r>
                        <m:rPr>
                          <m:sty m:val="p"/>
                        </m:rPr>
                        <w:rPr>
                          <w:rFonts w:ascii="Cambria Math" w:hAnsi="Cambria Math"/>
                          <w:lang w:val="en-GB" w:eastAsia="en-GB"/>
                        </w:rPr>
                        <m:t>l</m:t>
                      </m:r>
                    </m:e>
                    <m:sub>
                      <m:r>
                        <m:rPr>
                          <m:sty m:val="p"/>
                        </m:rPr>
                        <w:rPr>
                          <w:rFonts w:ascii="Cambria Math" w:hAnsi="Cambria Math"/>
                          <w:lang w:val="en-GB" w:eastAsia="en-GB"/>
                        </w:rPr>
                        <m:t>i</m:t>
                      </m:r>
                    </m:sub>
                  </m:sSub>
                  <m:ctrlPr>
                    <w:rPr>
                      <w:rFonts w:ascii="Cambria Math" w:hAnsi="Cambria Math"/>
                      <w:lang w:val="en-GB" w:eastAsia="en-GB"/>
                    </w:rPr>
                  </m:ctrlPr>
                </m:num>
                <m:den>
                  <m:r>
                    <m:rPr>
                      <m:sty m:val="p"/>
                    </m:rPr>
                    <w:rPr>
                      <w:rFonts w:ascii="Cambria Math" w:hAnsi="Cambria Math"/>
                      <w:lang w:val="en-GB" w:eastAsia="en-GB"/>
                    </w:rPr>
                    <m:t>2</m:t>
                  </m:r>
                </m:den>
              </m:f>
              <m:r>
                <m:rPr>
                  <m:sty m:val="p"/>
                </m:rPr>
                <w:rPr>
                  <w:rFonts w:ascii="Cambria Math" w:hAnsi="Cambria Math"/>
                  <w:lang w:val="en-GB" w:eastAsia="en-GB"/>
                </w:rPr>
                <m:t xml:space="preserve"> - </m:t>
              </m:r>
              <m:nary>
                <m:naryPr>
                  <m:chr m:val="∑"/>
                  <m:ctrlPr>
                    <w:rPr>
                      <w:rFonts w:ascii="Cambria Math" w:hAnsi="Cambria Math"/>
                      <w:lang w:val="en-GB" w:eastAsia="en-GB"/>
                    </w:rPr>
                  </m:ctrlPr>
                </m:naryPr>
                <m:sub>
                  <m:r>
                    <m:rPr>
                      <m:sty m:val="p"/>
                    </m:rPr>
                    <w:rPr>
                      <w:rFonts w:ascii="Cambria Math" w:hAnsi="Cambria Math"/>
                      <w:lang w:val="en-GB" w:eastAsia="en-GB"/>
                    </w:rPr>
                    <m:t>j=1</m:t>
                  </m:r>
                </m:sub>
                <m:sup>
                  <m:r>
                    <m:rPr>
                      <m:sty m:val="p"/>
                    </m:rPr>
                    <w:rPr>
                      <w:rFonts w:ascii="Cambria Math" w:hAnsi="Cambria Math"/>
                      <w:lang w:val="en-GB" w:eastAsia="en-GB"/>
                    </w:rPr>
                    <m:t>i</m:t>
                  </m:r>
                </m:sup>
                <m:e>
                  <m:sSub>
                    <m:sSubPr>
                      <m:ctrlPr>
                        <w:rPr>
                          <w:rFonts w:ascii="Cambria Math" w:hAnsi="Cambria Math"/>
                          <w:lang w:val="en-GB" w:eastAsia="en-GB"/>
                        </w:rPr>
                      </m:ctrlPr>
                    </m:sSubPr>
                    <m:e>
                      <m:r>
                        <m:rPr>
                          <m:sty m:val="p"/>
                        </m:rPr>
                        <w:rPr>
                          <w:rFonts w:ascii="Cambria Math" w:hAnsi="Cambria Math"/>
                          <w:lang w:val="en-GB" w:eastAsia="en-GB"/>
                        </w:rPr>
                        <m:t>l</m:t>
                      </m:r>
                    </m:e>
                    <m:sub>
                      <m:r>
                        <m:rPr>
                          <m:sty m:val="p"/>
                        </m:rPr>
                        <w:rPr>
                          <w:rFonts w:ascii="Cambria Math" w:hAnsi="Cambria Math"/>
                          <w:lang w:val="en-GB" w:eastAsia="en-GB"/>
                        </w:rPr>
                        <m:t>j</m:t>
                      </m:r>
                    </m:sub>
                  </m:sSub>
                </m:e>
              </m:nary>
            </m:e>
          </m:d>
          <m:r>
            <m:rPr>
              <m:sty m:val="p"/>
            </m:rPr>
            <w:rPr>
              <w:rFonts w:ascii="Cambria Math" w:hAnsi="Cambria Math"/>
              <w:lang w:val="en-GB" w:eastAsia="en-GB"/>
            </w:rPr>
            <m:t xml:space="preserve"> + </m:t>
          </m:r>
          <m:sSubSup>
            <m:sSubSupPr>
              <m:ctrlPr>
                <w:rPr>
                  <w:rFonts w:ascii="Cambria Math" w:hAnsi="Cambria Math"/>
                  <w:lang w:val="en-GB" w:eastAsia="en-GB"/>
                </w:rPr>
              </m:ctrlPr>
            </m:sSubSupPr>
            <m:e>
              <m:r>
                <m:rPr>
                  <m:sty m:val="p"/>
                </m:rPr>
                <w:rPr>
                  <w:rFonts w:ascii="Cambria Math" w:hAnsi="Cambria Math"/>
                  <w:lang w:val="en-GB" w:eastAsia="en-GB"/>
                </w:rPr>
                <m:t>y</m:t>
              </m:r>
            </m:e>
            <m:sub>
              <m:r>
                <m:rPr>
                  <m:sty m:val="p"/>
                </m:rPr>
                <w:rPr>
                  <w:rFonts w:ascii="Cambria Math" w:hAnsi="Cambria Math"/>
                  <w:lang w:val="en-GB" w:eastAsia="en-GB"/>
                </w:rPr>
                <m:t>i-1</m:t>
              </m:r>
            </m:sub>
            <m:sup>
              <m:r>
                <m:rPr>
                  <m:sty m:val="p"/>
                </m:rPr>
                <w:rPr>
                  <w:rFonts w:ascii="Cambria Math" w:hAnsi="Cambria Math"/>
                  <w:lang w:val="en-GB" w:eastAsia="en-GB"/>
                </w:rPr>
                <m:t>'</m:t>
              </m:r>
            </m:sup>
          </m:sSubSup>
          <m:r>
            <m:rPr>
              <m:sty m:val="p"/>
            </m:rPr>
            <w:rPr>
              <w:rFonts w:ascii="Cambria Math"/>
              <w:lang w:val="en-GB" w:eastAsia="en-GB"/>
            </w:rPr>
            <m:t>,</m:t>
          </m:r>
          <m:r>
            <m:rPr>
              <m:sty m:val="p"/>
            </m:rPr>
            <w:rPr>
              <w:rFonts w:ascii="Cambria Math"/>
              <w:lang w:val="en-GB" w:eastAsia="en-GB"/>
            </w:rPr>
            <w:br/>
          </m:r>
        </m:oMath>
        <m:oMath>
          <m:sSub>
            <m:sSubPr>
              <m:ctrlPr>
                <w:rPr>
                  <w:rFonts w:ascii="Cambria Math" w:hAnsi="Cambria Math"/>
                  <w:lang w:val="en-GB" w:eastAsia="en-GB"/>
                </w:rPr>
              </m:ctrlPr>
            </m:sSubPr>
            <m:e>
              <m:r>
                <m:rPr>
                  <m:sty m:val="p"/>
                </m:rPr>
                <w:rPr>
                  <w:rFonts w:ascii="Cambria Math"/>
                  <w:lang w:val="en-GB" w:eastAsia="en-GB"/>
                </w:rPr>
                <m:t>y</m:t>
              </m:r>
            </m:e>
            <m:sub>
              <m:r>
                <m:rPr>
                  <m:sty m:val="p"/>
                </m:rPr>
                <w:rPr>
                  <w:rFonts w:ascii="Cambria Math"/>
                  <w:lang w:val="en-GB" w:eastAsia="en-GB"/>
                </w:rPr>
                <m:t>i</m:t>
              </m:r>
            </m:sub>
          </m:sSub>
          <m:r>
            <m:rPr>
              <m:sty m:val="p"/>
            </m:rPr>
            <w:rPr>
              <w:rFonts w:ascii="Cambria Math"/>
              <w:lang w:val="en-GB" w:eastAsia="en-GB"/>
            </w:rPr>
            <m:t>=</m:t>
          </m:r>
          <m:f>
            <m:fPr>
              <m:ctrlPr>
                <w:rPr>
                  <w:rFonts w:ascii="Cambria Math" w:hAnsi="Cambria Math"/>
                  <w:lang w:val="en-GB" w:eastAsia="en-GB"/>
                </w:rPr>
              </m:ctrlPr>
            </m:fPr>
            <m:num>
              <m:r>
                <w:rPr>
                  <w:rFonts w:ascii="Cambria Math"/>
                  <w:lang w:val="en-GB" w:eastAsia="en-GB"/>
                </w:rPr>
                <m:t>P</m:t>
              </m:r>
              <m:r>
                <w:rPr>
                  <w:rFonts w:ascii="Cambria Math" w:hAnsi="Cambria Math" w:cs="Cambria Math"/>
                  <w:lang w:val="en-GB" w:eastAsia="en-GB"/>
                </w:rPr>
                <m:t>⋅</m:t>
              </m:r>
              <m:sSubSup>
                <m:sSubSupPr>
                  <m:ctrlPr>
                    <w:rPr>
                      <w:rFonts w:ascii="Cambria Math" w:hAnsi="Cambria Math"/>
                      <w:i/>
                      <w:lang w:val="en-GB" w:eastAsia="en-GB"/>
                    </w:rPr>
                  </m:ctrlPr>
                </m:sSubSupPr>
                <m:e>
                  <m:r>
                    <w:rPr>
                      <w:rFonts w:ascii="Cambria Math"/>
                      <w:lang w:val="en-GB" w:eastAsia="en-GB"/>
                    </w:rPr>
                    <m:t>l</m:t>
                  </m:r>
                  <m:ctrlPr>
                    <w:rPr>
                      <w:rFonts w:ascii="Cambria Math" w:hAnsi="Cambria Math" w:cs="Cambria Math"/>
                      <w:i/>
                      <w:lang w:val="en-GB" w:eastAsia="en-GB"/>
                    </w:rPr>
                  </m:ctrlPr>
                </m:e>
                <m:sub>
                  <m:r>
                    <w:rPr>
                      <w:rFonts w:ascii="Cambria Math"/>
                      <w:lang w:val="en-GB" w:eastAsia="en-GB"/>
                    </w:rPr>
                    <m:t>i</m:t>
                  </m:r>
                </m:sub>
                <m:sup>
                  <m:r>
                    <w:rPr>
                      <w:rFonts w:ascii="Cambria Math"/>
                      <w:lang w:val="en-GB" w:eastAsia="en-GB"/>
                    </w:rPr>
                    <m:t>2</m:t>
                  </m:r>
                </m:sup>
              </m:sSubSup>
            </m:num>
            <m:den>
              <m:r>
                <w:rPr>
                  <w:rFonts w:ascii="Cambria Math"/>
                  <w:lang w:val="en-GB" w:eastAsia="en-GB"/>
                </w:rPr>
                <m:t>2E</m:t>
              </m:r>
              <m:r>
                <w:rPr>
                  <w:rFonts w:ascii="Cambria Math" w:hAnsi="Cambria Math" w:cs="Cambria Math"/>
                  <w:lang w:val="en-GB" w:eastAsia="en-GB"/>
                </w:rPr>
                <m:t>⋅</m:t>
              </m:r>
              <m:sSub>
                <m:sSubPr>
                  <m:ctrlPr>
                    <w:rPr>
                      <w:rFonts w:ascii="Cambria Math" w:hAnsi="Cambria Math"/>
                      <w:i/>
                      <w:lang w:val="en-GB" w:eastAsia="en-GB"/>
                    </w:rPr>
                  </m:ctrlPr>
                </m:sSubPr>
                <m:e>
                  <m:r>
                    <w:rPr>
                      <w:rFonts w:ascii="Cambria Math"/>
                      <w:lang w:val="en-GB" w:eastAsia="en-GB"/>
                    </w:rPr>
                    <m:t xml:space="preserve"> I</m:t>
                  </m:r>
                </m:e>
                <m:sub>
                  <m:r>
                    <w:rPr>
                      <w:rFonts w:ascii="Cambria Math"/>
                      <w:lang w:val="en-GB" w:eastAsia="en-GB"/>
                    </w:rPr>
                    <m:t>i</m:t>
                  </m:r>
                </m:sub>
              </m:sSub>
            </m:den>
          </m:f>
          <m:d>
            <m:dPr>
              <m:begChr m:val="["/>
              <m:endChr m:val="]"/>
              <m:ctrlPr>
                <w:rPr>
                  <w:rFonts w:ascii="Cambria Math" w:hAnsi="Cambria Math"/>
                  <w:lang w:val="en-GB" w:eastAsia="en-GB"/>
                </w:rPr>
              </m:ctrlPr>
            </m:dPr>
            <m:e>
              <m:r>
                <w:rPr>
                  <w:rFonts w:ascii="Cambria Math"/>
                  <w:lang w:val="en-GB" w:eastAsia="en-GB"/>
                </w:rPr>
                <m:t>L</m:t>
              </m:r>
              <m:r>
                <w:rPr>
                  <w:rFonts w:ascii="Cambria Math"/>
                  <w:lang w:val="en-GB" w:eastAsia="en-GB"/>
                </w:rPr>
                <m:t>-</m:t>
              </m:r>
              <m:nary>
                <m:naryPr>
                  <m:chr m:val="∑"/>
                  <m:ctrlPr>
                    <w:rPr>
                      <w:rFonts w:ascii="Cambria Math" w:hAnsi="Cambria Math"/>
                      <w:lang w:val="en-GB" w:eastAsia="en-GB"/>
                    </w:rPr>
                  </m:ctrlPr>
                </m:naryPr>
                <m:sub>
                  <m:r>
                    <m:rPr>
                      <m:sty m:val="p"/>
                    </m:rPr>
                    <w:rPr>
                      <w:rFonts w:ascii="Cambria Math" w:hAnsi="Cambria Math"/>
                      <w:lang w:val="en-GB" w:eastAsia="en-GB"/>
                    </w:rPr>
                    <m:t>j=1</m:t>
                  </m:r>
                </m:sub>
                <m:sup>
                  <m:r>
                    <m:rPr>
                      <m:sty m:val="p"/>
                    </m:rPr>
                    <w:rPr>
                      <w:rFonts w:ascii="Cambria Math" w:hAnsi="Cambria Math"/>
                      <w:lang w:val="en-GB" w:eastAsia="en-GB"/>
                    </w:rPr>
                    <m:t>i</m:t>
                  </m:r>
                </m:sup>
                <m:e>
                  <m:sSub>
                    <m:sSubPr>
                      <m:ctrlPr>
                        <w:rPr>
                          <w:rFonts w:ascii="Cambria Math" w:hAnsi="Cambria Math"/>
                          <w:lang w:val="en-GB" w:eastAsia="en-GB"/>
                        </w:rPr>
                      </m:ctrlPr>
                    </m:sSubPr>
                    <m:e>
                      <m:r>
                        <m:rPr>
                          <m:sty m:val="p"/>
                        </m:rPr>
                        <w:rPr>
                          <w:rFonts w:ascii="Cambria Math" w:hAnsi="Cambria Math"/>
                          <w:lang w:val="en-GB" w:eastAsia="en-GB"/>
                        </w:rPr>
                        <m:t>l</m:t>
                      </m:r>
                    </m:e>
                    <m:sub>
                      <m:r>
                        <m:rPr>
                          <m:sty m:val="p"/>
                        </m:rPr>
                        <w:rPr>
                          <w:rFonts w:ascii="Cambria Math" w:hAnsi="Cambria Math"/>
                          <w:lang w:val="en-GB" w:eastAsia="en-GB"/>
                        </w:rPr>
                        <m:t>j</m:t>
                      </m:r>
                    </m:sub>
                  </m:sSub>
                </m:e>
              </m:nary>
              <m:r>
                <w:rPr>
                  <w:rFonts w:ascii="Cambria Math" w:hAnsi="Cambria Math"/>
                  <w:lang w:val="en-GB" w:eastAsia="en-GB"/>
                </w:rPr>
                <m:t>+</m:t>
              </m:r>
              <m:f>
                <m:fPr>
                  <m:ctrlPr>
                    <w:rPr>
                      <w:rFonts w:ascii="Cambria Math" w:hAnsi="Cambria Math"/>
                      <w:i/>
                      <w:lang w:val="en-GB" w:eastAsia="en-GB"/>
                    </w:rPr>
                  </m:ctrlPr>
                </m:fPr>
                <m:num>
                  <m:r>
                    <w:rPr>
                      <w:rFonts w:ascii="Cambria Math" w:hAnsi="Cambria Math"/>
                      <w:lang w:val="en-GB" w:eastAsia="en-GB"/>
                    </w:rPr>
                    <m:t>2</m:t>
                  </m:r>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i</m:t>
                      </m:r>
                    </m:sub>
                  </m:sSub>
                </m:num>
                <m:den>
                  <m:r>
                    <w:rPr>
                      <w:rFonts w:ascii="Cambria Math" w:hAnsi="Cambria Math"/>
                      <w:lang w:val="en-GB" w:eastAsia="en-GB"/>
                    </w:rPr>
                    <m:t>3</m:t>
                  </m:r>
                </m:den>
              </m:f>
            </m:e>
          </m:d>
          <m:r>
            <m:rPr>
              <m:sty m:val="p"/>
            </m:rPr>
            <w:rPr>
              <w:rFonts w:ascii="Cambria Math"/>
              <w:lang w:val="en-GB" w:eastAsia="en-GB"/>
            </w:rPr>
            <m:t>+</m:t>
          </m:r>
          <m:sSubSup>
            <m:sSubSupPr>
              <m:ctrlPr>
                <w:rPr>
                  <w:rFonts w:ascii="Cambria Math" w:hAnsi="Cambria Math"/>
                  <w:lang w:val="en-GB" w:eastAsia="en-GB"/>
                </w:rPr>
              </m:ctrlPr>
            </m:sSubSupPr>
            <m:e>
              <m:r>
                <m:rPr>
                  <m:sty m:val="p"/>
                </m:rPr>
                <w:rPr>
                  <w:rFonts w:ascii="Cambria Math"/>
                  <w:lang w:val="en-GB" w:eastAsia="en-GB"/>
                </w:rPr>
                <m:t>y</m:t>
              </m:r>
            </m:e>
            <m:sub>
              <m:r>
                <m:rPr>
                  <m:sty m:val="p"/>
                </m:rPr>
                <w:rPr>
                  <w:rFonts w:ascii="Cambria Math"/>
                  <w:lang w:val="en-GB" w:eastAsia="en-GB"/>
                </w:rPr>
                <m:t>i</m:t>
              </m:r>
              <m:r>
                <m:rPr>
                  <m:sty m:val="p"/>
                </m:rPr>
                <w:rPr>
                  <w:rFonts w:ascii="Cambria Math"/>
                  <w:lang w:val="en-GB" w:eastAsia="en-GB"/>
                </w:rPr>
                <m:t>-</m:t>
              </m:r>
              <m:r>
                <m:rPr>
                  <m:sty m:val="p"/>
                </m:rPr>
                <w:rPr>
                  <w:rFonts w:ascii="Cambria Math"/>
                  <w:lang w:val="en-GB" w:eastAsia="en-GB"/>
                </w:rPr>
                <m:t>1</m:t>
              </m:r>
            </m:sub>
            <m:sup>
              <m:r>
                <m:rPr>
                  <m:sty m:val="p"/>
                </m:rPr>
                <w:rPr>
                  <w:rFonts w:ascii="Cambria Math"/>
                  <w:lang w:val="en-GB" w:eastAsia="en-GB"/>
                </w:rPr>
                <m:t>'</m:t>
              </m:r>
            </m:sup>
          </m:sSubSup>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i</m:t>
              </m:r>
            </m:sub>
          </m:sSub>
          <m:r>
            <m:rPr>
              <m:sty m:val="p"/>
            </m:rPr>
            <w:rPr>
              <w:rFonts w:ascii="Cambria Math"/>
              <w:lang w:val="en-GB" w:eastAsia="en-GB"/>
            </w:rPr>
            <m:t>+</m:t>
          </m:r>
          <m:sSub>
            <m:sSubPr>
              <m:ctrlPr>
                <w:rPr>
                  <w:rFonts w:ascii="Cambria Math" w:hAnsi="Cambria Math"/>
                  <w:lang w:val="en-GB" w:eastAsia="en-GB"/>
                </w:rPr>
              </m:ctrlPr>
            </m:sSubPr>
            <m:e>
              <m:r>
                <m:rPr>
                  <m:sty m:val="p"/>
                </m:rPr>
                <w:rPr>
                  <w:rFonts w:ascii="Cambria Math"/>
                  <w:lang w:val="en-GB" w:eastAsia="en-GB"/>
                </w:rPr>
                <m:t>y</m:t>
              </m:r>
            </m:e>
            <m:sub>
              <m:r>
                <m:rPr>
                  <m:sty m:val="p"/>
                </m:rPr>
                <w:rPr>
                  <w:rFonts w:ascii="Cambria Math"/>
                  <w:lang w:val="en-GB" w:eastAsia="en-GB"/>
                </w:rPr>
                <m:t>i</m:t>
              </m:r>
              <m:r>
                <m:rPr>
                  <m:sty m:val="p"/>
                </m:rPr>
                <w:rPr>
                  <w:rFonts w:ascii="Cambria Math"/>
                  <w:lang w:val="en-GB" w:eastAsia="en-GB"/>
                </w:rPr>
                <m:t>-</m:t>
              </m:r>
              <m:r>
                <m:rPr>
                  <m:sty m:val="p"/>
                </m:rPr>
                <w:rPr>
                  <w:rFonts w:ascii="Cambria Math"/>
                  <w:lang w:val="en-GB" w:eastAsia="en-GB"/>
                </w:rPr>
                <m:t>1</m:t>
              </m:r>
            </m:sub>
          </m:sSub>
          <m:r>
            <m:rPr>
              <m:sty m:val="p"/>
            </m:rPr>
            <w:rPr>
              <w:rFonts w:ascii="Cambria Math"/>
              <w:lang w:val="en-GB" w:eastAsia="en-GB"/>
            </w:rPr>
            <m:t>.</m:t>
          </m:r>
          <m:r>
            <m:rPr>
              <m:sty m:val="p"/>
            </m:rPr>
            <w:rPr>
              <w:rFonts w:ascii="Cambria Math"/>
              <w:lang w:val="en-GB" w:eastAsia="en-GB"/>
            </w:rPr>
            <w:br/>
          </m:r>
        </m:oMath>
      </m:oMathPara>
    </w:p>
    <w:p w:rsidR="00582E13" w:rsidRDefault="00582E13" w:rsidP="00582E13">
      <w:pPr>
        <w:jc w:val="left"/>
        <w:rPr>
          <w:lang w:val="en-GB" w:eastAsia="en-GB"/>
        </w:rPr>
      </w:pPr>
      <w:r w:rsidRPr="001C343E">
        <w:rPr>
          <w:lang w:val="en-GB" w:eastAsia="en-GB"/>
        </w:rPr>
        <w:t xml:space="preserve">The moment of inertia of a segment is </w:t>
      </w:r>
      <m:oMath>
        <m:sSub>
          <m:sSubPr>
            <m:ctrlPr>
              <w:rPr>
                <w:rFonts w:ascii="Cambria Math" w:hAnsi="Cambria Math"/>
                <w:i/>
                <w:lang w:val="en-GB" w:eastAsia="en-GB"/>
              </w:rPr>
            </m:ctrlPr>
          </m:sSubPr>
          <m:e>
            <m:r>
              <w:rPr>
                <w:rFonts w:ascii="Cambria Math" w:hAnsi="Cambria Math"/>
                <w:lang w:val="en-GB" w:eastAsia="en-GB"/>
              </w:rPr>
              <m:t>I</m:t>
            </m:r>
          </m:e>
          <m:sub>
            <m:r>
              <w:rPr>
                <w:rFonts w:ascii="Cambria Math" w:hAnsi="Cambria Math"/>
                <w:lang w:val="en-GB" w:eastAsia="en-GB"/>
              </w:rPr>
              <m:t>i</m:t>
            </m:r>
          </m:sub>
        </m:sSub>
        <m:r>
          <w:rPr>
            <w:rFonts w:ascii="Cambria Math" w:hAnsi="Cambria Math"/>
            <w:lang w:val="en-GB" w:eastAsia="en-GB"/>
          </w:rPr>
          <m:t>=</m:t>
        </m:r>
        <m:f>
          <m:fPr>
            <m:ctrlPr>
              <w:rPr>
                <w:rFonts w:ascii="Cambria Math" w:hAnsi="Cambria Math"/>
                <w:i/>
                <w:lang w:val="en-GB" w:eastAsia="en-GB"/>
              </w:rPr>
            </m:ctrlPr>
          </m:fPr>
          <m:num>
            <m:sSub>
              <m:sSubPr>
                <m:ctrlPr>
                  <w:rPr>
                    <w:rFonts w:ascii="Cambria Math" w:hAnsi="Cambria Math"/>
                    <w:i/>
                    <w:lang w:val="en-GB" w:eastAsia="en-GB"/>
                  </w:rPr>
                </m:ctrlPr>
              </m:sSubPr>
              <m:e>
                <m:r>
                  <w:rPr>
                    <w:rFonts w:ascii="Cambria Math" w:hAnsi="Cambria Math"/>
                    <w:lang w:val="en-GB" w:eastAsia="en-GB"/>
                  </w:rPr>
                  <m:t>b</m:t>
                </m:r>
              </m:e>
              <m:sub>
                <m:r>
                  <w:rPr>
                    <w:rFonts w:ascii="Cambria Math" w:hAnsi="Cambria Math"/>
                    <w:lang w:val="en-GB" w:eastAsia="en-GB"/>
                  </w:rPr>
                  <m:t>i</m:t>
                </m:r>
              </m:sub>
            </m:sSub>
            <m:sSubSup>
              <m:sSubSupPr>
                <m:ctrlPr>
                  <w:rPr>
                    <w:rFonts w:ascii="Cambria Math" w:hAnsi="Cambria Math"/>
                    <w:i/>
                    <w:lang w:val="en-GB" w:eastAsia="en-GB"/>
                  </w:rPr>
                </m:ctrlPr>
              </m:sSubSupPr>
              <m:e>
                <m:r>
                  <w:rPr>
                    <w:rFonts w:ascii="Cambria Math" w:hAnsi="Cambria Math"/>
                    <w:lang w:val="en-GB" w:eastAsia="en-GB"/>
                  </w:rPr>
                  <m:t xml:space="preserve"> h</m:t>
                </m:r>
              </m:e>
              <m:sub>
                <m:r>
                  <w:rPr>
                    <w:rFonts w:ascii="Cambria Math" w:hAnsi="Cambria Math"/>
                    <w:lang w:val="en-GB" w:eastAsia="en-GB"/>
                  </w:rPr>
                  <m:t>i</m:t>
                </m:r>
              </m:sub>
              <m:sup>
                <m:r>
                  <w:rPr>
                    <w:rFonts w:ascii="Cambria Math" w:hAnsi="Cambria Math"/>
                    <w:lang w:val="en-GB" w:eastAsia="en-GB"/>
                  </w:rPr>
                  <m:t>3</m:t>
                </m:r>
              </m:sup>
            </m:sSubSup>
          </m:num>
          <m:den>
            <m:r>
              <w:rPr>
                <w:rFonts w:ascii="Cambria Math" w:hAnsi="Cambria Math"/>
                <w:lang w:val="en-GB" w:eastAsia="en-GB"/>
              </w:rPr>
              <m:t>12</m:t>
            </m:r>
          </m:den>
        </m:f>
      </m:oMath>
      <w:r w:rsidRPr="001C343E">
        <w:rPr>
          <w:lang w:val="en-GB" w:eastAsia="en-GB"/>
        </w:rPr>
        <w:t xml:space="preserve"> and the bending moment at the left end </w:t>
      </w:r>
      <w:proofErr w:type="gramStart"/>
      <w:r w:rsidRPr="001C343E">
        <w:rPr>
          <w:lang w:val="en-GB" w:eastAsia="en-GB"/>
        </w:rPr>
        <w:t xml:space="preserve">is </w:t>
      </w:r>
      <m:oMath>
        <w:proofErr w:type="gramEnd"/>
        <m:sSub>
          <m:sSubPr>
            <m:ctrlPr>
              <w:rPr>
                <w:rFonts w:ascii="Cambria Math" w:hAnsi="Cambria Math"/>
                <w:i/>
                <w:lang w:val="en-GB" w:eastAsia="en-GB"/>
              </w:rPr>
            </m:ctrlPr>
          </m:sSubPr>
          <m:e>
            <m:r>
              <w:rPr>
                <w:rFonts w:ascii="Cambria Math" w:hAnsi="Cambria Math"/>
                <w:lang w:val="en-GB" w:eastAsia="en-GB"/>
              </w:rPr>
              <m:t>M</m:t>
            </m:r>
          </m:e>
          <m:sub>
            <m:r>
              <w:rPr>
                <w:rFonts w:ascii="Cambria Math" w:hAnsi="Cambria Math"/>
                <w:lang w:val="en-GB" w:eastAsia="en-GB"/>
              </w:rPr>
              <m:t>i</m:t>
            </m:r>
          </m:sub>
        </m:sSub>
        <m:r>
          <w:rPr>
            <w:rFonts w:ascii="Cambria Math" w:hAnsi="Cambria Math"/>
            <w:lang w:val="en-GB" w:eastAsia="en-GB"/>
          </w:rPr>
          <m:t>=P</m:t>
        </m:r>
        <m:d>
          <m:dPr>
            <m:begChr m:val="["/>
            <m:endChr m:val="]"/>
            <m:ctrlPr>
              <w:rPr>
                <w:rFonts w:ascii="Cambria Math" w:hAnsi="Cambria Math"/>
                <w:i/>
                <w:lang w:val="en-GB" w:eastAsia="en-GB"/>
              </w:rPr>
            </m:ctrlPr>
          </m:dPr>
          <m:e>
            <m:r>
              <w:rPr>
                <w:rFonts w:ascii="Cambria Math" w:hAnsi="Cambria Math"/>
                <w:lang w:val="en-GB" w:eastAsia="en-GB"/>
              </w:rPr>
              <m:t>L+</m:t>
            </m:r>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i</m:t>
                </m:r>
              </m:sub>
            </m:sSub>
            <m:r>
              <m:rPr>
                <m:sty m:val="p"/>
              </m:rPr>
              <w:rPr>
                <w:rFonts w:ascii="Cambria Math" w:hAnsi="Cambria Math"/>
                <w:lang w:val="en-GB" w:eastAsia="en-GB"/>
              </w:rPr>
              <m:t xml:space="preserve">- </m:t>
            </m:r>
            <m:nary>
              <m:naryPr>
                <m:chr m:val="∑"/>
                <m:ctrlPr>
                  <w:rPr>
                    <w:rFonts w:ascii="Cambria Math" w:hAnsi="Cambria Math"/>
                    <w:lang w:val="en-GB" w:eastAsia="en-GB"/>
                  </w:rPr>
                </m:ctrlPr>
              </m:naryPr>
              <m:sub>
                <m:r>
                  <m:rPr>
                    <m:sty m:val="p"/>
                  </m:rPr>
                  <w:rPr>
                    <w:rFonts w:ascii="Cambria Math" w:hAnsi="Cambria Math"/>
                    <w:lang w:val="en-GB" w:eastAsia="en-GB"/>
                  </w:rPr>
                  <m:t>j=1</m:t>
                </m:r>
              </m:sub>
              <m:sup>
                <m:r>
                  <m:rPr>
                    <m:sty m:val="p"/>
                  </m:rPr>
                  <w:rPr>
                    <w:rFonts w:ascii="Cambria Math" w:hAnsi="Cambria Math"/>
                    <w:lang w:val="en-GB" w:eastAsia="en-GB"/>
                  </w:rPr>
                  <m:t>i</m:t>
                </m:r>
              </m:sup>
              <m:e>
                <m:sSub>
                  <m:sSubPr>
                    <m:ctrlPr>
                      <w:rPr>
                        <w:rFonts w:ascii="Cambria Math" w:hAnsi="Cambria Math"/>
                        <w:lang w:val="en-GB" w:eastAsia="en-GB"/>
                      </w:rPr>
                    </m:ctrlPr>
                  </m:sSubPr>
                  <m:e>
                    <m:r>
                      <m:rPr>
                        <m:sty m:val="p"/>
                      </m:rPr>
                      <w:rPr>
                        <w:rFonts w:ascii="Cambria Math" w:hAnsi="Cambria Math"/>
                        <w:lang w:val="en-GB" w:eastAsia="en-GB"/>
                      </w:rPr>
                      <m:t>l</m:t>
                    </m:r>
                  </m:e>
                  <m:sub>
                    <m:r>
                      <m:rPr>
                        <m:sty m:val="p"/>
                      </m:rPr>
                      <w:rPr>
                        <w:rFonts w:ascii="Cambria Math" w:hAnsi="Cambria Math"/>
                        <w:lang w:val="en-GB" w:eastAsia="en-GB"/>
                      </w:rPr>
                      <m:t>j</m:t>
                    </m:r>
                  </m:sub>
                </m:sSub>
              </m:e>
            </m:nary>
          </m:e>
        </m:d>
      </m:oMath>
      <w:r w:rsidRPr="001C343E">
        <w:rPr>
          <w:lang w:val="en-GB" w:eastAsia="en-GB"/>
        </w:rPr>
        <w:t xml:space="preserve">. The maximum bending stress in the segment </w:t>
      </w:r>
      <w:proofErr w:type="spellStart"/>
      <w:r w:rsidRPr="00B2781E">
        <w:rPr>
          <w:i/>
          <w:lang w:val="en-GB" w:eastAsia="en-GB"/>
        </w:rPr>
        <w:t>i</w:t>
      </w:r>
      <w:proofErr w:type="spellEnd"/>
      <w:r w:rsidRPr="001C343E">
        <w:rPr>
          <w:lang w:val="en-GB" w:eastAsia="en-GB"/>
        </w:rPr>
        <w:t xml:space="preserve"> </w:t>
      </w:r>
      <w:proofErr w:type="gramStart"/>
      <w:r w:rsidRPr="001C343E">
        <w:rPr>
          <w:lang w:val="en-GB" w:eastAsia="en-GB"/>
        </w:rPr>
        <w:t>is</w:t>
      </w:r>
      <w:proofErr w:type="gramEnd"/>
      <w:r w:rsidRPr="001C343E">
        <w:rPr>
          <w:lang w:val="en-GB" w:eastAsia="en-GB"/>
        </w:rPr>
        <w:t xml:space="preserve"> then given by the following formula:</w:t>
      </w:r>
    </w:p>
    <w:p w:rsidR="007E7B37" w:rsidRPr="001C343E" w:rsidRDefault="007E7B37" w:rsidP="00582E13">
      <w:pPr>
        <w:jc w:val="left"/>
        <w:rPr>
          <w:lang w:val="en-GB" w:eastAsia="en-GB"/>
        </w:rPr>
      </w:pPr>
    </w:p>
    <w:p w:rsidR="00582E13" w:rsidRPr="00B2781E" w:rsidRDefault="00D82563" w:rsidP="00582E13">
      <w:pPr>
        <w:jc w:val="left"/>
        <w:rPr>
          <w:lang w:val="en-GB" w:eastAsia="en-GB"/>
        </w:rPr>
      </w:pPr>
      <m:oMathPara>
        <m:oMath>
          <m:sSub>
            <m:sSubPr>
              <m:ctrlPr>
                <w:rPr>
                  <w:rFonts w:ascii="Cambria Math" w:hAnsi="Cambria Math"/>
                  <w:i/>
                  <w:lang w:val="en-GB" w:eastAsia="en-GB"/>
                </w:rPr>
              </m:ctrlPr>
            </m:sSubPr>
            <m:e>
              <m:r>
                <w:rPr>
                  <w:rFonts w:ascii="Cambria Math" w:hAnsi="Cambria Math"/>
                  <w:lang w:val="en-GB" w:eastAsia="en-GB"/>
                </w:rPr>
                <m:t>σ</m:t>
              </m:r>
            </m:e>
            <m:sub>
              <m:r>
                <w:rPr>
                  <w:rFonts w:ascii="Cambria Math" w:hAnsi="Cambria Math"/>
                  <w:lang w:val="en-GB" w:eastAsia="en-GB"/>
                </w:rPr>
                <m:t>i</m:t>
              </m:r>
            </m:sub>
          </m:sSub>
          <m:r>
            <w:rPr>
              <w:rFonts w:ascii="Cambria Math" w:hAnsi="Cambria Math"/>
              <w:lang w:val="en-GB" w:eastAsia="en-GB"/>
            </w:rPr>
            <m:t>=</m:t>
          </m:r>
          <m:f>
            <m:fPr>
              <m:ctrlPr>
                <w:rPr>
                  <w:rFonts w:ascii="Cambria Math" w:hAnsi="Cambria Math"/>
                  <w:i/>
                  <w:lang w:val="en-GB" w:eastAsia="en-GB"/>
                </w:rPr>
              </m:ctrlPr>
            </m:fPr>
            <m:num>
              <m:sSub>
                <m:sSubPr>
                  <m:ctrlPr>
                    <w:rPr>
                      <w:rFonts w:ascii="Cambria Math" w:hAnsi="Cambria Math"/>
                      <w:i/>
                      <w:lang w:val="en-GB" w:eastAsia="en-GB"/>
                    </w:rPr>
                  </m:ctrlPr>
                </m:sSubPr>
                <m:e>
                  <m:r>
                    <w:rPr>
                      <w:rFonts w:ascii="Cambria Math" w:hAnsi="Cambria Math"/>
                      <w:lang w:val="en-GB" w:eastAsia="en-GB"/>
                    </w:rPr>
                    <m:t>M</m:t>
                  </m:r>
                </m:e>
                <m:sub>
                  <m:r>
                    <w:rPr>
                      <w:rFonts w:ascii="Cambria Math" w:hAnsi="Cambria Math"/>
                      <w:lang w:val="en-GB" w:eastAsia="en-GB"/>
                    </w:rPr>
                    <m:t>i</m:t>
                  </m:r>
                </m:sub>
              </m:sSub>
              <m:sSub>
                <m:sSubPr>
                  <m:ctrlPr>
                    <w:rPr>
                      <w:rFonts w:ascii="Cambria Math" w:hAnsi="Cambria Math"/>
                      <w:i/>
                      <w:lang w:val="en-GB" w:eastAsia="en-GB"/>
                    </w:rPr>
                  </m:ctrlPr>
                </m:sSubPr>
                <m:e>
                  <m:r>
                    <w:rPr>
                      <w:rFonts w:ascii="Cambria Math" w:hAnsi="Cambria Math"/>
                      <w:lang w:val="en-GB" w:eastAsia="en-GB"/>
                    </w:rPr>
                    <m:t>h</m:t>
                  </m:r>
                </m:e>
                <m:sub>
                  <m:r>
                    <w:rPr>
                      <w:rFonts w:ascii="Cambria Math" w:hAnsi="Cambria Math"/>
                      <w:lang w:val="en-GB" w:eastAsia="en-GB"/>
                    </w:rPr>
                    <m:t>i</m:t>
                  </m:r>
                </m:sub>
              </m:sSub>
            </m:num>
            <m:den>
              <m:r>
                <w:rPr>
                  <w:rFonts w:ascii="Cambria Math" w:hAnsi="Cambria Math"/>
                  <w:lang w:val="en-GB" w:eastAsia="en-GB"/>
                </w:rPr>
                <m:t>2</m:t>
              </m:r>
              <m:sSub>
                <m:sSubPr>
                  <m:ctrlPr>
                    <w:rPr>
                      <w:rFonts w:ascii="Cambria Math" w:hAnsi="Cambria Math"/>
                      <w:i/>
                      <w:lang w:val="en-GB" w:eastAsia="en-GB"/>
                    </w:rPr>
                  </m:ctrlPr>
                </m:sSubPr>
                <m:e>
                  <m:r>
                    <w:rPr>
                      <w:rFonts w:ascii="Cambria Math" w:hAnsi="Cambria Math"/>
                      <w:lang w:val="en-GB" w:eastAsia="en-GB"/>
                    </w:rPr>
                    <m:t>I</m:t>
                  </m:r>
                </m:e>
                <m:sub>
                  <m:r>
                    <w:rPr>
                      <w:rFonts w:ascii="Cambria Math" w:hAnsi="Cambria Math"/>
                      <w:lang w:val="en-GB" w:eastAsia="en-GB"/>
                    </w:rPr>
                    <m:t>i</m:t>
                  </m:r>
                </m:sub>
              </m:sSub>
            </m:den>
          </m:f>
          <m:r>
            <w:rPr>
              <w:rFonts w:ascii="Cambria Math" w:hAnsi="Cambria Math"/>
              <w:lang w:val="en-GB" w:eastAsia="en-GB"/>
            </w:rPr>
            <m:t>.</m:t>
          </m:r>
        </m:oMath>
      </m:oMathPara>
    </w:p>
    <w:p w:rsidR="00582E13" w:rsidRPr="001C343E" w:rsidRDefault="00582E13" w:rsidP="00582E13">
      <w:pPr>
        <w:jc w:val="left"/>
        <w:rPr>
          <w:lang w:val="en-GB" w:eastAsia="en-GB"/>
        </w:rPr>
      </w:pPr>
    </w:p>
    <w:p w:rsidR="00582E13" w:rsidRDefault="00582E13" w:rsidP="00582E13">
      <w:pPr>
        <w:ind w:firstLine="288"/>
        <w:rPr>
          <w:lang w:val="en-GB" w:eastAsia="en-GB"/>
        </w:rPr>
      </w:pPr>
      <w:r w:rsidRPr="001C343E">
        <w:rPr>
          <w:lang w:val="en-GB" w:eastAsia="en-GB"/>
        </w:rPr>
        <w:t>We are looking for a design with small</w:t>
      </w:r>
      <w:r>
        <w:rPr>
          <w:lang w:val="en-GB" w:eastAsia="en-GB"/>
        </w:rPr>
        <w:t>est</w:t>
      </w:r>
      <w:r w:rsidRPr="001C343E">
        <w:rPr>
          <w:lang w:val="en-GB" w:eastAsia="en-GB"/>
        </w:rPr>
        <w:t xml:space="preserve"> </w:t>
      </w:r>
      <w:proofErr w:type="gramStart"/>
      <w:r w:rsidRPr="001C343E">
        <w:rPr>
          <w:lang w:val="en-GB" w:eastAsia="en-GB"/>
        </w:rPr>
        <w:t xml:space="preserve">volume </w:t>
      </w:r>
      <m:oMath>
        <w:proofErr w:type="gramEnd"/>
        <m:r>
          <m:rPr>
            <m:sty m:val="p"/>
          </m:rPr>
          <w:rPr>
            <w:rFonts w:ascii="Cambria Math" w:hAnsi="Cambria Math"/>
            <w:lang w:val="en-GB" w:eastAsia="en-GB"/>
          </w:rPr>
          <m:t xml:space="preserve">V = </m:t>
        </m:r>
        <m:sSubSup>
          <m:sSubSupPr>
            <m:ctrlPr>
              <w:rPr>
                <w:rFonts w:ascii="Cambria Math" w:hAnsi="Cambria Math"/>
                <w:lang w:val="en-GB" w:eastAsia="en-GB"/>
              </w:rPr>
            </m:ctrlPr>
          </m:sSubSupPr>
          <m:e>
            <m:r>
              <m:rPr>
                <m:sty m:val="p"/>
              </m:rPr>
              <w:rPr>
                <w:rFonts w:ascii="Cambria Math" w:hAnsi="Cambria Math"/>
                <w:lang w:val="en-GB" w:eastAsia="en-GB"/>
              </w:rPr>
              <m:t>∑</m:t>
            </m:r>
          </m:e>
          <m:sub>
            <m:r>
              <w:rPr>
                <w:rFonts w:ascii="Cambria Math" w:hAnsi="Cambria Math"/>
                <w:lang w:val="en-GB" w:eastAsia="en-GB"/>
              </w:rPr>
              <m:t>i=1</m:t>
            </m:r>
          </m:sub>
          <m:sup>
            <m:r>
              <m:rPr>
                <m:sty m:val="p"/>
              </m:rPr>
              <w:rPr>
                <w:rFonts w:ascii="Cambria Math" w:hAnsi="Cambria Math"/>
                <w:lang w:val="en-GB" w:eastAsia="en-GB"/>
              </w:rPr>
              <m:t>N</m:t>
            </m:r>
          </m:sup>
        </m:sSubSup>
        <m:sSub>
          <m:sSubPr>
            <m:ctrlPr>
              <w:rPr>
                <w:rFonts w:ascii="Cambria Math" w:hAnsi="Cambria Math"/>
                <w:lang w:val="en-GB" w:eastAsia="en-GB"/>
              </w:rPr>
            </m:ctrlPr>
          </m:sSubPr>
          <m:e>
            <m:r>
              <m:rPr>
                <m:sty m:val="p"/>
              </m:rPr>
              <w:rPr>
                <w:rFonts w:ascii="Cambria Math" w:hAnsi="Cambria Math"/>
                <w:lang w:val="en-GB" w:eastAsia="en-GB"/>
              </w:rPr>
              <m:t>b</m:t>
            </m:r>
          </m:e>
          <m:sub>
            <m:r>
              <m:rPr>
                <m:sty m:val="p"/>
              </m:rPr>
              <w:rPr>
                <w:rFonts w:ascii="Cambria Math" w:hAnsi="Cambria Math"/>
                <w:lang w:val="en-GB" w:eastAsia="en-GB"/>
              </w:rPr>
              <m:t>i</m:t>
            </m:r>
          </m:sub>
        </m:sSub>
        <m:sSub>
          <m:sSubPr>
            <m:ctrlPr>
              <w:rPr>
                <w:rFonts w:ascii="Cambria Math" w:hAnsi="Cambria Math"/>
                <w:lang w:val="en-GB" w:eastAsia="en-GB"/>
              </w:rPr>
            </m:ctrlPr>
          </m:sSubPr>
          <m:e>
            <m:r>
              <m:rPr>
                <m:sty m:val="p"/>
              </m:rPr>
              <w:rPr>
                <w:rFonts w:ascii="Cambria Math" w:hAnsi="Cambria Math"/>
                <w:lang w:val="en-GB" w:eastAsia="en-GB"/>
              </w:rPr>
              <m:t>h</m:t>
            </m:r>
          </m:e>
          <m:sub>
            <m:r>
              <m:rPr>
                <m:sty m:val="p"/>
              </m:rPr>
              <w:rPr>
                <w:rFonts w:ascii="Cambria Math" w:hAnsi="Cambria Math"/>
                <w:lang w:val="en-GB" w:eastAsia="en-GB"/>
              </w:rPr>
              <m:t>i</m:t>
            </m:r>
          </m:sub>
        </m:sSub>
        <m:sSub>
          <m:sSubPr>
            <m:ctrlPr>
              <w:rPr>
                <w:rFonts w:ascii="Cambria Math" w:hAnsi="Cambria Math"/>
                <w:lang w:val="en-GB" w:eastAsia="en-GB"/>
              </w:rPr>
            </m:ctrlPr>
          </m:sSubPr>
          <m:e>
            <m:r>
              <m:rPr>
                <m:sty m:val="p"/>
              </m:rPr>
              <w:rPr>
                <w:rFonts w:ascii="Cambria Math" w:hAnsi="Cambria Math"/>
                <w:lang w:val="en-GB" w:eastAsia="en-GB"/>
              </w:rPr>
              <m:t>l</m:t>
            </m:r>
          </m:e>
          <m:sub>
            <m:r>
              <m:rPr>
                <m:sty m:val="p"/>
              </m:rPr>
              <w:rPr>
                <w:rFonts w:ascii="Cambria Math" w:hAnsi="Cambria Math"/>
                <w:lang w:val="en-GB" w:eastAsia="en-GB"/>
              </w:rPr>
              <m:t>i</m:t>
            </m:r>
          </m:sub>
        </m:sSub>
      </m:oMath>
      <w:r w:rsidRPr="001C343E">
        <w:rPr>
          <w:lang w:val="en-GB" w:eastAsia="en-GB"/>
        </w:rPr>
        <w:t xml:space="preserve">. The widths </w:t>
      </w:r>
      <m:oMath>
        <m:sSub>
          <m:sSubPr>
            <m:ctrlPr>
              <w:rPr>
                <w:rFonts w:ascii="Cambria Math" w:hAnsi="Cambria Math"/>
                <w:i/>
                <w:lang w:val="en-GB" w:eastAsia="en-GB"/>
              </w:rPr>
            </m:ctrlPr>
          </m:sSubPr>
          <m:e>
            <m:r>
              <w:rPr>
                <w:rFonts w:ascii="Cambria Math" w:hAnsi="Cambria Math"/>
                <w:lang w:val="en-GB" w:eastAsia="en-GB"/>
              </w:rPr>
              <m:t>b</m:t>
            </m:r>
          </m:e>
          <m:sub>
            <m:r>
              <w:rPr>
                <w:rFonts w:ascii="Cambria Math" w:hAnsi="Cambria Math"/>
                <w:lang w:val="en-GB" w:eastAsia="en-GB"/>
              </w:rPr>
              <m:t>i</m:t>
            </m:r>
          </m:sub>
        </m:sSub>
      </m:oMath>
      <w:r w:rsidRPr="001C343E">
        <w:rPr>
          <w:lang w:val="en-GB" w:eastAsia="en-GB"/>
        </w:rPr>
        <w:t xml:space="preserve"> vary from 1.0 to 10.0 cm and the heights </w:t>
      </w:r>
      <m:oMath>
        <m:sSub>
          <m:sSubPr>
            <m:ctrlPr>
              <w:rPr>
                <w:rFonts w:ascii="Cambria Math" w:hAnsi="Cambria Math"/>
                <w:i/>
                <w:lang w:val="en-GB" w:eastAsia="en-GB"/>
              </w:rPr>
            </m:ctrlPr>
          </m:sSubPr>
          <m:e>
            <m:r>
              <w:rPr>
                <w:rFonts w:ascii="Cambria Math" w:hAnsi="Cambria Math"/>
                <w:lang w:val="en-GB" w:eastAsia="en-GB"/>
              </w:rPr>
              <m:t>h</m:t>
            </m:r>
          </m:e>
          <m:sub>
            <m:r>
              <w:rPr>
                <w:rFonts w:ascii="Cambria Math" w:hAnsi="Cambria Math"/>
                <w:lang w:val="en-GB" w:eastAsia="en-GB"/>
              </w:rPr>
              <m:t>i</m:t>
            </m:r>
          </m:sub>
        </m:sSub>
      </m:oMath>
      <w:r w:rsidRPr="001C343E">
        <w:rPr>
          <w:lang w:val="en-GB" w:eastAsia="en-GB"/>
        </w:rPr>
        <w:t xml:space="preserve"> from 5.0 to 100.0 cm. The optimisation p</w:t>
      </w:r>
      <w:r>
        <w:rPr>
          <w:lang w:val="en-GB" w:eastAsia="en-GB"/>
        </w:rPr>
        <w:t xml:space="preserve">roblem is formulated as follows: </w:t>
      </w:r>
    </w:p>
    <w:p w:rsidR="00582E13" w:rsidRPr="001C343E" w:rsidRDefault="00582E13" w:rsidP="00582E13">
      <w:pPr>
        <w:ind w:firstLine="288"/>
        <w:rPr>
          <w:lang w:val="en-GB" w:eastAsia="en-GB"/>
        </w:rPr>
      </w:pPr>
    </w:p>
    <w:p w:rsidR="00582E13" w:rsidRPr="00B2781E" w:rsidRDefault="00D82563" w:rsidP="00582E13">
      <w:pPr>
        <w:pStyle w:val="Text"/>
        <w:ind w:firstLine="0"/>
        <w:rPr>
          <w:lang w:val="en-GB"/>
        </w:rPr>
      </w:pPr>
      <m:oMathPara>
        <m:oMath>
          <m:func>
            <m:funcPr>
              <m:ctrlPr>
                <w:rPr>
                  <w:rFonts w:ascii="Cambria Math" w:hAnsi="Cambria Math"/>
                  <w:i/>
                  <w:lang w:val="en-GB"/>
                </w:rPr>
              </m:ctrlPr>
            </m:funcPr>
            <m:fName>
              <m:limLow>
                <m:limLowPr>
                  <m:ctrlPr>
                    <w:rPr>
                      <w:rFonts w:ascii="Cambria Math" w:hAnsi="Cambria Math"/>
                      <w:lang w:val="en-GB"/>
                    </w:rPr>
                  </m:ctrlPr>
                </m:limLowPr>
                <m:e>
                  <m:r>
                    <m:rPr>
                      <m:sty m:val="p"/>
                    </m:rPr>
                    <w:rPr>
                      <w:rFonts w:ascii="Cambria Math" w:hAnsi="Cambria Math"/>
                      <w:lang w:val="en-GB"/>
                    </w:rPr>
                    <m:t>min</m:t>
                  </m:r>
                </m:e>
                <m:lim>
                  <m:r>
                    <m:rPr>
                      <m:sty m:val="bi"/>
                    </m:rPr>
                    <w:rPr>
                      <w:rFonts w:ascii="Cambria Math" w:hAnsi="Cambria Math"/>
                      <w:lang w:val="en-GB"/>
                    </w:rPr>
                    <m:t>b,h</m:t>
                  </m:r>
                </m:lim>
              </m:limLow>
            </m:fName>
            <m:e>
              <m:r>
                <w:rPr>
                  <w:rFonts w:ascii="Cambria Math" w:hAnsi="Cambria Math"/>
                  <w:lang w:val="en-GB"/>
                </w:rPr>
                <m:t>V</m:t>
              </m:r>
              <m:d>
                <m:dPr>
                  <m:ctrlPr>
                    <w:rPr>
                      <w:rFonts w:ascii="Cambria Math" w:hAnsi="Cambria Math"/>
                      <w:i/>
                      <w:lang w:val="en-GB"/>
                    </w:rPr>
                  </m:ctrlPr>
                </m:dPr>
                <m:e>
                  <m:r>
                    <m:rPr>
                      <m:sty m:val="bi"/>
                    </m:rPr>
                    <w:rPr>
                      <w:rFonts w:ascii="Cambria Math" w:hAnsi="Cambria Math"/>
                      <w:lang w:val="en-GB"/>
                    </w:rPr>
                    <m:t>b,h</m:t>
                  </m:r>
                </m:e>
              </m:d>
            </m:e>
          </m:func>
          <m:r>
            <m:rPr>
              <m:sty m:val="p"/>
            </m:rPr>
            <w:rPr>
              <w:rFonts w:ascii="Cambria Math" w:hAnsi="Cambria Math"/>
              <w:lang w:val="en-GB"/>
            </w:rPr>
            <w:br/>
          </m:r>
        </m:oMath>
        <m:oMath>
          <m:r>
            <w:rPr>
              <w:rFonts w:ascii="Cambria Math" w:hAnsi="Cambria Math"/>
              <w:lang w:val="en-GB"/>
            </w:rPr>
            <m:t>s.t. 1.0≤</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≤10.0,</m:t>
          </m:r>
          <m:r>
            <m:rPr>
              <m:sty m:val="p"/>
            </m:rPr>
            <w:rPr>
              <w:rFonts w:ascii="Cambria Math" w:hAnsi="Cambria Math"/>
              <w:lang w:val="en-GB"/>
            </w:rPr>
            <w:br/>
          </m:r>
        </m:oMath>
        <m:oMath>
          <m:r>
            <w:rPr>
              <w:rFonts w:ascii="Cambria Math" w:hAnsi="Cambria Math"/>
              <w:lang w:val="en-GB"/>
            </w:rPr>
            <m:t xml:space="preserve">        5.0≤</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r>
            <w:rPr>
              <w:rFonts w:ascii="Cambria Math" w:hAnsi="Cambria Math"/>
              <w:lang w:val="en-GB"/>
            </w:rPr>
            <m:t>≤100.0,</m:t>
          </m:r>
          <m:r>
            <m:rPr>
              <m:sty m:val="p"/>
            </m:rPr>
            <w:rPr>
              <w:rFonts w:ascii="Cambria Math" w:hAnsi="Cambria Math"/>
              <w:lang w:val="en-GB"/>
            </w:rPr>
            <w:br/>
          </m:r>
        </m:oMath>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r>
            <w:rPr>
              <w:rFonts w:ascii="Cambria Math" w:hAnsi="Cambria Math"/>
              <w:lang w:val="en-GB"/>
            </w:rPr>
            <m:t>≤2.5,</m:t>
          </m:r>
          <m:r>
            <m:rPr>
              <m:sty m:val="p"/>
            </m:rPr>
            <w:rPr>
              <w:rFonts w:ascii="Cambria Math" w:hAnsi="Cambria Math"/>
              <w:lang w:val="en-GB"/>
            </w:rPr>
            <w:br/>
          </m:r>
        </m:oMath>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r>
            <w:rPr>
              <w:rFonts w:ascii="Cambria Math" w:hAnsi="Cambria Math"/>
              <w:lang w:val="en-GB"/>
            </w:rPr>
            <m:t xml:space="preserve">≤ </m:t>
          </m:r>
          <m:acc>
            <m:accPr>
              <m:chr m:val="̅"/>
              <m:ctrlPr>
                <w:rPr>
                  <w:rFonts w:ascii="Cambria Math" w:hAnsi="Cambria Math"/>
                  <w:i/>
                  <w:lang w:val="en-GB" w:eastAsia="en-GB"/>
                </w:rPr>
              </m:ctrlPr>
            </m:accPr>
            <m:e>
              <m:r>
                <w:rPr>
                  <w:rFonts w:ascii="Cambria Math" w:hAnsi="Cambria Math"/>
                  <w:lang w:val="en-GB" w:eastAsia="en-GB"/>
                </w:rPr>
                <m:t>σ</m:t>
              </m:r>
            </m:e>
          </m:acc>
          <m:r>
            <w:rPr>
              <w:rFonts w:ascii="Cambria Math" w:hAnsi="Cambria Math"/>
              <w:lang w:val="en-GB" w:eastAsia="en-GB"/>
            </w:rPr>
            <m:t>=14000,</m:t>
          </m:r>
          <m:r>
            <m:rPr>
              <m:sty m:val="p"/>
            </m:rPr>
            <w:rPr>
              <w:rFonts w:ascii="Cambria Math" w:hAnsi="Cambria Math"/>
              <w:lang w:val="en-GB" w:eastAsia="en-GB"/>
            </w:rPr>
            <w:br/>
          </m:r>
        </m:oMath>
        <m:oMath>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den>
          </m:f>
          <m:r>
            <w:rPr>
              <w:rFonts w:ascii="Cambria Math" w:hAnsi="Cambria Math"/>
              <w:lang w:val="en-GB"/>
            </w:rPr>
            <m:t>≤20.</m:t>
          </m:r>
        </m:oMath>
      </m:oMathPara>
    </w:p>
    <w:p w:rsidR="00582E13" w:rsidRPr="001C343E" w:rsidRDefault="00582E13" w:rsidP="00582E13">
      <w:pPr>
        <w:pStyle w:val="Text"/>
        <w:ind w:firstLine="0"/>
        <w:rPr>
          <w:lang w:val="en-GB"/>
        </w:rPr>
      </w:pPr>
    </w:p>
    <w:p w:rsidR="00582E13" w:rsidRPr="001C343E" w:rsidRDefault="00582E13" w:rsidP="00582E13">
      <w:pPr>
        <w:pStyle w:val="Text"/>
        <w:ind w:firstLine="0"/>
        <w:rPr>
          <w:lang w:val="en-GB"/>
        </w:rPr>
      </w:pPr>
      <w:r w:rsidRPr="001C343E">
        <w:rPr>
          <w:lang w:val="en-GB"/>
        </w:rPr>
        <w:tab/>
        <w:t xml:space="preserve">With N=50 segments (corresponding to 100 design variables) the SQP solution of this problem is V = </w:t>
      </w:r>
      <w:proofErr w:type="gramStart"/>
      <w:r w:rsidRPr="001C343E">
        <w:t xml:space="preserve">63704.598 </w:t>
      </w:r>
      <m:oMath>
        <w:proofErr w:type="gramEnd"/>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1C343E">
        <w:t xml:space="preserve">. </w:t>
      </w:r>
      <w:r w:rsidRPr="001C343E">
        <w:rPr>
          <w:lang w:val="en-GB"/>
        </w:rPr>
        <w:t xml:space="preserve">MAM obtained the solution V = </w:t>
      </w:r>
      <w:proofErr w:type="gramStart"/>
      <w:r w:rsidRPr="001C343E">
        <w:rPr>
          <w:lang w:val="en-GB"/>
        </w:rPr>
        <w:t xml:space="preserve">63935.360 </w:t>
      </w:r>
      <m:oMath>
        <w:proofErr w:type="gramEnd"/>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r w:rsidRPr="001C343E">
        <w:t xml:space="preserve">, using 1500 function evaluations (as compared to almost 8000 evaluations used by SQP). The number of points in a trust region used to build approximations was 150. </w:t>
      </w:r>
      <w:r w:rsidRPr="001C343E">
        <w:rPr>
          <w:lang w:val="en-GB"/>
        </w:rPr>
        <w:t>The solution obtained by MAM is very close to the reference solution obtained by SQP</w:t>
      </w:r>
      <w:r w:rsidR="003C7956">
        <w:rPr>
          <w:lang w:val="en-GB"/>
        </w:rPr>
        <w:t>, except for the last design variable</w:t>
      </w:r>
      <w:r w:rsidRPr="001C343E">
        <w:rPr>
          <w:lang w:val="en-GB"/>
        </w:rPr>
        <w:t xml:space="preserve"> (the height </w:t>
      </w:r>
      <w:r>
        <w:rPr>
          <w:lang w:val="en-GB"/>
        </w:rPr>
        <w:t xml:space="preserve">of the last segment), which </w:t>
      </w:r>
      <w:r w:rsidRPr="001C343E">
        <w:rPr>
          <w:lang w:val="en-GB"/>
        </w:rPr>
        <w:t>indica</w:t>
      </w:r>
      <w:r>
        <w:rPr>
          <w:lang w:val="en-GB"/>
        </w:rPr>
        <w:t>tes that the problem is in</w:t>
      </w:r>
      <w:r w:rsidRPr="001C343E">
        <w:rPr>
          <w:lang w:val="en-GB"/>
        </w:rPr>
        <w:t xml:space="preserve">sensitive to this </w:t>
      </w:r>
      <w:r w:rsidR="003C7956">
        <w:rPr>
          <w:lang w:val="en-GB"/>
        </w:rPr>
        <w:t>variable</w:t>
      </w:r>
      <w:r w:rsidRPr="001C343E">
        <w:rPr>
          <w:lang w:val="en-GB"/>
        </w:rPr>
        <w:t xml:space="preserve"> near the optimum, making it hard for the </w:t>
      </w:r>
      <w:proofErr w:type="spellStart"/>
      <w:r w:rsidRPr="001C343E">
        <w:rPr>
          <w:lang w:val="en-GB"/>
        </w:rPr>
        <w:t>metamodels</w:t>
      </w:r>
      <w:proofErr w:type="spellEnd"/>
      <w:r w:rsidRPr="001C343E">
        <w:rPr>
          <w:lang w:val="en-GB"/>
        </w:rPr>
        <w:t xml:space="preserve"> to capture this dependence. Both SQP and MAM solutions are, however, feasible and differ only slightly in the value of the objective function.</w:t>
      </w:r>
    </w:p>
    <w:p w:rsidR="00582E13" w:rsidRDefault="00582E13" w:rsidP="00582E13">
      <w:pPr>
        <w:pStyle w:val="Text"/>
        <w:ind w:firstLine="0"/>
        <w:rPr>
          <w:lang w:val="en-GB"/>
        </w:rPr>
      </w:pPr>
      <w:r w:rsidRPr="001C343E">
        <w:rPr>
          <w:lang w:val="en-GB"/>
        </w:rPr>
        <w:tab/>
        <w:t xml:space="preserve">Now let us add uncertainty to the problem, adding Gaussian noise with zero mean and variance 0.1 to each design variable. Using the </w:t>
      </w:r>
      <w:proofErr w:type="gramStart"/>
      <w:r w:rsidRPr="001C343E">
        <w:rPr>
          <w:lang w:val="en-GB"/>
        </w:rPr>
        <w:t>μ(</w:t>
      </w:r>
      <w:proofErr w:type="gramEnd"/>
      <w:r w:rsidRPr="003C7956">
        <w:rPr>
          <w:i/>
          <w:lang w:val="en-GB"/>
        </w:rPr>
        <w:t>F</w:t>
      </w:r>
      <w:r w:rsidRPr="001C343E">
        <w:rPr>
          <w:lang w:val="en-GB"/>
        </w:rPr>
        <w:t xml:space="preserve">) + </w:t>
      </w:r>
      <w:proofErr w:type="spellStart"/>
      <w:r w:rsidRPr="003C7956">
        <w:rPr>
          <w:i/>
          <w:lang w:val="en-GB"/>
        </w:rPr>
        <w:t>k</w:t>
      </w:r>
      <w:r w:rsidRPr="001C343E">
        <w:rPr>
          <w:lang w:val="en-GB"/>
        </w:rPr>
        <w:t>σ</w:t>
      </w:r>
      <w:proofErr w:type="spellEnd"/>
      <w:r w:rsidRPr="001C343E">
        <w:rPr>
          <w:lang w:val="en-GB"/>
        </w:rPr>
        <w:t>(</w:t>
      </w:r>
      <w:r w:rsidRPr="003C7956">
        <w:rPr>
          <w:i/>
          <w:lang w:val="en-GB"/>
        </w:rPr>
        <w:t>F</w:t>
      </w:r>
      <w:r w:rsidRPr="001C343E">
        <w:rPr>
          <w:lang w:val="en-GB"/>
        </w:rPr>
        <w:t>) risk measure, we obtain the following problem statement:</w:t>
      </w:r>
    </w:p>
    <w:p w:rsidR="007E7B37" w:rsidRPr="001C343E" w:rsidRDefault="007E7B37" w:rsidP="00582E13">
      <w:pPr>
        <w:pStyle w:val="Text"/>
        <w:ind w:firstLine="0"/>
        <w:rPr>
          <w:lang w:val="en-GB"/>
        </w:rPr>
      </w:pPr>
    </w:p>
    <w:p w:rsidR="00582E13" w:rsidRPr="007E7B37" w:rsidRDefault="00D82563" w:rsidP="00582E13">
      <w:pPr>
        <w:pStyle w:val="Text"/>
        <w:ind w:firstLine="0"/>
        <w:rPr>
          <w:lang w:val="en-GB"/>
        </w:rPr>
      </w:pPr>
      <m:oMathPara>
        <m:oMath>
          <m:func>
            <m:funcPr>
              <m:ctrlPr>
                <w:rPr>
                  <w:rFonts w:ascii="Cambria Math" w:hAnsi="Cambria Math"/>
                  <w:i/>
                  <w:lang w:val="en-GB"/>
                </w:rPr>
              </m:ctrlPr>
            </m:funcPr>
            <m:fName>
              <m:limLow>
                <m:limLowPr>
                  <m:ctrlPr>
                    <w:rPr>
                      <w:rFonts w:ascii="Cambria Math" w:hAnsi="Cambria Math"/>
                      <w:lang w:val="en-GB"/>
                    </w:rPr>
                  </m:ctrlPr>
                </m:limLowPr>
                <m:e>
                  <m:r>
                    <m:rPr>
                      <m:sty m:val="p"/>
                    </m:rPr>
                    <w:rPr>
                      <w:rFonts w:ascii="Cambria Math" w:hAnsi="Cambria Math"/>
                      <w:lang w:val="en-GB"/>
                    </w:rPr>
                    <m:t>min</m:t>
                  </m:r>
                </m:e>
                <m:lim>
                  <m:r>
                    <m:rPr>
                      <m:sty m:val="bi"/>
                    </m:rPr>
                    <w:rPr>
                      <w:rFonts w:ascii="Cambria Math" w:hAnsi="Cambria Math"/>
                      <w:lang w:val="en-GB"/>
                    </w:rPr>
                    <m:t>b,h</m:t>
                  </m:r>
                </m:lim>
              </m:limLow>
            </m:fName>
            <m:e>
              <m:r>
                <w:rPr>
                  <w:rFonts w:ascii="Cambria Math" w:hAnsi="Cambria Math"/>
                  <w:lang w:val="en-GB"/>
                </w:rPr>
                <m:t>μ</m:t>
              </m:r>
              <m:d>
                <m:dPr>
                  <m:ctrlPr>
                    <w:rPr>
                      <w:rFonts w:ascii="Cambria Math" w:hAnsi="Cambria Math"/>
                      <w:i/>
                      <w:lang w:val="en-GB"/>
                    </w:rPr>
                  </m:ctrlPr>
                </m:dPr>
                <m:e>
                  <m:r>
                    <w:rPr>
                      <w:rFonts w:ascii="Cambria Math" w:hAnsi="Cambria Math"/>
                      <w:lang w:val="en-GB"/>
                    </w:rPr>
                    <m:t>V</m:t>
                  </m:r>
                  <m:d>
                    <m:dPr>
                      <m:ctrlPr>
                        <w:rPr>
                          <w:rFonts w:ascii="Cambria Math" w:hAnsi="Cambria Math"/>
                          <w:i/>
                          <w:lang w:val="en-GB"/>
                        </w:rPr>
                      </m:ctrlPr>
                    </m:dPr>
                    <m:e>
                      <m:r>
                        <m:rPr>
                          <m:sty m:val="bi"/>
                        </m:rPr>
                        <w:rPr>
                          <w:rFonts w:ascii="Cambria Math" w:hAnsi="Cambria Math"/>
                          <w:lang w:val="en-GB"/>
                        </w:rPr>
                        <m:t>b,h</m:t>
                      </m:r>
                    </m:e>
                  </m:d>
                </m:e>
              </m:d>
              <m:r>
                <w:rPr>
                  <w:rFonts w:ascii="Cambria Math" w:hAnsi="Cambria Math"/>
                  <w:lang w:val="en-GB"/>
                </w:rPr>
                <m:t>+kσ(V</m:t>
              </m:r>
              <m:d>
                <m:dPr>
                  <m:ctrlPr>
                    <w:rPr>
                      <w:rFonts w:ascii="Cambria Math" w:hAnsi="Cambria Math"/>
                      <w:i/>
                      <w:lang w:val="en-GB"/>
                    </w:rPr>
                  </m:ctrlPr>
                </m:dPr>
                <m:e>
                  <m:r>
                    <m:rPr>
                      <m:sty m:val="bi"/>
                    </m:rPr>
                    <w:rPr>
                      <w:rFonts w:ascii="Cambria Math" w:hAnsi="Cambria Math"/>
                      <w:lang w:val="en-GB"/>
                    </w:rPr>
                    <m:t>b,h</m:t>
                  </m:r>
                </m:e>
              </m:d>
              <m:r>
                <w:rPr>
                  <w:rFonts w:ascii="Cambria Math" w:hAnsi="Cambria Math"/>
                  <w:lang w:val="en-GB"/>
                </w:rPr>
                <m:t>)</m:t>
              </m:r>
            </m:e>
          </m:func>
          <m:r>
            <m:rPr>
              <m:sty m:val="p"/>
            </m:rPr>
            <w:rPr>
              <w:rFonts w:ascii="Cambria Math" w:hAnsi="Cambria Math"/>
              <w:lang w:val="en-GB"/>
            </w:rPr>
            <w:br/>
          </m:r>
        </m:oMath>
        <m:oMath>
          <m:r>
            <w:rPr>
              <w:rFonts w:ascii="Cambria Math" w:hAnsi="Cambria Math"/>
              <w:lang w:val="en-GB"/>
            </w:rPr>
            <m:t>s.t. 1.0≤</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≤10.0,</m:t>
          </m:r>
          <m:r>
            <m:rPr>
              <m:sty m:val="p"/>
            </m:rPr>
            <w:rPr>
              <w:rFonts w:ascii="Cambria Math" w:hAnsi="Cambria Math"/>
              <w:lang w:val="en-GB"/>
            </w:rPr>
            <w:br/>
          </m:r>
        </m:oMath>
        <m:oMath>
          <m:r>
            <w:rPr>
              <w:rFonts w:ascii="Cambria Math" w:hAnsi="Cambria Math"/>
              <w:lang w:val="en-GB"/>
            </w:rPr>
            <m:t xml:space="preserve">        5.0≤</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r>
            <w:rPr>
              <w:rFonts w:ascii="Cambria Math" w:hAnsi="Cambria Math"/>
              <w:lang w:val="en-GB"/>
            </w:rPr>
            <m:t>≤100.0,</m:t>
          </m:r>
          <m:r>
            <m:rPr>
              <m:sty m:val="p"/>
            </m:rPr>
            <w:rPr>
              <w:rFonts w:ascii="Cambria Math" w:hAnsi="Cambria Math"/>
              <w:lang w:val="en-GB"/>
            </w:rPr>
            <w:br/>
          </m:r>
        </m:oMath>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μ(y</m:t>
              </m:r>
            </m:e>
            <m:sub>
              <m:r>
                <w:rPr>
                  <w:rFonts w:ascii="Cambria Math" w:hAnsi="Cambria Math"/>
                  <w:lang w:val="en-GB"/>
                </w:rPr>
                <m:t>N</m:t>
              </m:r>
            </m:sub>
          </m:sSub>
          <m:r>
            <w:rPr>
              <w:rFonts w:ascii="Cambria Math" w:hAnsi="Cambria Math"/>
              <w:lang w:val="en-GB"/>
            </w:rPr>
            <m:t>)+kσ(</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N</m:t>
              </m:r>
            </m:sub>
          </m:sSub>
          <m:r>
            <w:rPr>
              <w:rFonts w:ascii="Cambria Math" w:hAnsi="Cambria Math"/>
              <w:lang w:val="en-GB"/>
            </w:rPr>
            <m:t>)≤2.5,</m:t>
          </m:r>
          <m:r>
            <m:rPr>
              <m:sty m:val="p"/>
            </m:rPr>
            <w:rPr>
              <w:rFonts w:ascii="Cambria Math" w:hAnsi="Cambria Math"/>
              <w:lang w:val="en-GB"/>
            </w:rPr>
            <w:br/>
          </m:r>
        </m:oMath>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μ(σ</m:t>
              </m:r>
            </m:e>
            <m:sub>
              <m:r>
                <w:rPr>
                  <w:rFonts w:ascii="Cambria Math" w:hAnsi="Cambria Math"/>
                  <w:lang w:val="en-GB"/>
                </w:rPr>
                <m:t>i</m:t>
              </m:r>
            </m:sub>
          </m:sSub>
          <m:r>
            <w:rPr>
              <w:rFonts w:ascii="Cambria Math" w:hAnsi="Cambria Math"/>
              <w:lang w:val="en-GB"/>
            </w:rPr>
            <m:t>)+kσ(</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r>
            <w:rPr>
              <w:rFonts w:ascii="Cambria Math" w:hAnsi="Cambria Math"/>
              <w:lang w:val="en-GB"/>
            </w:rPr>
            <m:t xml:space="preserve">)≤ </m:t>
          </m:r>
          <m:acc>
            <m:accPr>
              <m:chr m:val="̅"/>
              <m:ctrlPr>
                <w:rPr>
                  <w:rFonts w:ascii="Cambria Math" w:hAnsi="Cambria Math"/>
                  <w:i/>
                  <w:lang w:val="en-GB" w:eastAsia="en-GB"/>
                </w:rPr>
              </m:ctrlPr>
            </m:accPr>
            <m:e>
              <m:r>
                <w:rPr>
                  <w:rFonts w:ascii="Cambria Math" w:hAnsi="Cambria Math"/>
                  <w:lang w:val="en-GB" w:eastAsia="en-GB"/>
                </w:rPr>
                <m:t>σ</m:t>
              </m:r>
            </m:e>
          </m:acc>
          <m:r>
            <w:rPr>
              <w:rFonts w:ascii="Cambria Math" w:hAnsi="Cambria Math"/>
              <w:lang w:val="en-GB" w:eastAsia="en-GB"/>
            </w:rPr>
            <m:t>=14000,</m:t>
          </m:r>
          <m:r>
            <m:rPr>
              <m:sty m:val="p"/>
            </m:rPr>
            <w:rPr>
              <w:rFonts w:ascii="Cambria Math" w:hAnsi="Cambria Math"/>
              <w:lang w:val="en-GB" w:eastAsia="en-GB"/>
            </w:rPr>
            <w:br/>
          </m:r>
        </m:oMath>
        <m:oMath>
          <m:r>
            <w:rPr>
              <w:rFonts w:ascii="Cambria Math" w:hAnsi="Cambria Math"/>
              <w:lang w:val="en-GB"/>
            </w:rPr>
            <m:t xml:space="preserve">        μ</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den>
              </m:f>
            </m:e>
          </m:d>
          <m:r>
            <w:rPr>
              <w:rFonts w:ascii="Cambria Math" w:hAnsi="Cambria Math"/>
              <w:lang w:val="en-GB"/>
            </w:rPr>
            <m:t>+kσ</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den>
              </m:f>
            </m:e>
          </m:d>
          <m:r>
            <w:rPr>
              <w:rFonts w:ascii="Cambria Math" w:hAnsi="Cambria Math"/>
              <w:lang w:val="en-GB"/>
            </w:rPr>
            <m:t>≤20.</m:t>
          </m:r>
        </m:oMath>
      </m:oMathPara>
    </w:p>
    <w:p w:rsidR="007E7B37" w:rsidRPr="001C343E" w:rsidRDefault="007E7B37" w:rsidP="00582E13">
      <w:pPr>
        <w:pStyle w:val="Text"/>
        <w:ind w:firstLine="0"/>
        <w:rPr>
          <w:lang w:val="en-GB"/>
        </w:rPr>
      </w:pPr>
    </w:p>
    <w:p w:rsidR="00582E13" w:rsidRPr="001C343E" w:rsidRDefault="00582E13" w:rsidP="0080713E">
      <w:pPr>
        <w:pStyle w:val="Text"/>
        <w:ind w:firstLine="0"/>
      </w:pPr>
      <w:r w:rsidRPr="001C343E">
        <w:rPr>
          <w:lang w:val="en-GB"/>
        </w:rPr>
        <w:lastRenderedPageBreak/>
        <w:tab/>
        <w:t xml:space="preserve">The notation </w:t>
      </w:r>
      <m:oMath>
        <m:r>
          <w:rPr>
            <w:rFonts w:ascii="Cambria Math" w:hAnsi="Cambria Math"/>
            <w:lang w:val="en-GB"/>
          </w:rPr>
          <m:t>σ</m:t>
        </m:r>
      </m:oMath>
      <w:r w:rsidRPr="001C343E">
        <w:rPr>
          <w:lang w:val="en-GB"/>
        </w:rPr>
        <w:t xml:space="preserve"> was used to denote the variance of a response, but it also stands for the maximum bending </w:t>
      </w:r>
      <w:proofErr w:type="gramStart"/>
      <w:r w:rsidRPr="001C343E">
        <w:rPr>
          <w:lang w:val="en-GB"/>
        </w:rPr>
        <w:t xml:space="preserve">stresses </w:t>
      </w:r>
      <m:oMath>
        <w:proofErr w:type="gramEnd"/>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oMath>
      <w:r w:rsidRPr="001C343E">
        <w:rPr>
          <w:lang w:val="en-GB"/>
        </w:rPr>
        <w:t xml:space="preserve">, resulting in somewhat confusing notation </w:t>
      </w:r>
      <m:oMath>
        <m:r>
          <w:rPr>
            <w:rFonts w:ascii="Cambria Math" w:hAnsi="Cambria Math"/>
            <w:lang w:val="en-GB"/>
          </w:rPr>
          <m:t>σ</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e>
        </m:d>
      </m:oMath>
      <w:r w:rsidRPr="001C343E">
        <w:rPr>
          <w:lang w:val="en-GB"/>
        </w:rPr>
        <w:t xml:space="preserve">. Hopefully, this explanation eliminates the confusion. Optimising </w:t>
      </w:r>
      <w:proofErr w:type="gramStart"/>
      <w:r w:rsidRPr="003C7956">
        <w:rPr>
          <w:i/>
          <w:lang w:val="en-GB"/>
        </w:rPr>
        <w:t>μ</w:t>
      </w:r>
      <w:r w:rsidRPr="001C343E">
        <w:rPr>
          <w:lang w:val="en-GB"/>
        </w:rPr>
        <w:t>(</w:t>
      </w:r>
      <w:proofErr w:type="gramEnd"/>
      <w:r w:rsidRPr="001C343E">
        <w:rPr>
          <w:lang w:val="en-GB"/>
        </w:rPr>
        <w:t xml:space="preserve">F) + </w:t>
      </w:r>
      <w:proofErr w:type="spellStart"/>
      <w:r w:rsidRPr="003C7956">
        <w:rPr>
          <w:i/>
          <w:lang w:val="en-GB"/>
        </w:rPr>
        <w:t>k</w:t>
      </w:r>
      <w:r w:rsidRPr="001C343E">
        <w:rPr>
          <w:lang w:val="en-GB"/>
        </w:rPr>
        <w:t>σ</w:t>
      </w:r>
      <w:proofErr w:type="spellEnd"/>
      <w:r w:rsidRPr="001C343E">
        <w:rPr>
          <w:lang w:val="en-GB"/>
        </w:rPr>
        <w:t xml:space="preserve">(F) with </w:t>
      </w:r>
      <w:r w:rsidRPr="003C7956">
        <w:rPr>
          <w:i/>
          <w:lang w:val="en-GB"/>
        </w:rPr>
        <w:t>k</w:t>
      </w:r>
      <w:r w:rsidRPr="001C343E">
        <w:rPr>
          <w:lang w:val="en-GB"/>
        </w:rPr>
        <w:t xml:space="preserve"> = 3.0 using SQP on original functions, we obtain </w:t>
      </w:r>
      <w:r w:rsidR="0080713E">
        <w:rPr>
          <w:lang w:val="en-GB"/>
        </w:rPr>
        <w:t>t</w:t>
      </w:r>
      <w:r w:rsidRPr="001C343E">
        <w:rPr>
          <w:lang w:val="en-GB"/>
        </w:rPr>
        <w:t xml:space="preserve">he value of the deterministic objective (volume of the structure) at the robust optimum V = 67598.049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Pr="001C343E">
        <w:t xml:space="preserve"> To compute </w:t>
      </w:r>
      <w:r w:rsidRPr="001C343E">
        <w:rPr>
          <w:lang w:val="en-GB"/>
        </w:rPr>
        <w:t>μ(F) and σ(F)</w:t>
      </w:r>
      <w:r w:rsidRPr="001C343E">
        <w:t xml:space="preserve"> at each iteration, 1000 points were used. Multiplied by the number of evaluations of the robust objective </w:t>
      </w:r>
      <w:proofErr w:type="gramStart"/>
      <w:r w:rsidRPr="001C343E">
        <w:rPr>
          <w:lang w:val="en-GB"/>
        </w:rPr>
        <w:t>μ(</w:t>
      </w:r>
      <w:proofErr w:type="gramEnd"/>
      <w:r w:rsidRPr="001C343E">
        <w:rPr>
          <w:lang w:val="en-GB"/>
        </w:rPr>
        <w:t xml:space="preserve">F) + </w:t>
      </w:r>
      <w:proofErr w:type="spellStart"/>
      <w:r w:rsidRPr="001C343E">
        <w:rPr>
          <w:lang w:val="en-GB"/>
        </w:rPr>
        <w:t>kσ</w:t>
      </w:r>
      <w:proofErr w:type="spellEnd"/>
      <w:r w:rsidRPr="001C343E">
        <w:rPr>
          <w:lang w:val="en-GB"/>
        </w:rPr>
        <w:t xml:space="preserve">(F) (approximately 8000), we get a rough estimate of </w:t>
      </w:r>
      <m:oMath>
        <m:r>
          <w:rPr>
            <w:rFonts w:ascii="Cambria Math" w:hAnsi="Cambria Math"/>
            <w:lang w:val="en-GB"/>
          </w:rPr>
          <m:t>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oMath>
      <w:r w:rsidRPr="001C343E">
        <w:t xml:space="preserve"> of the total number of points that SQP used to find this solution.</w:t>
      </w:r>
    </w:p>
    <w:p w:rsidR="00582E13" w:rsidRPr="001C343E" w:rsidRDefault="00582E13" w:rsidP="00582E13">
      <w:pPr>
        <w:pStyle w:val="Text"/>
        <w:rPr>
          <w:lang w:val="en-GB"/>
        </w:rPr>
      </w:pPr>
      <w:r w:rsidRPr="001C343E">
        <w:t xml:space="preserve">Solving </w:t>
      </w:r>
      <w:r>
        <w:t>the same problem using the new</w:t>
      </w:r>
      <w:r w:rsidRPr="001C343E">
        <w:t xml:space="preserve"> version of MAM suitable fo</w:t>
      </w:r>
      <w:r>
        <w:t xml:space="preserve">r problems with uncertainty, </w:t>
      </w:r>
      <w:r w:rsidR="00632E24">
        <w:t>we obtai</w:t>
      </w:r>
      <w:r w:rsidR="00632E24" w:rsidRPr="00632E24">
        <w:t xml:space="preserve">n </w:t>
      </w:r>
      <w:r w:rsidRPr="001C343E">
        <w:t xml:space="preserve">the </w:t>
      </w:r>
      <w:r w:rsidRPr="001C343E">
        <w:rPr>
          <w:lang w:val="en-GB"/>
        </w:rPr>
        <w:t xml:space="preserve">value of the deterministic objective (volume of the structure) at the robust optimum V = 67799.335 </w:t>
      </w:r>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32E24" w:rsidRPr="00632E24">
        <w:t xml:space="preserve"> </w:t>
      </w:r>
      <w:r w:rsidRPr="001C343E">
        <w:rPr>
          <w:lang w:val="en-GB"/>
        </w:rPr>
        <w:t xml:space="preserve">To obtain this result, MAM again used 150 points per trust region to build </w:t>
      </w:r>
      <w:proofErr w:type="spellStart"/>
      <w:r w:rsidRPr="001C343E">
        <w:rPr>
          <w:lang w:val="en-GB"/>
        </w:rPr>
        <w:t>metamodels</w:t>
      </w:r>
      <w:proofErr w:type="spellEnd"/>
      <w:r w:rsidRPr="001C343E">
        <w:rPr>
          <w:lang w:val="en-GB"/>
        </w:rPr>
        <w:t xml:space="preserve">, which resulted in a total of 1500 function evaluations, which is orders of magnitude smaller than the number of points required if no </w:t>
      </w:r>
      <w:proofErr w:type="spellStart"/>
      <w:r w:rsidRPr="001C343E">
        <w:rPr>
          <w:lang w:val="en-GB"/>
        </w:rPr>
        <w:t>metamodels</w:t>
      </w:r>
      <w:proofErr w:type="spellEnd"/>
      <w:r w:rsidRPr="001C343E">
        <w:rPr>
          <w:lang w:val="en-GB"/>
        </w:rPr>
        <w:t xml:space="preserve"> are used.</w:t>
      </w:r>
    </w:p>
    <w:p w:rsidR="00EC7F79" w:rsidRDefault="00EC7F79" w:rsidP="00EC7F79">
      <w:pPr>
        <w:pStyle w:val="Text"/>
        <w:ind w:firstLine="0"/>
      </w:pPr>
      <w:r>
        <w:rPr>
          <w:lang w:val="en-GB"/>
        </w:rPr>
        <w:tab/>
      </w:r>
      <w:r w:rsidRPr="002C5FA9">
        <w:t xml:space="preserve">The </w:t>
      </w:r>
      <w:proofErr w:type="gramStart"/>
      <w:r w:rsidRPr="002C5FA9">
        <w:t>μ(</w:t>
      </w:r>
      <w:proofErr w:type="gramEnd"/>
      <w:r w:rsidRPr="00582E13">
        <w:rPr>
          <w:i/>
        </w:rPr>
        <w:t>F</w:t>
      </w:r>
      <w:r w:rsidRPr="002C5FA9">
        <w:t xml:space="preserve"> ) + </w:t>
      </w:r>
      <w:proofErr w:type="spellStart"/>
      <w:r w:rsidRPr="00582E13">
        <w:rPr>
          <w:i/>
        </w:rPr>
        <w:t>k</w:t>
      </w:r>
      <w:r w:rsidRPr="002C5FA9">
        <w:t>σ</w:t>
      </w:r>
      <w:proofErr w:type="spellEnd"/>
      <w:r w:rsidRPr="002C5FA9">
        <w:t>(</w:t>
      </w:r>
      <w:r w:rsidRPr="00582E13">
        <w:rPr>
          <w:i/>
        </w:rPr>
        <w:t>F</w:t>
      </w:r>
      <w:r w:rsidRPr="002C5FA9">
        <w:t xml:space="preserve"> ) risk measure uses quantities that are estimated in the middle of the distribution – the mean and the standard deviation. On the one hand, this has the advantage that samples drawn</w:t>
      </w:r>
      <w:r w:rsidRPr="002C5FA9">
        <w:rPr>
          <w:lang w:val="en-GB"/>
        </w:rPr>
        <w:t xml:space="preserve"> directly</w:t>
      </w:r>
      <w:r w:rsidRPr="002C5FA9">
        <w:t xml:space="preserve"> from the distribution </w:t>
      </w:r>
      <w:r w:rsidRPr="002C5FA9">
        <w:rPr>
          <w:lang w:val="en-GB"/>
        </w:rPr>
        <w:t xml:space="preserve">of the random </w:t>
      </w:r>
      <w:r>
        <w:t xml:space="preserve">variables </w:t>
      </w:r>
      <m:oMath>
        <m:r>
          <m:rPr>
            <m:sty m:val="bi"/>
          </m:rPr>
          <w:rPr>
            <w:rFonts w:ascii="Cambria Math" w:hAnsi="Cambria Math"/>
          </w:rPr>
          <m:t>u</m:t>
        </m:r>
      </m:oMath>
      <w:r>
        <w:rPr>
          <w:b/>
        </w:rPr>
        <w:t xml:space="preserve"> </w:t>
      </w:r>
      <w:r w:rsidRPr="00DE5D03">
        <w:t>and</w:t>
      </w:r>
      <w:r>
        <w:rPr>
          <w:b/>
        </w:rPr>
        <w:t xml:space="preserve"> </w:t>
      </w:r>
      <m:oMath>
        <m:r>
          <m:rPr>
            <m:sty m:val="bi"/>
          </m:rPr>
          <w:rPr>
            <w:rFonts w:ascii="Cambria Math" w:hAnsi="Cambria Math"/>
          </w:rPr>
          <m:t>y</m:t>
        </m:r>
      </m:oMath>
      <w:r w:rsidRPr="002C5FA9">
        <w:t xml:space="preserve"> are well suited to approximately compute this risk measure. On the other hand, probabilistic interpretation of the obtained results in this case is only possible under the normality assum</w:t>
      </w:r>
      <w:r>
        <w:t xml:space="preserve">ption for the distribution of </w:t>
      </w:r>
      <w:r w:rsidRPr="00582E13">
        <w:rPr>
          <w:i/>
        </w:rPr>
        <w:t>F</w:t>
      </w:r>
      <w:r w:rsidRPr="002C5FA9">
        <w:t xml:space="preserve">; if the actual distribution of </w:t>
      </w:r>
      <w:r w:rsidRPr="00582E13">
        <w:rPr>
          <w:i/>
        </w:rPr>
        <w:t>F</w:t>
      </w:r>
      <w:r w:rsidRPr="002C5FA9">
        <w:t xml:space="preserve"> has heavier tails than the normal one, the actual probability of failure </w:t>
      </w:r>
      <w:r w:rsidR="00D82F40">
        <w:t xml:space="preserve">will be higher than the </w:t>
      </w:r>
      <w:proofErr w:type="gramStart"/>
      <w:r w:rsidR="00D82F40">
        <w:t xml:space="preserve">one </w:t>
      </w:r>
      <w:r w:rsidRPr="002C5FA9">
        <w:t xml:space="preserve"> the</w:t>
      </w:r>
      <w:proofErr w:type="gramEnd"/>
      <w:r w:rsidRPr="002C5FA9">
        <w:t xml:space="preserve"> system was designed for.</w:t>
      </w:r>
    </w:p>
    <w:p w:rsidR="00C9165E" w:rsidRDefault="00C9165E" w:rsidP="00C9165E">
      <w:pPr>
        <w:pStyle w:val="1"/>
        <w:numPr>
          <w:ilvl w:val="0"/>
          <w:numId w:val="2"/>
        </w:numPr>
      </w:pPr>
      <w:bookmarkStart w:id="79" w:name="OLE_LINK78"/>
      <w:bookmarkStart w:id="80" w:name="OLE_LINK79"/>
      <w:r>
        <w:t>Conclusion</w:t>
      </w:r>
    </w:p>
    <w:bookmarkEnd w:id="79"/>
    <w:bookmarkEnd w:id="80"/>
    <w:p w:rsidR="00C9165E" w:rsidRPr="00956F78" w:rsidRDefault="00CF43E7" w:rsidP="00C9165E">
      <w:pPr>
        <w:pStyle w:val="Text"/>
        <w:rPr>
          <w:lang w:val="en-GB"/>
        </w:rPr>
      </w:pPr>
      <w:r>
        <w:rPr>
          <w:lang w:val="en-GB"/>
        </w:rPr>
        <w:t xml:space="preserve">Recent developments in the Multipoint Approximation Method made it capable of solving </w:t>
      </w:r>
      <w:r w:rsidR="00547E58">
        <w:rPr>
          <w:lang w:val="en-GB"/>
        </w:rPr>
        <w:t xml:space="preserve">large scale </w:t>
      </w:r>
      <w:bookmarkStart w:id="81" w:name="_GoBack"/>
      <w:bookmarkEnd w:id="81"/>
      <w:r>
        <w:rPr>
          <w:lang w:val="en-GB"/>
        </w:rPr>
        <w:t>problems with uncertainty in parameters modelled as additional (‘environme</w:t>
      </w:r>
      <w:r w:rsidR="00DE0B67">
        <w:rPr>
          <w:lang w:val="en-GB"/>
        </w:rPr>
        <w:t>nt</w:t>
      </w:r>
      <w:r>
        <w:rPr>
          <w:lang w:val="en-GB"/>
        </w:rPr>
        <w:t>al’) random variables and uncertainty in the design variables modelled as additive noise</w:t>
      </w:r>
      <w:r w:rsidR="00956F78" w:rsidRPr="00956F78">
        <w:rPr>
          <w:lang w:val="en-GB"/>
        </w:rPr>
        <w:t>.</w:t>
      </w:r>
      <w:r>
        <w:rPr>
          <w:lang w:val="en-GB"/>
        </w:rPr>
        <w:t xml:space="preserve"> </w:t>
      </w:r>
      <w:proofErr w:type="gramStart"/>
      <w:r w:rsidRPr="00CF43E7">
        <w:rPr>
          <w:lang w:val="en-GB"/>
        </w:rPr>
        <w:t xml:space="preserve">The approach </w:t>
      </w:r>
      <w:r>
        <w:rPr>
          <w:lang w:val="en-GB"/>
        </w:rPr>
        <w:t xml:space="preserve">taken </w:t>
      </w:r>
      <w:r w:rsidRPr="00CF43E7">
        <w:rPr>
          <w:lang w:val="en-GB"/>
        </w:rPr>
        <w:t xml:space="preserve">combines </w:t>
      </w:r>
      <w:proofErr w:type="spellStart"/>
      <w:r w:rsidRPr="00CF43E7">
        <w:rPr>
          <w:lang w:val="en-GB"/>
        </w:rPr>
        <w:t>metamodels</w:t>
      </w:r>
      <w:proofErr w:type="spellEnd"/>
      <w:r w:rsidRPr="00CF43E7">
        <w:rPr>
          <w:lang w:val="en-GB"/>
        </w:rPr>
        <w:t xml:space="preserve"> built in the combined space of design variables and environmental variables, application of risk measures that map random responses to deterministic functions, and optimisation in a subspace of the space where </w:t>
      </w:r>
      <w:proofErr w:type="spellStart"/>
      <w:r w:rsidRPr="00CF43E7">
        <w:rPr>
          <w:lang w:val="en-GB"/>
        </w:rPr>
        <w:t>metamodels</w:t>
      </w:r>
      <w:proofErr w:type="spellEnd"/>
      <w:r w:rsidRPr="00CF43E7">
        <w:rPr>
          <w:lang w:val="en-GB"/>
        </w:rPr>
        <w:t xml:space="preserve"> are defined, all within the iterative and trust-region-based framework of MAM</w:t>
      </w:r>
      <w:r>
        <w:rPr>
          <w:lang w:val="en-GB"/>
        </w:rPr>
        <w:t>.</w:t>
      </w:r>
      <w:proofErr w:type="gramEnd"/>
      <w:r>
        <w:rPr>
          <w:lang w:val="en-GB"/>
        </w:rPr>
        <w:t xml:space="preserve"> P</w:t>
      </w:r>
      <w:r w:rsidR="00D82F40">
        <w:rPr>
          <w:lang w:val="en-GB"/>
        </w:rPr>
        <w:t xml:space="preserve">erformance is demonstrated on </w:t>
      </w:r>
      <w:r w:rsidR="00547E58">
        <w:rPr>
          <w:lang w:val="en-GB"/>
        </w:rPr>
        <w:t xml:space="preserve">a </w:t>
      </w:r>
      <w:r>
        <w:rPr>
          <w:lang w:val="en-GB"/>
        </w:rPr>
        <w:t xml:space="preserve">benchmark example </w:t>
      </w:r>
      <w:r w:rsidR="00D82F40">
        <w:rPr>
          <w:lang w:val="en-GB"/>
        </w:rPr>
        <w:t>of</w:t>
      </w:r>
      <w:r>
        <w:rPr>
          <w:lang w:val="en-GB"/>
        </w:rPr>
        <w:t xml:space="preserve"> structural optimisation know</w:t>
      </w:r>
      <w:r w:rsidR="00547E58">
        <w:rPr>
          <w:lang w:val="en-GB"/>
        </w:rPr>
        <w:t>n as</w:t>
      </w:r>
      <w:r w:rsidR="00D82F40">
        <w:rPr>
          <w:lang w:val="en-GB"/>
        </w:rPr>
        <w:t xml:space="preserve"> the scalable cantilevered beam</w:t>
      </w:r>
      <w:r>
        <w:rPr>
          <w:lang w:val="en-GB"/>
        </w:rPr>
        <w:t xml:space="preserve">.  </w:t>
      </w:r>
    </w:p>
    <w:p w:rsidR="00C9165E" w:rsidRDefault="00A1475E">
      <w:pPr>
        <w:pStyle w:val="1"/>
      </w:pPr>
      <w:r>
        <w:t>Acknowledgment</w:t>
      </w:r>
    </w:p>
    <w:p w:rsidR="00C9165E" w:rsidRDefault="00A1475E" w:rsidP="00C9165E">
      <w:pPr>
        <w:pStyle w:val="Text"/>
      </w:pPr>
      <w:r>
        <w:t>The authors are</w:t>
      </w:r>
      <w:r w:rsidR="0066543B" w:rsidRPr="0066543B">
        <w:t xml:space="preserve"> grateful for the support provided by the Russian Science Foundation, project No. 16-11-10150</w:t>
      </w:r>
      <w:r w:rsidR="0066543B">
        <w:t>.</w:t>
      </w:r>
    </w:p>
    <w:p w:rsidR="0066543B" w:rsidRPr="002F36DF" w:rsidRDefault="0066543B" w:rsidP="00C9165E">
      <w:pPr>
        <w:pStyle w:val="Text"/>
      </w:pPr>
    </w:p>
    <w:p w:rsidR="00C9165E" w:rsidRDefault="00C9165E">
      <w:pPr>
        <w:pStyle w:val="1"/>
      </w:pPr>
      <w:r>
        <w:t>References</w:t>
      </w:r>
    </w:p>
    <w:p w:rsidR="00B7517B" w:rsidRDefault="00B7517B" w:rsidP="00C9165E">
      <w:pPr>
        <w:pStyle w:val="References"/>
      </w:pPr>
      <w:proofErr w:type="gramStart"/>
      <w:r w:rsidRPr="0053687E">
        <w:rPr>
          <w:vertAlign w:val="superscript"/>
        </w:rPr>
        <w:t>2</w:t>
      </w:r>
      <w:r>
        <w:t xml:space="preserve"> </w:t>
      </w:r>
      <w:proofErr w:type="spellStart"/>
      <w:r w:rsidRPr="00B7517B">
        <w:t>Rockafellar</w:t>
      </w:r>
      <w:proofErr w:type="spellEnd"/>
      <w:r w:rsidRPr="00B7517B">
        <w:t xml:space="preserve">, R.T. and S. </w:t>
      </w:r>
      <w:proofErr w:type="spellStart"/>
      <w:r w:rsidRPr="00B7517B">
        <w:t>Uryasev</w:t>
      </w:r>
      <w:proofErr w:type="spellEnd"/>
      <w:r w:rsidRPr="00B7517B">
        <w:t>.</w:t>
      </w:r>
      <w:proofErr w:type="gramEnd"/>
      <w:r w:rsidRPr="00B7517B">
        <w:t xml:space="preserve"> </w:t>
      </w:r>
      <w:proofErr w:type="gramStart"/>
      <w:r w:rsidRPr="00B7517B">
        <w:t>Optimization of Conditional Value-At-Risk.</w:t>
      </w:r>
      <w:proofErr w:type="gramEnd"/>
      <w:r w:rsidRPr="00B7517B">
        <w:t xml:space="preserve"> The Journal of Risk, Vol. 2, No. 3, 2000, 21-41</w:t>
      </w:r>
    </w:p>
    <w:p w:rsidR="00C9165E" w:rsidRDefault="0053687E" w:rsidP="00EA42AA">
      <w:pPr>
        <w:pStyle w:val="References"/>
      </w:pPr>
      <w:proofErr w:type="gramStart"/>
      <w:r w:rsidRPr="0053687E">
        <w:rPr>
          <w:vertAlign w:val="superscript"/>
        </w:rPr>
        <w:t>3</w:t>
      </w:r>
      <w:r w:rsidR="00EA42AA">
        <w:t xml:space="preserve"> S</w:t>
      </w:r>
      <w:r w:rsidRPr="0053687E">
        <w:t>chillings, C. and V. Schulz (2015).</w:t>
      </w:r>
      <w:proofErr w:type="gramEnd"/>
      <w:r w:rsidRPr="0053687E">
        <w:t xml:space="preserve"> </w:t>
      </w:r>
      <w:proofErr w:type="gramStart"/>
      <w:r w:rsidRPr="0053687E">
        <w:t>On the influence of rob</w:t>
      </w:r>
      <w:r>
        <w:t>ustness measures on shape opti</w:t>
      </w:r>
      <w:r w:rsidRPr="0053687E">
        <w:t>mization with stochastic uncertainties.</w:t>
      </w:r>
      <w:proofErr w:type="gramEnd"/>
      <w:r w:rsidRPr="0053687E">
        <w:t xml:space="preserve"> Optimization and Engineering 16.2, pp. 347–386</w:t>
      </w:r>
    </w:p>
    <w:p w:rsidR="00EA42AA" w:rsidRDefault="00EA42AA" w:rsidP="00EA42AA">
      <w:pPr>
        <w:pStyle w:val="References"/>
      </w:pPr>
      <w:proofErr w:type="gramStart"/>
      <w:r>
        <w:rPr>
          <w:vertAlign w:val="superscript"/>
        </w:rPr>
        <w:t>4</w:t>
      </w:r>
      <w:r w:rsidR="00A151C2" w:rsidRPr="00EA42AA">
        <w:t xml:space="preserve"> </w:t>
      </w:r>
      <w:r>
        <w:t>Toropov, V.V. Simulation approach to structural optimization.</w:t>
      </w:r>
      <w:proofErr w:type="gramEnd"/>
      <w:r>
        <w:t xml:space="preserve"> Structural Optimization, 1: 37-46, 1989</w:t>
      </w:r>
    </w:p>
    <w:p w:rsidR="00EA42AA" w:rsidRDefault="00EA42AA" w:rsidP="00EA42AA">
      <w:pPr>
        <w:pStyle w:val="References"/>
      </w:pPr>
      <w:proofErr w:type="gramStart"/>
      <w:r>
        <w:rPr>
          <w:vertAlign w:val="superscript"/>
        </w:rPr>
        <w:t xml:space="preserve">5 </w:t>
      </w:r>
      <w:r>
        <w:t>Toropov, V.V. Multipoint approximation method in optimization problems with expensive function values.</w:t>
      </w:r>
      <w:proofErr w:type="gramEnd"/>
      <w:r>
        <w:t xml:space="preserve"> In: </w:t>
      </w:r>
      <w:proofErr w:type="spellStart"/>
      <w:r>
        <w:t>Sydow</w:t>
      </w:r>
      <w:proofErr w:type="spellEnd"/>
      <w:r>
        <w:t>, A. (ed.) Computational Systems Analysis 1992, pp. 207-212, Elsevier, 1992</w:t>
      </w:r>
    </w:p>
    <w:p w:rsidR="00D36512" w:rsidRDefault="00D36512" w:rsidP="00EA42AA">
      <w:pPr>
        <w:pStyle w:val="References"/>
      </w:pPr>
      <w:proofErr w:type="gramStart"/>
      <w:r w:rsidRPr="0062203B">
        <w:rPr>
          <w:vertAlign w:val="superscript"/>
        </w:rPr>
        <w:t>6</w:t>
      </w:r>
      <w:r>
        <w:t xml:space="preserve">Toropov, V.V., </w:t>
      </w:r>
      <w:proofErr w:type="spellStart"/>
      <w:r>
        <w:t>Filatov</w:t>
      </w:r>
      <w:proofErr w:type="spellEnd"/>
      <w:r>
        <w:t xml:space="preserve">, A.A. and </w:t>
      </w:r>
      <w:proofErr w:type="spellStart"/>
      <w:r>
        <w:t>Polynkin</w:t>
      </w:r>
      <w:proofErr w:type="spellEnd"/>
      <w:r>
        <w:t xml:space="preserve">, A.A. </w:t>
      </w:r>
      <w:proofErr w:type="spellStart"/>
      <w:r>
        <w:t>Multiparameter</w:t>
      </w:r>
      <w:proofErr w:type="spellEnd"/>
      <w:r>
        <w:t xml:space="preserve"> structural optimization using FEM and multipoint explicit approximations.</w:t>
      </w:r>
      <w:proofErr w:type="gramEnd"/>
      <w:r>
        <w:t xml:space="preserve"> Structural Optimization, vol. 6, 7-14, 1993</w:t>
      </w:r>
    </w:p>
    <w:p w:rsidR="00EA42AA" w:rsidRPr="00EA42AA" w:rsidRDefault="00D36512" w:rsidP="00EA42AA">
      <w:pPr>
        <w:pStyle w:val="References"/>
      </w:pPr>
      <w:proofErr w:type="gramStart"/>
      <w:r>
        <w:rPr>
          <w:vertAlign w:val="superscript"/>
        </w:rPr>
        <w:t>7</w:t>
      </w:r>
      <w:r w:rsidR="00EA42AA">
        <w:t xml:space="preserve"> </w:t>
      </w:r>
      <w:proofErr w:type="spellStart"/>
      <w:r w:rsidR="00EA42AA">
        <w:t>Shahpar</w:t>
      </w:r>
      <w:proofErr w:type="spellEnd"/>
      <w:r w:rsidR="00EA42AA">
        <w:t xml:space="preserve">, S., </w:t>
      </w:r>
      <w:proofErr w:type="spellStart"/>
      <w:r w:rsidR="00EA42AA">
        <w:t>Polynkin</w:t>
      </w:r>
      <w:proofErr w:type="spellEnd"/>
      <w:r w:rsidR="00EA42AA">
        <w:t>, A.A. and Toropov, V.V. Large scale optimization of transonic axial compressor rotor blades.</w:t>
      </w:r>
      <w:proofErr w:type="gramEnd"/>
      <w:r w:rsidR="00EA42AA">
        <w:t xml:space="preserve"> 49th AIAA/ASME/ASCE/AHS/ASC Structures, Structural Dynamics, and Materials Conference and 4th AIAA Multidisciplinary Design Optimization Specialist Conference, Schaumburg, IL, 7 - 10 April 2008</w:t>
      </w:r>
    </w:p>
    <w:p w:rsidR="00C9165E" w:rsidRDefault="00D36512" w:rsidP="00C9165E">
      <w:pPr>
        <w:pStyle w:val="References"/>
      </w:pPr>
      <w:r>
        <w:rPr>
          <w:vertAlign w:val="superscript"/>
        </w:rPr>
        <w:t>8</w:t>
      </w:r>
      <w:r w:rsidR="00EA42AA">
        <w:t xml:space="preserve"> </w:t>
      </w:r>
      <w:proofErr w:type="spellStart"/>
      <w:r w:rsidR="00C9165E">
        <w:t>Polynkin</w:t>
      </w:r>
      <w:proofErr w:type="spellEnd"/>
      <w:r w:rsidR="00C9165E">
        <w:t xml:space="preserve">, A.A., Toropov, V.V. and </w:t>
      </w:r>
      <w:proofErr w:type="spellStart"/>
      <w:r w:rsidR="00C9165E">
        <w:t>Shahpar</w:t>
      </w:r>
      <w:proofErr w:type="spellEnd"/>
      <w:r w:rsidR="00C9165E">
        <w:t xml:space="preserve">, S. Design optimization of aircraft engine components. </w:t>
      </w:r>
      <w:proofErr w:type="gramStart"/>
      <w:r w:rsidR="00C9165E">
        <w:t>Proc. of 7th ASMO UK / ISSMO Conf. on Engineering Design Optimization.</w:t>
      </w:r>
      <w:proofErr w:type="gramEnd"/>
      <w:r w:rsidR="00C9165E">
        <w:t xml:space="preserve"> </w:t>
      </w:r>
      <w:proofErr w:type="gramStart"/>
      <w:r w:rsidR="00C9165E">
        <w:t>Process and Product Improvement.</w:t>
      </w:r>
      <w:proofErr w:type="gramEnd"/>
      <w:r w:rsidR="00C9165E">
        <w:t xml:space="preserve"> Bath, July 2008</w:t>
      </w:r>
    </w:p>
    <w:p w:rsidR="00C9165E" w:rsidRDefault="00D36512" w:rsidP="00C9165E">
      <w:pPr>
        <w:pStyle w:val="References"/>
      </w:pPr>
      <w:r>
        <w:rPr>
          <w:vertAlign w:val="superscript"/>
        </w:rPr>
        <w:t>9</w:t>
      </w:r>
      <w:r w:rsidR="00A151C2">
        <w:rPr>
          <w:vertAlign w:val="superscript"/>
        </w:rPr>
        <w:t xml:space="preserve"> </w:t>
      </w:r>
      <w:proofErr w:type="spellStart"/>
      <w:r w:rsidR="00C9165E">
        <w:t>Polynkin</w:t>
      </w:r>
      <w:proofErr w:type="spellEnd"/>
      <w:r w:rsidR="00C9165E">
        <w:t xml:space="preserve">, A., Toropov, V.V. and </w:t>
      </w:r>
      <w:proofErr w:type="spellStart"/>
      <w:r w:rsidR="00C9165E">
        <w:t>Shahpar</w:t>
      </w:r>
      <w:proofErr w:type="spellEnd"/>
      <w:r w:rsidR="00C9165E">
        <w:t xml:space="preserve">, S. Multidisciplinary optimization of </w:t>
      </w:r>
      <w:proofErr w:type="spellStart"/>
      <w:r w:rsidR="00C9165E">
        <w:t>turbomachinery</w:t>
      </w:r>
      <w:proofErr w:type="spellEnd"/>
      <w:r w:rsidR="00C9165E">
        <w:t xml:space="preserve"> based on </w:t>
      </w:r>
      <w:proofErr w:type="spellStart"/>
      <w:r w:rsidR="00C9165E">
        <w:t>metamodel</w:t>
      </w:r>
      <w:proofErr w:type="spellEnd"/>
      <w:r w:rsidR="00C9165E">
        <w:t xml:space="preserve"> built by Genetic Programming. Paper AIAA-2010-9397, 13th AIAA/ISSMO Multidisciplinary Analysis and Optimization Conference, Fort Worth, Texas, 13-15 September 2010</w:t>
      </w:r>
    </w:p>
    <w:p w:rsidR="00D36512" w:rsidRDefault="00D36512" w:rsidP="00D36512">
      <w:pPr>
        <w:pStyle w:val="References"/>
      </w:pPr>
      <w:r>
        <w:rPr>
          <w:vertAlign w:val="superscript"/>
        </w:rPr>
        <w:t>10</w:t>
      </w:r>
      <w:r>
        <w:t xml:space="preserve"> van </w:t>
      </w:r>
      <w:proofErr w:type="spellStart"/>
      <w:r>
        <w:t>Keulen</w:t>
      </w:r>
      <w:proofErr w:type="spellEnd"/>
      <w:r>
        <w:t xml:space="preserve">, F., Toropov, V.V. and Markine, V.L. </w:t>
      </w:r>
      <w:proofErr w:type="gramStart"/>
      <w:r>
        <w:t>Recent refinements in the multi-point approximation method in conjunction with adaptive mesh refinement.</w:t>
      </w:r>
      <w:proofErr w:type="gramEnd"/>
      <w:r>
        <w:t xml:space="preserve"> In: McCarthy, J.M. (ed.), Proc. ASME Design Engineering Technical Conferences and Computers in Engineering Conf., August 1996, Irvine CA, 96-DETC/DAC-1451, 12 p., ASME, 1996</w:t>
      </w:r>
    </w:p>
    <w:p w:rsidR="00D36512" w:rsidRDefault="00D36512" w:rsidP="00D36512">
      <w:pPr>
        <w:pStyle w:val="References"/>
      </w:pPr>
      <w:r>
        <w:rPr>
          <w:vertAlign w:val="superscript"/>
        </w:rPr>
        <w:t xml:space="preserve">11 </w:t>
      </w:r>
      <w:r>
        <w:t xml:space="preserve">Toropov, V.V., van </w:t>
      </w:r>
      <w:proofErr w:type="spellStart"/>
      <w:r>
        <w:t>Keulen</w:t>
      </w:r>
      <w:proofErr w:type="spellEnd"/>
      <w:r>
        <w:t xml:space="preserve">, F., Markine, V.L. and de Boer, H. Refinements in the multi-point approximation method to reduce the effects of noisy responses. </w:t>
      </w:r>
      <w:proofErr w:type="gramStart"/>
      <w:r>
        <w:t xml:space="preserve">6th AIAA/NASA/ISSMO </w:t>
      </w:r>
      <w:proofErr w:type="spellStart"/>
      <w:r>
        <w:t>Symp</w:t>
      </w:r>
      <w:proofErr w:type="spellEnd"/>
      <w:r>
        <w:t>.</w:t>
      </w:r>
      <w:proofErr w:type="gramEnd"/>
      <w:r>
        <w:t xml:space="preserve"> </w:t>
      </w:r>
      <w:proofErr w:type="gramStart"/>
      <w:r>
        <w:t>on</w:t>
      </w:r>
      <w:proofErr w:type="gramEnd"/>
      <w:r>
        <w:t xml:space="preserve"> Multidisciplinary Analysis and Optimization, Bellevue WA, September 1996, Part 2, pp. 941-951, AIAA, 1996</w:t>
      </w:r>
    </w:p>
    <w:p w:rsidR="00C9165E" w:rsidRPr="007D2C94" w:rsidRDefault="00D36512" w:rsidP="007D2C94">
      <w:pPr>
        <w:pStyle w:val="References"/>
        <w:rPr>
          <w:vertAlign w:val="superscript"/>
        </w:rPr>
      </w:pPr>
      <w:r>
        <w:rPr>
          <w:vertAlign w:val="superscript"/>
        </w:rPr>
        <w:lastRenderedPageBreak/>
        <w:t xml:space="preserve">12 </w:t>
      </w:r>
      <w:r>
        <w:t>Toropov, V.V., Markine, V.L. and Holden, C.M.E. Use of mid-range approximations for optimization problems with functions of domain-dependent calculability, 3rd ISSMO/UBCAD/UB/AIAA World Congress of Structural and Multidisciplinary Optimization, Buffalo, NY, USA, May 17-21, 1999</w:t>
      </w:r>
    </w:p>
    <w:p w:rsidR="007D2C94" w:rsidRDefault="00C9165E" w:rsidP="007D2C94">
      <w:pPr>
        <w:pStyle w:val="References"/>
      </w:pPr>
      <w:r w:rsidRPr="006D1479">
        <w:rPr>
          <w:vertAlign w:val="superscript"/>
        </w:rPr>
        <w:t>1</w:t>
      </w:r>
      <w:r w:rsidR="007D2C94">
        <w:rPr>
          <w:vertAlign w:val="superscript"/>
        </w:rPr>
        <w:t xml:space="preserve">3 </w:t>
      </w:r>
      <w:r>
        <w:t xml:space="preserve">Toropov, V.V. and Markine, V.L. </w:t>
      </w:r>
      <w:proofErr w:type="gramStart"/>
      <w:r>
        <w:t>The use of simplified numerical models as mid-range approximations.</w:t>
      </w:r>
      <w:proofErr w:type="gramEnd"/>
      <w:r>
        <w:t xml:space="preserve"> </w:t>
      </w:r>
      <w:proofErr w:type="gramStart"/>
      <w:r>
        <w:t xml:space="preserve">6th AIAA/NASA/ISSMO </w:t>
      </w:r>
      <w:proofErr w:type="spellStart"/>
      <w:r>
        <w:t>Symp</w:t>
      </w:r>
      <w:proofErr w:type="spellEnd"/>
      <w:r>
        <w:t>.</w:t>
      </w:r>
      <w:proofErr w:type="gramEnd"/>
      <w:r>
        <w:t xml:space="preserve"> </w:t>
      </w:r>
      <w:proofErr w:type="gramStart"/>
      <w:r>
        <w:t>on</w:t>
      </w:r>
      <w:proofErr w:type="gramEnd"/>
      <w:r>
        <w:t xml:space="preserve"> Multidisciplinary Analysis and Optimization, Bellevue WA, September 1996</w:t>
      </w:r>
    </w:p>
    <w:p w:rsidR="007D2C94" w:rsidRDefault="00C9165E" w:rsidP="00A739A5">
      <w:pPr>
        <w:pStyle w:val="References"/>
      </w:pPr>
      <w:proofErr w:type="gramStart"/>
      <w:r w:rsidRPr="006D1479">
        <w:rPr>
          <w:vertAlign w:val="superscript"/>
        </w:rPr>
        <w:t>1</w:t>
      </w:r>
      <w:r w:rsidR="007D2C94">
        <w:rPr>
          <w:vertAlign w:val="superscript"/>
        </w:rPr>
        <w:t>4</w:t>
      </w:r>
      <w:r>
        <w:t>Toropov, V.V. and Alvarez, L.F. Creation of multipoint approximations using genetic programming.</w:t>
      </w:r>
      <w:proofErr w:type="gramEnd"/>
      <w:r>
        <w:t xml:space="preserve"> </w:t>
      </w:r>
      <w:proofErr w:type="spellStart"/>
      <w:r>
        <w:t>Parmee</w:t>
      </w:r>
      <w:proofErr w:type="spellEnd"/>
      <w:r>
        <w:t xml:space="preserve">, I.C. (ed.), Adaptive Computing in Design and Manufacture, 3rd Int. Conf., </w:t>
      </w:r>
      <w:proofErr w:type="spellStart"/>
      <w:r>
        <w:t>Dartington</w:t>
      </w:r>
      <w:proofErr w:type="spellEnd"/>
      <w:r>
        <w:t>, April 21-23, 1998, pp. 21-24, PEDC, 1998</w:t>
      </w:r>
    </w:p>
    <w:p w:rsidR="00C9165E" w:rsidRDefault="00C9165E" w:rsidP="00C9165E">
      <w:pPr>
        <w:pStyle w:val="References"/>
      </w:pPr>
      <w:r w:rsidRPr="006D1479">
        <w:rPr>
          <w:vertAlign w:val="superscript"/>
        </w:rPr>
        <w:t>1</w:t>
      </w:r>
      <w:r w:rsidR="00A739A5">
        <w:rPr>
          <w:vertAlign w:val="superscript"/>
        </w:rPr>
        <w:t>5</w:t>
      </w:r>
      <w:r>
        <w:t xml:space="preserve">Polynkin, A. and Toropov, V.V. Mid-range </w:t>
      </w:r>
      <w:proofErr w:type="spellStart"/>
      <w:r>
        <w:t>metamodel</w:t>
      </w:r>
      <w:proofErr w:type="spellEnd"/>
      <w:r>
        <w:t xml:space="preserve"> assembly building based on linear regression for large scale optimization problems. Structural and Multidisciplinary Optimization, 45 (4): 515-527, 2012</w:t>
      </w:r>
    </w:p>
    <w:p w:rsidR="00C9165E" w:rsidRDefault="00C9165E" w:rsidP="00C9165E">
      <w:pPr>
        <w:pStyle w:val="References"/>
      </w:pPr>
      <w:r w:rsidRPr="006D1479">
        <w:rPr>
          <w:vertAlign w:val="superscript"/>
        </w:rPr>
        <w:t>1</w:t>
      </w:r>
      <w:r w:rsidR="00A739A5">
        <w:rPr>
          <w:vertAlign w:val="superscript"/>
        </w:rPr>
        <w:t>6</w:t>
      </w:r>
      <w:r>
        <w:t xml:space="preserve">Lancaster, P., and </w:t>
      </w:r>
      <w:proofErr w:type="spellStart"/>
      <w:r>
        <w:t>Salkauskas</w:t>
      </w:r>
      <w:proofErr w:type="spellEnd"/>
      <w:r>
        <w:t>, K., 1981: Surfaces generated by moving least squares methods. Mathematics of Computation 87, 141-158.</w:t>
      </w:r>
    </w:p>
    <w:p w:rsidR="00C9165E" w:rsidRDefault="00C9165E" w:rsidP="00C9165E">
      <w:pPr>
        <w:pStyle w:val="References"/>
      </w:pPr>
      <w:proofErr w:type="gramStart"/>
      <w:r w:rsidRPr="006D1479">
        <w:rPr>
          <w:vertAlign w:val="superscript"/>
        </w:rPr>
        <w:t>1</w:t>
      </w:r>
      <w:r w:rsidR="00A739A5">
        <w:rPr>
          <w:vertAlign w:val="superscript"/>
        </w:rPr>
        <w:t>7</w:t>
      </w:r>
      <w:r>
        <w:t>Liszka T.J., An interpolation method for an irregular net of nodes.</w:t>
      </w:r>
      <w:proofErr w:type="gramEnd"/>
      <w:r>
        <w:t xml:space="preserve"> Int. J. Num. Meth. Eng., 20 (1984) 1599-1612</w:t>
      </w:r>
    </w:p>
    <w:p w:rsidR="00C9165E" w:rsidRDefault="00C9165E" w:rsidP="00C9165E">
      <w:pPr>
        <w:pStyle w:val="References"/>
      </w:pPr>
      <w:proofErr w:type="gramStart"/>
      <w:r w:rsidRPr="006D1479">
        <w:rPr>
          <w:vertAlign w:val="superscript"/>
        </w:rPr>
        <w:t>1</w:t>
      </w:r>
      <w:r w:rsidR="00A739A5">
        <w:rPr>
          <w:vertAlign w:val="superscript"/>
        </w:rPr>
        <w:t>8</w:t>
      </w:r>
      <w:r>
        <w:t xml:space="preserve">Choi, K.K. </w:t>
      </w:r>
      <w:proofErr w:type="spellStart"/>
      <w:r>
        <w:t>Youn</w:t>
      </w:r>
      <w:proofErr w:type="spellEnd"/>
      <w:r>
        <w:t>, B., and Yang, R-J., Moving Least Squares Method for reliability-based design optimization.</w:t>
      </w:r>
      <w:proofErr w:type="gramEnd"/>
      <w:r>
        <w:t xml:space="preserve"> 4th World Congress of Structural and Multidisciplinary Optimization, Dalian, China, June 4-8, 2001</w:t>
      </w:r>
    </w:p>
    <w:p w:rsidR="00C9165E" w:rsidRDefault="00C9165E" w:rsidP="00C9165E">
      <w:pPr>
        <w:pStyle w:val="References"/>
      </w:pPr>
      <w:r w:rsidRPr="001563C5">
        <w:rPr>
          <w:vertAlign w:val="superscript"/>
        </w:rPr>
        <w:t>1</w:t>
      </w:r>
      <w:r w:rsidR="00A739A5">
        <w:rPr>
          <w:vertAlign w:val="superscript"/>
        </w:rPr>
        <w:t>9</w:t>
      </w:r>
      <w:r w:rsidRPr="00450FF2">
        <w:t xml:space="preserve">Toropov, V.V., Schramm, U., </w:t>
      </w:r>
      <w:proofErr w:type="spellStart"/>
      <w:r w:rsidRPr="00450FF2">
        <w:t>Sahai</w:t>
      </w:r>
      <w:proofErr w:type="spellEnd"/>
      <w:r w:rsidRPr="00450FF2">
        <w:t xml:space="preserve">, A., Jones, R. and </w:t>
      </w:r>
      <w:proofErr w:type="spellStart"/>
      <w:r w:rsidRPr="00450FF2">
        <w:t>Zeguer</w:t>
      </w:r>
      <w:proofErr w:type="spellEnd"/>
      <w:r w:rsidRPr="00450FF2">
        <w:t xml:space="preserve">, T. Design optimization and stochastic analysis based on the Moving Least Squares Method. </w:t>
      </w:r>
      <w:proofErr w:type="gramStart"/>
      <w:r w:rsidRPr="00450FF2">
        <w:t>Paper 9412, 6th World Congress of Structural and Multidisciplinary Optimization, Rio de Janeiro, Brazil, May 2005.</w:t>
      </w:r>
      <w:proofErr w:type="gramEnd"/>
      <w:r w:rsidRPr="00450FF2">
        <w:t xml:space="preserve"> Proceedings, eds.: J. Herskovits, S. </w:t>
      </w:r>
      <w:proofErr w:type="spellStart"/>
      <w:r w:rsidRPr="00450FF2">
        <w:t>Mazorche</w:t>
      </w:r>
      <w:proofErr w:type="spellEnd"/>
      <w:r w:rsidRPr="00450FF2">
        <w:t xml:space="preserve"> and A. </w:t>
      </w:r>
      <w:proofErr w:type="spellStart"/>
      <w:r w:rsidRPr="00450FF2">
        <w:t>Canelas</w:t>
      </w:r>
      <w:proofErr w:type="spellEnd"/>
    </w:p>
    <w:p w:rsidR="00C9165E" w:rsidRDefault="00A739A5" w:rsidP="00C9165E">
      <w:pPr>
        <w:pStyle w:val="References"/>
      </w:pPr>
      <w:r>
        <w:rPr>
          <w:vertAlign w:val="superscript"/>
        </w:rPr>
        <w:t>20</w:t>
      </w:r>
      <w:r w:rsidR="00C9165E">
        <w:t>Polynkin, A and Toropov, V.V. Recognition of design variable inter-dependencies using cross-validated Moving Least-Squares Method, Proceedings of the 51st AIAA/ASME/ASCE/AHS/ASC Structures, Structural Dynamics, and Materials Conference, 2010, Orlando, Florida (AIAA 2010-2985)</w:t>
      </w:r>
    </w:p>
    <w:p w:rsidR="00C9165E" w:rsidRDefault="00A739A5" w:rsidP="00C9165E">
      <w:pPr>
        <w:pStyle w:val="References"/>
      </w:pPr>
      <w:r>
        <w:rPr>
          <w:vertAlign w:val="superscript"/>
        </w:rPr>
        <w:t>21</w:t>
      </w:r>
      <w:r w:rsidR="00C9165E">
        <w:t>Ollar, J., Toropov, V.V, and Jones, R. Mid-range approximations in sub-spaces for MDO problems with disparate discipline attributes, 15th AIAA/ISSMO Multidisciplinary Analysis and Optimization Conference, 16th-20th June 2014, Atlanta, Georgia</w:t>
      </w:r>
    </w:p>
    <w:p w:rsidR="00A739A5" w:rsidRDefault="008B1566" w:rsidP="00C9165E">
      <w:pPr>
        <w:pStyle w:val="References"/>
      </w:pPr>
      <w:proofErr w:type="gramStart"/>
      <w:r w:rsidRPr="008B1566">
        <w:rPr>
          <w:vertAlign w:val="superscript"/>
        </w:rPr>
        <w:t>22</w:t>
      </w:r>
      <w:r w:rsidRPr="008B1566">
        <w:t xml:space="preserve"> Koch, P. N., R.-J.</w:t>
      </w:r>
      <w:proofErr w:type="gramEnd"/>
      <w:r w:rsidRPr="008B1566">
        <w:t xml:space="preserve"> Yang, and L. </w:t>
      </w:r>
      <w:proofErr w:type="spellStart"/>
      <w:proofErr w:type="gramStart"/>
      <w:r w:rsidRPr="008B1566">
        <w:t>Gu</w:t>
      </w:r>
      <w:proofErr w:type="spellEnd"/>
      <w:proofErr w:type="gramEnd"/>
      <w:r w:rsidRPr="008B1566">
        <w:t xml:space="preserve"> (2004). Design for six sigma through robust optimization. Structural and Multidisciplinary Optimization 26, pp. 235–248</w:t>
      </w:r>
    </w:p>
    <w:p w:rsidR="008B1566" w:rsidRDefault="008B1566" w:rsidP="00C9165E">
      <w:pPr>
        <w:pStyle w:val="References"/>
      </w:pPr>
      <w:proofErr w:type="gramStart"/>
      <w:r w:rsidRPr="008B1566">
        <w:rPr>
          <w:vertAlign w:val="superscript"/>
        </w:rPr>
        <w:t>23</w:t>
      </w:r>
      <w:r>
        <w:t xml:space="preserve"> </w:t>
      </w:r>
      <w:r w:rsidRPr="008B1566">
        <w:t>Yao, W. et al. (2011).</w:t>
      </w:r>
      <w:proofErr w:type="gramEnd"/>
      <w:r w:rsidRPr="008B1566">
        <w:t xml:space="preserve"> Review of uncertainty-based multidisciplinary design optimizatio</w:t>
      </w:r>
      <w:r>
        <w:t>n meth</w:t>
      </w:r>
      <w:r w:rsidRPr="008B1566">
        <w:t>ods for aerospace vehicles. Progress in Aerospace Sciences 47, pp. 450–479</w:t>
      </w:r>
    </w:p>
    <w:p w:rsidR="008B1566" w:rsidRPr="008B1566" w:rsidRDefault="008B1566" w:rsidP="00C9165E">
      <w:pPr>
        <w:pStyle w:val="References"/>
        <w:rPr>
          <w:vertAlign w:val="superscript"/>
        </w:rPr>
      </w:pPr>
      <w:proofErr w:type="gramStart"/>
      <w:r w:rsidRPr="00FD14CE">
        <w:rPr>
          <w:vertAlign w:val="superscript"/>
          <w:lang w:val="en-GB"/>
        </w:rPr>
        <w:t>24</w:t>
      </w:r>
      <w:r w:rsidRPr="00FD14CE">
        <w:rPr>
          <w:lang w:val="en-GB"/>
        </w:rPr>
        <w:t xml:space="preserve"> Zhang, S., P. Zhu, W. Chen, and P. Arendt (2013).</w:t>
      </w:r>
      <w:proofErr w:type="gramEnd"/>
      <w:r w:rsidRPr="00FD14CE">
        <w:rPr>
          <w:lang w:val="en-GB"/>
        </w:rPr>
        <w:t xml:space="preserve"> </w:t>
      </w:r>
      <w:proofErr w:type="gramStart"/>
      <w:r w:rsidRPr="008B1566">
        <w:t>Concurr</w:t>
      </w:r>
      <w:r>
        <w:t>ent treatment of parametric un</w:t>
      </w:r>
      <w:r w:rsidRPr="008B1566">
        <w:t xml:space="preserve">certainty and </w:t>
      </w:r>
      <w:proofErr w:type="spellStart"/>
      <w:r w:rsidRPr="008B1566">
        <w:t>metamodeling</w:t>
      </w:r>
      <w:proofErr w:type="spellEnd"/>
      <w:r w:rsidRPr="008B1566">
        <w:t xml:space="preserve"> uncertainty in robust design.</w:t>
      </w:r>
      <w:proofErr w:type="gramEnd"/>
      <w:r w:rsidRPr="008B1566">
        <w:t xml:space="preserve"> Structural and Multidisciplinary Optimization 47.1, pp. 63–76</w:t>
      </w:r>
    </w:p>
    <w:p w:rsidR="00A739A5" w:rsidRDefault="00B675B8" w:rsidP="00C9165E">
      <w:pPr>
        <w:pStyle w:val="References"/>
      </w:pPr>
      <w:proofErr w:type="gramStart"/>
      <w:r w:rsidRPr="00B675B8">
        <w:rPr>
          <w:vertAlign w:val="superscript"/>
        </w:rPr>
        <w:t>25</w:t>
      </w:r>
      <w:r>
        <w:t xml:space="preserve"> </w:t>
      </w:r>
      <w:proofErr w:type="spellStart"/>
      <w:r w:rsidRPr="00B675B8">
        <w:t>Aoues</w:t>
      </w:r>
      <w:proofErr w:type="spellEnd"/>
      <w:r w:rsidRPr="00B675B8">
        <w:t xml:space="preserve">, Y. and A. </w:t>
      </w:r>
      <w:proofErr w:type="spellStart"/>
      <w:r w:rsidRPr="00B675B8">
        <w:t>Chateauneuf</w:t>
      </w:r>
      <w:proofErr w:type="spellEnd"/>
      <w:r w:rsidRPr="00B675B8">
        <w:t xml:space="preserve"> (2010).</w:t>
      </w:r>
      <w:proofErr w:type="gramEnd"/>
      <w:r w:rsidRPr="00B675B8">
        <w:t xml:space="preserve"> Benchmark study of numerical methods for reliability- based design optimization. Structural and Multidisciplinary Optimization 41.2, pp. 277–294</w:t>
      </w:r>
    </w:p>
    <w:p w:rsidR="00B675B8" w:rsidRDefault="00B675B8" w:rsidP="00C9165E">
      <w:pPr>
        <w:pStyle w:val="References"/>
      </w:pPr>
      <w:proofErr w:type="gramStart"/>
      <w:r w:rsidRPr="00B675B8">
        <w:rPr>
          <w:vertAlign w:val="superscript"/>
        </w:rPr>
        <w:t>26</w:t>
      </w:r>
      <w:r>
        <w:t xml:space="preserve"> </w:t>
      </w:r>
      <w:proofErr w:type="spellStart"/>
      <w:r w:rsidRPr="00B675B8">
        <w:t>Youn</w:t>
      </w:r>
      <w:proofErr w:type="spellEnd"/>
      <w:r w:rsidRPr="00B675B8">
        <w:t xml:space="preserve">, B. D. and K. K. </w:t>
      </w:r>
      <w:proofErr w:type="spellStart"/>
      <w:r w:rsidRPr="00B675B8">
        <w:t>Choi</w:t>
      </w:r>
      <w:proofErr w:type="spellEnd"/>
      <w:r w:rsidRPr="00B675B8">
        <w:t xml:space="preserve"> (2004).</w:t>
      </w:r>
      <w:proofErr w:type="gramEnd"/>
      <w:r w:rsidRPr="00B675B8">
        <w:t xml:space="preserve"> </w:t>
      </w:r>
      <w:proofErr w:type="gramStart"/>
      <w:r w:rsidRPr="00B675B8">
        <w:t>Selecting probabilistic a</w:t>
      </w:r>
      <w:r>
        <w:t xml:space="preserve">pproaches for reliability-based </w:t>
      </w:r>
      <w:r w:rsidRPr="00B675B8">
        <w:t>design optimization.</w:t>
      </w:r>
      <w:proofErr w:type="gramEnd"/>
      <w:r w:rsidRPr="00B675B8">
        <w:t xml:space="preserve"> AIAA journal 42.1, pp. 124–131</w:t>
      </w:r>
    </w:p>
    <w:p w:rsidR="00B675B8" w:rsidRDefault="00B675B8" w:rsidP="00C9165E">
      <w:pPr>
        <w:pStyle w:val="References"/>
      </w:pPr>
      <w:proofErr w:type="gramStart"/>
      <w:r w:rsidRPr="00B675B8">
        <w:rPr>
          <w:vertAlign w:val="superscript"/>
        </w:rPr>
        <w:t>27</w:t>
      </w:r>
      <w:r>
        <w:t xml:space="preserve"> </w:t>
      </w:r>
      <w:proofErr w:type="spellStart"/>
      <w:r w:rsidRPr="00B675B8">
        <w:t>Rockafellar</w:t>
      </w:r>
      <w:proofErr w:type="spellEnd"/>
      <w:r w:rsidRPr="00B675B8">
        <w:t xml:space="preserve">, R. and J. </w:t>
      </w:r>
      <w:proofErr w:type="spellStart"/>
      <w:r w:rsidRPr="00B675B8">
        <w:t>Royset</w:t>
      </w:r>
      <w:proofErr w:type="spellEnd"/>
      <w:r w:rsidRPr="00B675B8">
        <w:t xml:space="preserve"> (2010).</w:t>
      </w:r>
      <w:proofErr w:type="gramEnd"/>
      <w:r w:rsidRPr="00B675B8">
        <w:t xml:space="preserve"> </w:t>
      </w:r>
      <w:proofErr w:type="gramStart"/>
      <w:r w:rsidRPr="00B675B8">
        <w:t>On buffered failure probabi</w:t>
      </w:r>
      <w:r>
        <w:t xml:space="preserve">lity in design and optimization </w:t>
      </w:r>
      <w:r w:rsidRPr="00B675B8">
        <w:t>of structures.</w:t>
      </w:r>
      <w:proofErr w:type="gramEnd"/>
      <w:r w:rsidRPr="00B675B8">
        <w:t xml:space="preserve"> Reliability Engineering &amp; System Safety 95.5, pp. 499 –510</w:t>
      </w:r>
    </w:p>
    <w:p w:rsidR="008D1D98" w:rsidRDefault="008D1D98" w:rsidP="00C9165E">
      <w:pPr>
        <w:pStyle w:val="References"/>
      </w:pPr>
      <w:proofErr w:type="gramStart"/>
      <w:r w:rsidRPr="008D1D98">
        <w:rPr>
          <w:vertAlign w:val="superscript"/>
        </w:rPr>
        <w:t>30</w:t>
      </w:r>
      <w:r>
        <w:t xml:space="preserve"> </w:t>
      </w:r>
      <w:proofErr w:type="spellStart"/>
      <w:r w:rsidRPr="008D1D98">
        <w:t>Caflisch</w:t>
      </w:r>
      <w:proofErr w:type="spellEnd"/>
      <w:r w:rsidRPr="008D1D98">
        <w:t>, R. E. (1998).</w:t>
      </w:r>
      <w:proofErr w:type="gramEnd"/>
      <w:r w:rsidRPr="008D1D98">
        <w:t xml:space="preserve"> </w:t>
      </w:r>
      <w:proofErr w:type="gramStart"/>
      <w:r w:rsidRPr="008D1D98">
        <w:t>Monte Carlo and quasi-Monte Carlo methods.</w:t>
      </w:r>
      <w:proofErr w:type="gramEnd"/>
      <w:r w:rsidRPr="008D1D98">
        <w:t xml:space="preserve"> </w:t>
      </w:r>
      <w:proofErr w:type="spellStart"/>
      <w:proofErr w:type="gramStart"/>
      <w:r w:rsidRPr="008D1D98">
        <w:t>Acta</w:t>
      </w:r>
      <w:proofErr w:type="spellEnd"/>
      <w:r w:rsidRPr="008D1D98">
        <w:t xml:space="preserve"> </w:t>
      </w:r>
      <w:proofErr w:type="spellStart"/>
      <w:r w:rsidRPr="008D1D98">
        <w:t>Numerica</w:t>
      </w:r>
      <w:proofErr w:type="spellEnd"/>
      <w:r w:rsidRPr="008D1D98">
        <w:t xml:space="preserve"> 7, pp. 1– 49.</w:t>
      </w:r>
      <w:proofErr w:type="gramEnd"/>
    </w:p>
    <w:p w:rsidR="00A739A5" w:rsidRDefault="008D1D98" w:rsidP="00C9165E">
      <w:pPr>
        <w:pStyle w:val="References"/>
      </w:pPr>
      <w:proofErr w:type="gramStart"/>
      <w:r w:rsidRPr="000548EF">
        <w:rPr>
          <w:vertAlign w:val="superscript"/>
        </w:rPr>
        <w:t>31</w:t>
      </w:r>
      <w:r>
        <w:t xml:space="preserve"> </w:t>
      </w:r>
      <w:proofErr w:type="spellStart"/>
      <w:r w:rsidRPr="008D1D98">
        <w:t>Niederreiter</w:t>
      </w:r>
      <w:proofErr w:type="spellEnd"/>
      <w:r w:rsidRPr="008D1D98">
        <w:t>, H. (1992).</w:t>
      </w:r>
      <w:proofErr w:type="gramEnd"/>
      <w:r w:rsidRPr="008D1D98">
        <w:t xml:space="preserve"> </w:t>
      </w:r>
      <w:proofErr w:type="gramStart"/>
      <w:r w:rsidRPr="008D1D98">
        <w:t>Random Number Generation and Quasi-Monte Carlo Methods.</w:t>
      </w:r>
      <w:proofErr w:type="gramEnd"/>
      <w:r w:rsidRPr="008D1D98">
        <w:t xml:space="preserve"> SIAM</w:t>
      </w:r>
    </w:p>
    <w:p w:rsidR="00CA7AD7" w:rsidRDefault="007875A7" w:rsidP="00C9165E">
      <w:pPr>
        <w:pStyle w:val="References"/>
      </w:pPr>
      <w:proofErr w:type="gramStart"/>
      <w:r w:rsidRPr="007875A7">
        <w:rPr>
          <w:vertAlign w:val="superscript"/>
        </w:rPr>
        <w:t>32</w:t>
      </w:r>
      <w:r>
        <w:t xml:space="preserve"> </w:t>
      </w:r>
      <w:proofErr w:type="spellStart"/>
      <w:r>
        <w:t>Haftka</w:t>
      </w:r>
      <w:proofErr w:type="spellEnd"/>
      <w:r>
        <w:t xml:space="preserve">, R. T. and Z. </w:t>
      </w:r>
      <w:proofErr w:type="spellStart"/>
      <w:r>
        <w:t>Gu</w:t>
      </w:r>
      <w:r w:rsidRPr="007875A7">
        <w:t>rdal</w:t>
      </w:r>
      <w:proofErr w:type="spellEnd"/>
      <w:r w:rsidRPr="007875A7">
        <w:t xml:space="preserve"> (1992).</w:t>
      </w:r>
      <w:proofErr w:type="gramEnd"/>
      <w:r w:rsidRPr="007875A7">
        <w:t xml:space="preserve"> </w:t>
      </w:r>
      <w:proofErr w:type="gramStart"/>
      <w:r w:rsidRPr="007875A7">
        <w:t>Elements of Structural Optimization.</w:t>
      </w:r>
      <w:proofErr w:type="gramEnd"/>
      <w:r w:rsidRPr="007875A7">
        <w:t xml:space="preserve"> 3rd ed. </w:t>
      </w:r>
      <w:proofErr w:type="spellStart"/>
      <w:r w:rsidRPr="007875A7">
        <w:t>Kluwer</w:t>
      </w:r>
      <w:proofErr w:type="spellEnd"/>
      <w:r w:rsidRPr="007875A7">
        <w:t xml:space="preserve"> Academic Publishers</w:t>
      </w:r>
    </w:p>
    <w:p w:rsidR="00D86082" w:rsidRDefault="00D86082" w:rsidP="00C9165E">
      <w:pPr>
        <w:pStyle w:val="References"/>
      </w:pPr>
      <w:proofErr w:type="gramStart"/>
      <w:r w:rsidRPr="00396A4D">
        <w:rPr>
          <w:vertAlign w:val="superscript"/>
          <w:lang w:val="en-GB"/>
        </w:rPr>
        <w:t>33</w:t>
      </w:r>
      <w:r w:rsidRPr="00396A4D">
        <w:rPr>
          <w:lang w:val="en-GB"/>
        </w:rPr>
        <w:t xml:space="preserve"> </w:t>
      </w:r>
      <w:bookmarkStart w:id="82" w:name="OLE_LINK22"/>
      <w:bookmarkStart w:id="83" w:name="OLE_LINK23"/>
      <w:proofErr w:type="spellStart"/>
      <w:r w:rsidRPr="00396A4D">
        <w:rPr>
          <w:lang w:val="en-GB"/>
        </w:rPr>
        <w:t>Elishakoff</w:t>
      </w:r>
      <w:proofErr w:type="spellEnd"/>
      <w:r w:rsidRPr="00396A4D">
        <w:rPr>
          <w:lang w:val="en-GB"/>
        </w:rPr>
        <w:t xml:space="preserve">, I., R. </w:t>
      </w:r>
      <w:proofErr w:type="spellStart"/>
      <w:r w:rsidRPr="00396A4D">
        <w:rPr>
          <w:lang w:val="en-GB"/>
        </w:rPr>
        <w:t>Haftka</w:t>
      </w:r>
      <w:proofErr w:type="spellEnd"/>
      <w:r w:rsidRPr="00396A4D">
        <w:rPr>
          <w:lang w:val="en-GB"/>
        </w:rPr>
        <w:t xml:space="preserve">, and J. Fang </w:t>
      </w:r>
      <w:bookmarkEnd w:id="82"/>
      <w:bookmarkEnd w:id="83"/>
      <w:r w:rsidRPr="00396A4D">
        <w:rPr>
          <w:lang w:val="en-GB"/>
        </w:rPr>
        <w:t>(1994).</w:t>
      </w:r>
      <w:proofErr w:type="gramEnd"/>
      <w:r w:rsidRPr="00396A4D">
        <w:rPr>
          <w:lang w:val="en-GB"/>
        </w:rPr>
        <w:t xml:space="preserve"> </w:t>
      </w:r>
      <w:proofErr w:type="gramStart"/>
      <w:r w:rsidRPr="00D86082">
        <w:rPr>
          <w:lang w:val="en-GB"/>
        </w:rPr>
        <w:t>Structural design under bounded uncertainty – Optimization with anti-optimization.</w:t>
      </w:r>
      <w:proofErr w:type="gramEnd"/>
      <w:r w:rsidRPr="00D86082">
        <w:rPr>
          <w:lang w:val="en-GB"/>
        </w:rPr>
        <w:t xml:space="preserve"> </w:t>
      </w:r>
      <w:r w:rsidRPr="00D86082">
        <w:rPr>
          <w:lang w:val="de-DE"/>
        </w:rPr>
        <w:t xml:space="preserve">Computers &amp; </w:t>
      </w:r>
      <w:proofErr w:type="spellStart"/>
      <w:r w:rsidRPr="00D86082">
        <w:rPr>
          <w:lang w:val="de-DE"/>
        </w:rPr>
        <w:t>Structures</w:t>
      </w:r>
      <w:proofErr w:type="spellEnd"/>
      <w:r w:rsidRPr="00D86082">
        <w:rPr>
          <w:lang w:val="de-DE"/>
        </w:rPr>
        <w:t xml:space="preserve"> 53.6, pp. 1401 –1405</w:t>
      </w:r>
    </w:p>
    <w:p w:rsidR="008B3F7F" w:rsidRPr="003240EF" w:rsidRDefault="00B7517B" w:rsidP="00C9165E">
      <w:pPr>
        <w:pStyle w:val="References"/>
      </w:pPr>
      <w:r w:rsidRPr="00396A4D">
        <w:rPr>
          <w:vertAlign w:val="superscript"/>
          <w:lang w:val="en-GB"/>
        </w:rPr>
        <w:t>3</w:t>
      </w:r>
      <w:r>
        <w:rPr>
          <w:vertAlign w:val="superscript"/>
          <w:lang w:val="en-GB"/>
        </w:rPr>
        <w:t>4</w:t>
      </w:r>
      <w:r w:rsidRPr="00396A4D">
        <w:rPr>
          <w:lang w:val="en-GB"/>
        </w:rPr>
        <w:t xml:space="preserve"> </w:t>
      </w:r>
      <w:proofErr w:type="spellStart"/>
      <w:r w:rsidRPr="00B7517B">
        <w:t>Vanderpllaats</w:t>
      </w:r>
      <w:proofErr w:type="spellEnd"/>
      <w:r w:rsidRPr="00B7517B">
        <w:t xml:space="preserve">, G.N. </w:t>
      </w:r>
      <w:r>
        <w:t>Multidiscipline D</w:t>
      </w:r>
      <w:r w:rsidRPr="00B7517B">
        <w:t xml:space="preserve">esign </w:t>
      </w:r>
      <w:r>
        <w:t>O</w:t>
      </w:r>
      <w:r w:rsidRPr="00B7517B">
        <w:t xml:space="preserve">ptimization, </w:t>
      </w:r>
      <w:proofErr w:type="spellStart"/>
      <w:r w:rsidRPr="00B7517B">
        <w:t>Vanderplaats</w:t>
      </w:r>
      <w:proofErr w:type="spellEnd"/>
      <w:r w:rsidRPr="00B7517B">
        <w:t xml:space="preserve"> Research &amp; Developme</w:t>
      </w:r>
      <w:r>
        <w:t xml:space="preserve">nt, Inc., Colorado Springs, </w:t>
      </w:r>
      <w:r w:rsidRPr="00B7517B">
        <w:t>2001</w:t>
      </w:r>
    </w:p>
    <w:sectPr w:rsidR="008B3F7F" w:rsidRPr="003240EF" w:rsidSect="00C9165E">
      <w:footerReference w:type="even" r:id="rId70"/>
      <w:footerReference w:type="default" r:id="rId71"/>
      <w:pgSz w:w="12240" w:h="15840"/>
      <w:pgMar w:top="1440" w:right="1440" w:bottom="1440" w:left="1440" w:header="720" w:footer="5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CAC" w:rsidRDefault="00AC5CAC">
      <w:r>
        <w:separator/>
      </w:r>
    </w:p>
  </w:endnote>
  <w:endnote w:type="continuationSeparator" w:id="0">
    <w:p w:rsidR="00AC5CAC" w:rsidRDefault="00AC5C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imes">
    <w:panose1 w:val="02020603050405020304"/>
    <w:charset w:val="CC"/>
    <w:family w:val="roman"/>
    <w:pitch w:val="variable"/>
    <w:sig w:usb0="E0002AE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7F" w:rsidRDefault="008B3F7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8B3F7F" w:rsidRDefault="008B3F7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F7F" w:rsidRDefault="008B3F7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B46D8">
      <w:rPr>
        <w:rStyle w:val="a8"/>
        <w:noProof/>
      </w:rPr>
      <w:t>1</w:t>
    </w:r>
    <w:r>
      <w:rPr>
        <w:rStyle w:val="a8"/>
      </w:rPr>
      <w:fldChar w:fldCharType="end"/>
    </w:r>
  </w:p>
  <w:p w:rsidR="008B3F7F" w:rsidRDefault="008B3F7F">
    <w:pPr>
      <w:pStyle w:val="a3"/>
      <w:jc w:val="center"/>
    </w:pPr>
  </w:p>
  <w:p w:rsidR="008B3F7F" w:rsidRDefault="008B3F7F" w:rsidP="00E54A92">
    <w:r>
      <w:t xml:space="preserve">             </w:t>
    </w:r>
  </w:p>
  <w:p w:rsidR="008B3F7F" w:rsidRDefault="008B3F7F">
    <w:pPr>
      <w:pStyle w:val="a3"/>
      <w:jc w:val="center"/>
    </w:pPr>
  </w:p>
  <w:p w:rsidR="008B3F7F" w:rsidRPr="006933E9" w:rsidRDefault="008B3F7F">
    <w:pPr>
      <w:pStyle w:val="a3"/>
      <w:jc w:val="center"/>
      <w:rPr>
        <w:sz w:val="14"/>
      </w:rPr>
    </w:pPr>
  </w:p>
  <w:p w:rsidR="008B3F7F" w:rsidRDefault="008B3F7F">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CAC" w:rsidRDefault="00AC5CAC">
      <w:r>
        <w:separator/>
      </w:r>
    </w:p>
  </w:footnote>
  <w:footnote w:type="continuationSeparator" w:id="0">
    <w:p w:rsidR="00AC5CAC" w:rsidRDefault="00AC5C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A54227"/>
    <w:multiLevelType w:val="hybridMultilevel"/>
    <w:tmpl w:val="4E9C4646"/>
    <w:lvl w:ilvl="0" w:tplc="C35C325E">
      <w:start w:val="1"/>
      <w:numFmt w:val="decimal"/>
      <w:pStyle w:val="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nsid w:val="13CD4ACF"/>
    <w:multiLevelType w:val="hybridMultilevel"/>
    <w:tmpl w:val="C76AA214"/>
    <w:lvl w:ilvl="0" w:tplc="606803D6">
      <w:start w:val="1"/>
      <w:numFmt w:val="upperLetter"/>
      <w:pStyle w:val="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AE46B81"/>
    <w:multiLevelType w:val="hybridMultilevel"/>
    <w:tmpl w:val="7C40F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nsid w:val="7CD37D7D"/>
    <w:multiLevelType w:val="hybridMultilevel"/>
    <w:tmpl w:val="7C40F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3"/>
    <w:lvlOverride w:ilvl="0">
      <w:startOverride w:val="1"/>
    </w:lvlOverride>
  </w:num>
  <w:num w:numId="6">
    <w:abstractNumId w:val="9"/>
  </w:num>
  <w:num w:numId="7">
    <w:abstractNumId w:val="11"/>
  </w:num>
  <w:num w:numId="8">
    <w:abstractNumId w:val="14"/>
  </w:num>
  <w:num w:numId="9">
    <w:abstractNumId w:val="18"/>
  </w:num>
  <w:num w:numId="10">
    <w:abstractNumId w:val="10"/>
  </w:num>
  <w:num w:numId="11">
    <w:abstractNumId w:val="19"/>
  </w:num>
  <w:num w:numId="12">
    <w:abstractNumId w:val="2"/>
  </w:num>
  <w:num w:numId="13">
    <w:abstractNumId w:val="5"/>
  </w:num>
  <w:num w:numId="14">
    <w:abstractNumId w:val="22"/>
  </w:num>
  <w:num w:numId="15">
    <w:abstractNumId w:val="6"/>
  </w:num>
  <w:num w:numId="16">
    <w:abstractNumId w:val="23"/>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3"/>
  </w:num>
  <w:num w:numId="25">
    <w:abstractNumId w:val="12"/>
  </w:num>
  <w:num w:numId="26">
    <w:abstractNumId w:val="21"/>
  </w:num>
  <w:num w:numId="27">
    <w:abstractNumId w:val="0"/>
  </w:num>
  <w:num w:numId="28">
    <w:abstractNumId w:val="16"/>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hideSpellingErrors/>
  <w:hideGrammaticalErrors/>
  <w:proofState w:spelling="clean" w:grammar="clean"/>
  <w:attachedTemplate r:id="rId1"/>
  <w:stylePaneFormatFilter w:val="3F01"/>
  <w:defaultTabStop w:val="288"/>
  <w:displayHorizontalDrawingGridEvery w:val="0"/>
  <w:displayVerticalDrawingGridEvery w:val="0"/>
  <w:doNotUseMarginsForDrawingGridOrigin/>
  <w:noPunctuationKerning/>
  <w:characterSpacingControl w:val="doNotCompress"/>
  <w:hdrShapeDefaults>
    <o:shapedefaults v:ext="edit" spidmax="8194" fill="f" fillcolor="white" stroke="f">
      <v:fill color="white" on="f"/>
      <v:stroke on="f"/>
    </o:shapedefaults>
  </w:hdrShapeDefaults>
  <w:footnotePr>
    <w:footnote w:id="-1"/>
    <w:footnote w:id="0"/>
  </w:footnotePr>
  <w:endnotePr>
    <w:endnote w:id="-1"/>
    <w:endnote w:id="0"/>
  </w:endnotePr>
  <w:compat/>
  <w:rsids>
    <w:rsidRoot w:val="00233B58"/>
    <w:rsid w:val="00036B4E"/>
    <w:rsid w:val="00040CC6"/>
    <w:rsid w:val="00044CF5"/>
    <w:rsid w:val="000548EF"/>
    <w:rsid w:val="000771E9"/>
    <w:rsid w:val="00095F61"/>
    <w:rsid w:val="000A1E15"/>
    <w:rsid w:val="000B45D0"/>
    <w:rsid w:val="000C14C7"/>
    <w:rsid w:val="000C3238"/>
    <w:rsid w:val="000C67D7"/>
    <w:rsid w:val="000D02A1"/>
    <w:rsid w:val="000D055A"/>
    <w:rsid w:val="000D468E"/>
    <w:rsid w:val="000E514F"/>
    <w:rsid w:val="000E7B13"/>
    <w:rsid w:val="000F133A"/>
    <w:rsid w:val="00102138"/>
    <w:rsid w:val="00106689"/>
    <w:rsid w:val="0015201C"/>
    <w:rsid w:val="001849E5"/>
    <w:rsid w:val="001A3123"/>
    <w:rsid w:val="001B0CC4"/>
    <w:rsid w:val="001E6123"/>
    <w:rsid w:val="002278E0"/>
    <w:rsid w:val="00233B58"/>
    <w:rsid w:val="00257F83"/>
    <w:rsid w:val="0026543F"/>
    <w:rsid w:val="00286107"/>
    <w:rsid w:val="002C5FA9"/>
    <w:rsid w:val="003071E8"/>
    <w:rsid w:val="003136A4"/>
    <w:rsid w:val="00341708"/>
    <w:rsid w:val="00345916"/>
    <w:rsid w:val="00361D51"/>
    <w:rsid w:val="00376132"/>
    <w:rsid w:val="0038118C"/>
    <w:rsid w:val="00386E3F"/>
    <w:rsid w:val="00396A4D"/>
    <w:rsid w:val="003C7956"/>
    <w:rsid w:val="003E2D74"/>
    <w:rsid w:val="003F11B3"/>
    <w:rsid w:val="003F6A7A"/>
    <w:rsid w:val="00400C1D"/>
    <w:rsid w:val="004470E0"/>
    <w:rsid w:val="00464060"/>
    <w:rsid w:val="004813FD"/>
    <w:rsid w:val="00492477"/>
    <w:rsid w:val="004A7F87"/>
    <w:rsid w:val="004D185D"/>
    <w:rsid w:val="004D1BFA"/>
    <w:rsid w:val="004D1EF5"/>
    <w:rsid w:val="004D56AF"/>
    <w:rsid w:val="004E1A9A"/>
    <w:rsid w:val="004F1BD8"/>
    <w:rsid w:val="004F4D7F"/>
    <w:rsid w:val="00507D86"/>
    <w:rsid w:val="00521A26"/>
    <w:rsid w:val="0053687E"/>
    <w:rsid w:val="00547E58"/>
    <w:rsid w:val="00554D58"/>
    <w:rsid w:val="00582E13"/>
    <w:rsid w:val="005931D5"/>
    <w:rsid w:val="00594711"/>
    <w:rsid w:val="005D5007"/>
    <w:rsid w:val="005E66F9"/>
    <w:rsid w:val="005E7460"/>
    <w:rsid w:val="005F0B96"/>
    <w:rsid w:val="005F6CF9"/>
    <w:rsid w:val="00611CC3"/>
    <w:rsid w:val="00622039"/>
    <w:rsid w:val="0062431F"/>
    <w:rsid w:val="00624EF0"/>
    <w:rsid w:val="00631EE9"/>
    <w:rsid w:val="00632E24"/>
    <w:rsid w:val="0066543B"/>
    <w:rsid w:val="006A1F69"/>
    <w:rsid w:val="006C4311"/>
    <w:rsid w:val="006E21E2"/>
    <w:rsid w:val="006E4E20"/>
    <w:rsid w:val="006F384E"/>
    <w:rsid w:val="00701E1E"/>
    <w:rsid w:val="00720771"/>
    <w:rsid w:val="007320A3"/>
    <w:rsid w:val="00753B1F"/>
    <w:rsid w:val="007875A7"/>
    <w:rsid w:val="0078788F"/>
    <w:rsid w:val="00792A5A"/>
    <w:rsid w:val="007C38C7"/>
    <w:rsid w:val="007C7260"/>
    <w:rsid w:val="007D2C94"/>
    <w:rsid w:val="007D7EB7"/>
    <w:rsid w:val="007E1D1F"/>
    <w:rsid w:val="007E1D24"/>
    <w:rsid w:val="007E7B37"/>
    <w:rsid w:val="00803316"/>
    <w:rsid w:val="0080713E"/>
    <w:rsid w:val="008318EB"/>
    <w:rsid w:val="00846150"/>
    <w:rsid w:val="00870A66"/>
    <w:rsid w:val="008753B2"/>
    <w:rsid w:val="008B1566"/>
    <w:rsid w:val="008B287B"/>
    <w:rsid w:val="008B3F7F"/>
    <w:rsid w:val="008B6F31"/>
    <w:rsid w:val="008C24F8"/>
    <w:rsid w:val="008D08A4"/>
    <w:rsid w:val="008D1D98"/>
    <w:rsid w:val="008E76FF"/>
    <w:rsid w:val="00912035"/>
    <w:rsid w:val="00917C01"/>
    <w:rsid w:val="00921BD9"/>
    <w:rsid w:val="00935DC4"/>
    <w:rsid w:val="0093724D"/>
    <w:rsid w:val="00956F78"/>
    <w:rsid w:val="009772B2"/>
    <w:rsid w:val="00995D6E"/>
    <w:rsid w:val="009B67C1"/>
    <w:rsid w:val="00A1475E"/>
    <w:rsid w:val="00A151C2"/>
    <w:rsid w:val="00A258DD"/>
    <w:rsid w:val="00A3619E"/>
    <w:rsid w:val="00A536F2"/>
    <w:rsid w:val="00A739A5"/>
    <w:rsid w:val="00A87064"/>
    <w:rsid w:val="00AC5CAC"/>
    <w:rsid w:val="00AD47E1"/>
    <w:rsid w:val="00AD6E45"/>
    <w:rsid w:val="00AE26E7"/>
    <w:rsid w:val="00AE6099"/>
    <w:rsid w:val="00B05FC4"/>
    <w:rsid w:val="00B52645"/>
    <w:rsid w:val="00B675B8"/>
    <w:rsid w:val="00B7517B"/>
    <w:rsid w:val="00B76F94"/>
    <w:rsid w:val="00B83A6A"/>
    <w:rsid w:val="00BB5B6C"/>
    <w:rsid w:val="00BC7758"/>
    <w:rsid w:val="00C01E37"/>
    <w:rsid w:val="00C54D37"/>
    <w:rsid w:val="00C62B53"/>
    <w:rsid w:val="00C9165E"/>
    <w:rsid w:val="00C92011"/>
    <w:rsid w:val="00CA4763"/>
    <w:rsid w:val="00CA7AD7"/>
    <w:rsid w:val="00CF15F9"/>
    <w:rsid w:val="00CF43E7"/>
    <w:rsid w:val="00D07F84"/>
    <w:rsid w:val="00D36512"/>
    <w:rsid w:val="00D82563"/>
    <w:rsid w:val="00D82F40"/>
    <w:rsid w:val="00D86082"/>
    <w:rsid w:val="00D9340A"/>
    <w:rsid w:val="00D94A74"/>
    <w:rsid w:val="00D9596B"/>
    <w:rsid w:val="00D9662F"/>
    <w:rsid w:val="00DA0C01"/>
    <w:rsid w:val="00DA3C12"/>
    <w:rsid w:val="00DC1B75"/>
    <w:rsid w:val="00DD703E"/>
    <w:rsid w:val="00DE0B67"/>
    <w:rsid w:val="00DE5D03"/>
    <w:rsid w:val="00DF6DEC"/>
    <w:rsid w:val="00E04A35"/>
    <w:rsid w:val="00E07847"/>
    <w:rsid w:val="00E21B19"/>
    <w:rsid w:val="00E235B2"/>
    <w:rsid w:val="00E424C3"/>
    <w:rsid w:val="00E50665"/>
    <w:rsid w:val="00E54A92"/>
    <w:rsid w:val="00E64C9E"/>
    <w:rsid w:val="00E71CE0"/>
    <w:rsid w:val="00E95FCE"/>
    <w:rsid w:val="00EA42AA"/>
    <w:rsid w:val="00EB34E4"/>
    <w:rsid w:val="00EC7F79"/>
    <w:rsid w:val="00ED1705"/>
    <w:rsid w:val="00ED386D"/>
    <w:rsid w:val="00F003A2"/>
    <w:rsid w:val="00F1351D"/>
    <w:rsid w:val="00F42ACC"/>
    <w:rsid w:val="00F52E8E"/>
    <w:rsid w:val="00F62584"/>
    <w:rsid w:val="00F638D7"/>
    <w:rsid w:val="00F8212C"/>
    <w:rsid w:val="00F92DE9"/>
    <w:rsid w:val="00FB46D8"/>
    <w:rsid w:val="00FD14CE"/>
    <w:rsid w:val="00FE34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9005CC"/>
    <w:pPr>
      <w:jc w:val="both"/>
    </w:pPr>
    <w:rPr>
      <w:lang w:val="en-US" w:eastAsia="en-US"/>
    </w:rPr>
  </w:style>
  <w:style w:type="paragraph" w:styleId="1">
    <w:name w:val="heading 1"/>
    <w:basedOn w:val="a"/>
    <w:next w:val="Text"/>
    <w:link w:val="10"/>
    <w:qFormat/>
    <w:rsid w:val="000A01E9"/>
    <w:pPr>
      <w:keepNext/>
      <w:spacing w:before="240" w:after="60"/>
      <w:jc w:val="center"/>
      <w:outlineLvl w:val="0"/>
    </w:pPr>
    <w:rPr>
      <w:b/>
      <w:kern w:val="32"/>
      <w:sz w:val="22"/>
    </w:rPr>
  </w:style>
  <w:style w:type="paragraph" w:styleId="2">
    <w:name w:val="heading 2"/>
    <w:basedOn w:val="a"/>
    <w:next w:val="Text"/>
    <w:qFormat/>
    <w:rsid w:val="009005CC"/>
    <w:pPr>
      <w:numPr>
        <w:numId w:val="20"/>
      </w:numPr>
      <w:tabs>
        <w:tab w:val="left" w:pos="288"/>
      </w:tabs>
      <w:spacing w:before="240"/>
      <w:outlineLvl w:val="1"/>
    </w:pPr>
    <w:rPr>
      <w:b/>
    </w:rPr>
  </w:style>
  <w:style w:type="paragraph" w:styleId="3">
    <w:name w:val="heading 3"/>
    <w:basedOn w:val="a"/>
    <w:next w:val="Text"/>
    <w:qFormat/>
    <w:rsid w:val="009005CC"/>
    <w:pPr>
      <w:keepNext/>
      <w:numPr>
        <w:numId w:val="17"/>
      </w:numPr>
      <w:tabs>
        <w:tab w:val="clear" w:pos="648"/>
        <w:tab w:val="left" w:pos="288"/>
      </w:tabs>
      <w:ind w:left="0" w:firstLine="0"/>
      <w:outlineLvl w:val="2"/>
    </w:pPr>
    <w:rPr>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9005CC"/>
    <w:pPr>
      <w:tabs>
        <w:tab w:val="left" w:pos="288"/>
      </w:tabs>
      <w:ind w:firstLine="288"/>
    </w:pPr>
  </w:style>
  <w:style w:type="paragraph" w:styleId="a3">
    <w:name w:val="footer"/>
    <w:basedOn w:val="a"/>
    <w:rsid w:val="009005CC"/>
    <w:pPr>
      <w:tabs>
        <w:tab w:val="center" w:pos="4320"/>
        <w:tab w:val="right" w:pos="8640"/>
      </w:tabs>
      <w:autoSpaceDE w:val="0"/>
      <w:autoSpaceDN w:val="0"/>
    </w:pPr>
  </w:style>
  <w:style w:type="paragraph" w:styleId="a4">
    <w:name w:val="Title"/>
    <w:basedOn w:val="a"/>
    <w:next w:val="AuthorNames"/>
    <w:qFormat/>
    <w:rsid w:val="009005CC"/>
    <w:pPr>
      <w:spacing w:after="480"/>
      <w:jc w:val="center"/>
      <w:outlineLvl w:val="0"/>
    </w:pPr>
    <w:rPr>
      <w:b/>
      <w:kern w:val="28"/>
      <w:sz w:val="36"/>
    </w:rPr>
  </w:style>
  <w:style w:type="paragraph" w:customStyle="1" w:styleId="AuthorNames">
    <w:name w:val="Author Names"/>
    <w:basedOn w:val="a"/>
    <w:next w:val="AuthorAffiliations"/>
    <w:rsid w:val="009005CC"/>
    <w:pPr>
      <w:jc w:val="center"/>
    </w:pPr>
  </w:style>
  <w:style w:type="paragraph" w:customStyle="1" w:styleId="AuthorAffiliations">
    <w:name w:val="Author Affiliations"/>
    <w:basedOn w:val="a"/>
    <w:next w:val="AuthorNames"/>
    <w:rsid w:val="009005CC"/>
    <w:pPr>
      <w:spacing w:after="240"/>
      <w:jc w:val="center"/>
    </w:pPr>
    <w:rPr>
      <w:i/>
    </w:rPr>
  </w:style>
  <w:style w:type="paragraph" w:customStyle="1" w:styleId="Abstract">
    <w:name w:val="Abstract"/>
    <w:basedOn w:val="a"/>
    <w:next w:val="1"/>
    <w:rsid w:val="009005CC"/>
    <w:pPr>
      <w:spacing w:before="480" w:after="480"/>
      <w:ind w:left="720" w:right="720" w:firstLine="288"/>
    </w:pPr>
    <w:rPr>
      <w:b/>
    </w:rPr>
  </w:style>
  <w:style w:type="character" w:styleId="a5">
    <w:name w:val="footnote reference"/>
    <w:rsid w:val="009005CC"/>
    <w:rPr>
      <w:sz w:val="20"/>
      <w:vertAlign w:val="superscript"/>
    </w:rPr>
  </w:style>
  <w:style w:type="paragraph" w:customStyle="1" w:styleId="Nomenclature">
    <w:name w:val="Nomenclature"/>
    <w:basedOn w:val="a"/>
    <w:rsid w:val="009005CC"/>
    <w:pPr>
      <w:widowControl w:val="0"/>
      <w:tabs>
        <w:tab w:val="left" w:pos="864"/>
        <w:tab w:val="left" w:pos="1152"/>
      </w:tabs>
    </w:pPr>
  </w:style>
  <w:style w:type="character" w:styleId="a6">
    <w:name w:val="Hyperlink"/>
    <w:rsid w:val="009005CC"/>
    <w:rPr>
      <w:rFonts w:ascii="Times New Roman" w:hAnsi="Times New Roman"/>
      <w:color w:val="auto"/>
      <w:sz w:val="20"/>
      <w:u w:val="single"/>
    </w:rPr>
  </w:style>
  <w:style w:type="paragraph" w:customStyle="1" w:styleId="Equation">
    <w:name w:val="Equation"/>
    <w:basedOn w:val="a"/>
    <w:next w:val="Text"/>
    <w:autoRedefine/>
    <w:rsid w:val="009005CC"/>
    <w:pPr>
      <w:tabs>
        <w:tab w:val="center" w:pos="4680"/>
        <w:tab w:val="right" w:pos="9360"/>
      </w:tabs>
      <w:spacing w:before="240" w:after="240"/>
    </w:pPr>
  </w:style>
  <w:style w:type="paragraph" w:customStyle="1" w:styleId="BibliographicalReferenceNumbers">
    <w:name w:val="Bibliographical Reference Numbers"/>
    <w:basedOn w:val="a"/>
    <w:next w:val="Text"/>
    <w:rsid w:val="009005CC"/>
    <w:rPr>
      <w:vertAlign w:val="superscript"/>
    </w:rPr>
  </w:style>
  <w:style w:type="paragraph" w:customStyle="1" w:styleId="Figure">
    <w:name w:val="Figure"/>
    <w:basedOn w:val="a"/>
    <w:next w:val="Text"/>
    <w:rsid w:val="009005CC"/>
    <w:pPr>
      <w:framePr w:hSpace="187" w:vSpace="187" w:wrap="around" w:vAnchor="text" w:hAnchor="text" w:y="1"/>
    </w:pPr>
    <w:rPr>
      <w:b/>
    </w:rPr>
  </w:style>
  <w:style w:type="paragraph" w:customStyle="1" w:styleId="References">
    <w:name w:val="References"/>
    <w:basedOn w:val="a"/>
    <w:rsid w:val="009005CC"/>
    <w:pPr>
      <w:ind w:firstLine="288"/>
    </w:pPr>
    <w:rPr>
      <w:sz w:val="18"/>
    </w:rPr>
  </w:style>
  <w:style w:type="paragraph" w:styleId="a7">
    <w:name w:val="footnote text"/>
    <w:basedOn w:val="a"/>
    <w:rsid w:val="009005CC"/>
  </w:style>
  <w:style w:type="paragraph" w:customStyle="1" w:styleId="Footnote">
    <w:name w:val="Footnote"/>
    <w:basedOn w:val="a"/>
    <w:rsid w:val="009005CC"/>
  </w:style>
  <w:style w:type="character" w:styleId="a8">
    <w:name w:val="page number"/>
    <w:basedOn w:val="a0"/>
    <w:rsid w:val="009005CC"/>
  </w:style>
  <w:style w:type="paragraph" w:styleId="a9">
    <w:name w:val="header"/>
    <w:basedOn w:val="a"/>
    <w:rsid w:val="009005CC"/>
    <w:pPr>
      <w:tabs>
        <w:tab w:val="center" w:pos="4320"/>
        <w:tab w:val="right" w:pos="8640"/>
      </w:tabs>
    </w:pPr>
  </w:style>
  <w:style w:type="character" w:styleId="aa">
    <w:name w:val="FollowedHyperlink"/>
    <w:rsid w:val="009005CC"/>
    <w:rPr>
      <w:color w:val="800080"/>
      <w:u w:val="single"/>
    </w:rPr>
  </w:style>
  <w:style w:type="paragraph" w:customStyle="1" w:styleId="ExtendedQuote">
    <w:name w:val="Extended Quote"/>
    <w:basedOn w:val="Text"/>
    <w:rsid w:val="009005CC"/>
    <w:pPr>
      <w:ind w:left="576" w:firstLine="0"/>
    </w:pPr>
    <w:rPr>
      <w:sz w:val="18"/>
    </w:rPr>
  </w:style>
  <w:style w:type="table" w:styleId="ab">
    <w:name w:val="Table Grid"/>
    <w:basedOn w:val="a1"/>
    <w:rsid w:val="00F07430"/>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rsid w:val="00944E20"/>
    <w:pPr>
      <w:spacing w:beforeLines="1" w:afterLines="1"/>
      <w:jc w:val="left"/>
    </w:pPr>
    <w:rPr>
      <w:rFonts w:ascii="Times" w:hAnsi="Times"/>
      <w:lang w:val="ru-RU"/>
    </w:rPr>
  </w:style>
  <w:style w:type="paragraph" w:styleId="ad">
    <w:name w:val="Body Text Indent"/>
    <w:basedOn w:val="a"/>
    <w:link w:val="ae"/>
    <w:rsid w:val="00487C12"/>
    <w:pPr>
      <w:suppressAutoHyphens/>
      <w:overflowPunct w:val="0"/>
      <w:autoSpaceDE w:val="0"/>
      <w:autoSpaceDN w:val="0"/>
      <w:adjustRightInd w:val="0"/>
      <w:ind w:firstLine="360"/>
      <w:textAlignment w:val="baseline"/>
    </w:pPr>
    <w:rPr>
      <w:kern w:val="14"/>
    </w:rPr>
  </w:style>
  <w:style w:type="character" w:customStyle="1" w:styleId="ae">
    <w:name w:val="Основной текст с отступом Знак"/>
    <w:link w:val="ad"/>
    <w:rsid w:val="00487C12"/>
    <w:rPr>
      <w:kern w:val="14"/>
      <w:lang w:val="en-US"/>
    </w:rPr>
  </w:style>
  <w:style w:type="paragraph" w:customStyle="1" w:styleId="Default">
    <w:name w:val="Default"/>
    <w:rsid w:val="00487C12"/>
    <w:pPr>
      <w:autoSpaceDE w:val="0"/>
      <w:autoSpaceDN w:val="0"/>
      <w:adjustRightInd w:val="0"/>
    </w:pPr>
    <w:rPr>
      <w:rFonts w:eastAsia="Cambria"/>
      <w:color w:val="000000"/>
      <w:sz w:val="24"/>
      <w:szCs w:val="24"/>
      <w:lang w:eastAsia="en-US"/>
    </w:rPr>
  </w:style>
  <w:style w:type="character" w:customStyle="1" w:styleId="af">
    <w:name w:val="Текст выноски Знак"/>
    <w:link w:val="af0"/>
    <w:uiPriority w:val="99"/>
    <w:rsid w:val="00487C12"/>
    <w:rPr>
      <w:rFonts w:ascii="Tahoma" w:eastAsia="Cambria" w:hAnsi="Tahoma" w:cs="Tahoma"/>
      <w:sz w:val="16"/>
      <w:szCs w:val="16"/>
      <w:lang w:val="en-GB"/>
    </w:rPr>
  </w:style>
  <w:style w:type="paragraph" w:styleId="af0">
    <w:name w:val="Balloon Text"/>
    <w:basedOn w:val="a"/>
    <w:link w:val="af"/>
    <w:uiPriority w:val="99"/>
    <w:unhideWhenUsed/>
    <w:rsid w:val="00487C12"/>
    <w:pPr>
      <w:jc w:val="left"/>
    </w:pPr>
    <w:rPr>
      <w:rFonts w:ascii="Tahoma" w:eastAsia="Cambria" w:hAnsi="Tahoma"/>
      <w:sz w:val="16"/>
      <w:szCs w:val="16"/>
      <w:lang w:val="en-GB"/>
    </w:rPr>
  </w:style>
  <w:style w:type="character" w:styleId="af1">
    <w:name w:val="annotation reference"/>
    <w:rsid w:val="000B386F"/>
    <w:rPr>
      <w:sz w:val="16"/>
      <w:szCs w:val="16"/>
    </w:rPr>
  </w:style>
  <w:style w:type="paragraph" w:styleId="af2">
    <w:name w:val="annotation text"/>
    <w:basedOn w:val="a"/>
    <w:link w:val="af3"/>
    <w:rsid w:val="000B386F"/>
  </w:style>
  <w:style w:type="character" w:customStyle="1" w:styleId="af3">
    <w:name w:val="Текст примечания Знак"/>
    <w:link w:val="af2"/>
    <w:rsid w:val="000B386F"/>
    <w:rPr>
      <w:lang w:val="en-US" w:eastAsia="en-US"/>
    </w:rPr>
  </w:style>
  <w:style w:type="paragraph" w:styleId="af4">
    <w:name w:val="annotation subject"/>
    <w:basedOn w:val="af2"/>
    <w:next w:val="af2"/>
    <w:link w:val="af5"/>
    <w:rsid w:val="000B386F"/>
    <w:rPr>
      <w:b/>
      <w:bCs/>
    </w:rPr>
  </w:style>
  <w:style w:type="character" w:customStyle="1" w:styleId="af5">
    <w:name w:val="Тема примечания Знак"/>
    <w:link w:val="af4"/>
    <w:rsid w:val="000B386F"/>
    <w:rPr>
      <w:b/>
      <w:bCs/>
      <w:lang w:val="en-US" w:eastAsia="en-US"/>
    </w:rPr>
  </w:style>
  <w:style w:type="character" w:styleId="af6">
    <w:name w:val="Placeholder Text"/>
    <w:basedOn w:val="a0"/>
    <w:rsid w:val="00F52E8E"/>
    <w:rPr>
      <w:color w:val="808080"/>
    </w:rPr>
  </w:style>
  <w:style w:type="character" w:customStyle="1" w:styleId="10">
    <w:name w:val="Заголовок 1 Знак"/>
    <w:basedOn w:val="a0"/>
    <w:link w:val="1"/>
    <w:rsid w:val="007C7260"/>
    <w:rPr>
      <w:b/>
      <w:kern w:val="32"/>
      <w:sz w:val="22"/>
      <w:lang w:val="en-US" w:eastAsia="en-US"/>
    </w:rPr>
  </w:style>
</w:styles>
</file>

<file path=word/webSettings.xml><?xml version="1.0" encoding="utf-8"?>
<w:webSettings xmlns:r="http://schemas.openxmlformats.org/officeDocument/2006/relationships" xmlns:w="http://schemas.openxmlformats.org/wordprocessingml/2006/main">
  <w:divs>
    <w:div w:id="213007185">
      <w:bodyDiv w:val="1"/>
      <w:marLeft w:val="0"/>
      <w:marRight w:val="0"/>
      <w:marTop w:val="0"/>
      <w:marBottom w:val="0"/>
      <w:divBdr>
        <w:top w:val="none" w:sz="0" w:space="0" w:color="auto"/>
        <w:left w:val="none" w:sz="0" w:space="0" w:color="auto"/>
        <w:bottom w:val="none" w:sz="0" w:space="0" w:color="auto"/>
        <w:right w:val="none" w:sz="0" w:space="0" w:color="auto"/>
      </w:divBdr>
    </w:div>
    <w:div w:id="575550438">
      <w:bodyDiv w:val="1"/>
      <w:marLeft w:val="0"/>
      <w:marRight w:val="0"/>
      <w:marTop w:val="0"/>
      <w:marBottom w:val="0"/>
      <w:divBdr>
        <w:top w:val="none" w:sz="0" w:space="0" w:color="auto"/>
        <w:left w:val="none" w:sz="0" w:space="0" w:color="auto"/>
        <w:bottom w:val="none" w:sz="0" w:space="0" w:color="auto"/>
        <w:right w:val="none" w:sz="0" w:space="0" w:color="auto"/>
      </w:divBdr>
    </w:div>
    <w:div w:id="621230877">
      <w:bodyDiv w:val="1"/>
      <w:marLeft w:val="0"/>
      <w:marRight w:val="0"/>
      <w:marTop w:val="0"/>
      <w:marBottom w:val="0"/>
      <w:divBdr>
        <w:top w:val="none" w:sz="0" w:space="0" w:color="auto"/>
        <w:left w:val="none" w:sz="0" w:space="0" w:color="auto"/>
        <w:bottom w:val="none" w:sz="0" w:space="0" w:color="auto"/>
        <w:right w:val="none" w:sz="0" w:space="0" w:color="auto"/>
      </w:divBdr>
    </w:div>
    <w:div w:id="636763206">
      <w:bodyDiv w:val="1"/>
      <w:marLeft w:val="0"/>
      <w:marRight w:val="0"/>
      <w:marTop w:val="0"/>
      <w:marBottom w:val="0"/>
      <w:divBdr>
        <w:top w:val="none" w:sz="0" w:space="0" w:color="auto"/>
        <w:left w:val="none" w:sz="0" w:space="0" w:color="auto"/>
        <w:bottom w:val="none" w:sz="0" w:space="0" w:color="auto"/>
        <w:right w:val="none" w:sz="0" w:space="0" w:color="auto"/>
      </w:divBdr>
    </w:div>
    <w:div w:id="662004733">
      <w:bodyDiv w:val="1"/>
      <w:marLeft w:val="0"/>
      <w:marRight w:val="0"/>
      <w:marTop w:val="0"/>
      <w:marBottom w:val="0"/>
      <w:divBdr>
        <w:top w:val="none" w:sz="0" w:space="0" w:color="auto"/>
        <w:left w:val="none" w:sz="0" w:space="0" w:color="auto"/>
        <w:bottom w:val="none" w:sz="0" w:space="0" w:color="auto"/>
        <w:right w:val="none" w:sz="0" w:space="0" w:color="auto"/>
      </w:divBdr>
    </w:div>
    <w:div w:id="743718906">
      <w:bodyDiv w:val="1"/>
      <w:marLeft w:val="0"/>
      <w:marRight w:val="0"/>
      <w:marTop w:val="0"/>
      <w:marBottom w:val="0"/>
      <w:divBdr>
        <w:top w:val="none" w:sz="0" w:space="0" w:color="auto"/>
        <w:left w:val="none" w:sz="0" w:space="0" w:color="auto"/>
        <w:bottom w:val="none" w:sz="0" w:space="0" w:color="auto"/>
        <w:right w:val="none" w:sz="0" w:space="0" w:color="auto"/>
      </w:divBdr>
    </w:div>
    <w:div w:id="769544526">
      <w:bodyDiv w:val="1"/>
      <w:marLeft w:val="0"/>
      <w:marRight w:val="0"/>
      <w:marTop w:val="0"/>
      <w:marBottom w:val="0"/>
      <w:divBdr>
        <w:top w:val="none" w:sz="0" w:space="0" w:color="auto"/>
        <w:left w:val="none" w:sz="0" w:space="0" w:color="auto"/>
        <w:bottom w:val="none" w:sz="0" w:space="0" w:color="auto"/>
        <w:right w:val="none" w:sz="0" w:space="0" w:color="auto"/>
      </w:divBdr>
    </w:div>
    <w:div w:id="844128991">
      <w:bodyDiv w:val="1"/>
      <w:marLeft w:val="0"/>
      <w:marRight w:val="0"/>
      <w:marTop w:val="0"/>
      <w:marBottom w:val="0"/>
      <w:divBdr>
        <w:top w:val="none" w:sz="0" w:space="0" w:color="auto"/>
        <w:left w:val="none" w:sz="0" w:space="0" w:color="auto"/>
        <w:bottom w:val="none" w:sz="0" w:space="0" w:color="auto"/>
        <w:right w:val="none" w:sz="0" w:space="0" w:color="auto"/>
      </w:divBdr>
    </w:div>
    <w:div w:id="915281270">
      <w:bodyDiv w:val="1"/>
      <w:marLeft w:val="0"/>
      <w:marRight w:val="0"/>
      <w:marTop w:val="0"/>
      <w:marBottom w:val="0"/>
      <w:divBdr>
        <w:top w:val="none" w:sz="0" w:space="0" w:color="auto"/>
        <w:left w:val="none" w:sz="0" w:space="0" w:color="auto"/>
        <w:bottom w:val="none" w:sz="0" w:space="0" w:color="auto"/>
        <w:right w:val="none" w:sz="0" w:space="0" w:color="auto"/>
      </w:divBdr>
    </w:div>
    <w:div w:id="932933797">
      <w:bodyDiv w:val="1"/>
      <w:marLeft w:val="0"/>
      <w:marRight w:val="0"/>
      <w:marTop w:val="0"/>
      <w:marBottom w:val="0"/>
      <w:divBdr>
        <w:top w:val="none" w:sz="0" w:space="0" w:color="auto"/>
        <w:left w:val="none" w:sz="0" w:space="0" w:color="auto"/>
        <w:bottom w:val="none" w:sz="0" w:space="0" w:color="auto"/>
        <w:right w:val="none" w:sz="0" w:space="0" w:color="auto"/>
      </w:divBdr>
    </w:div>
    <w:div w:id="1014914479">
      <w:bodyDiv w:val="1"/>
      <w:marLeft w:val="0"/>
      <w:marRight w:val="0"/>
      <w:marTop w:val="0"/>
      <w:marBottom w:val="0"/>
      <w:divBdr>
        <w:top w:val="none" w:sz="0" w:space="0" w:color="auto"/>
        <w:left w:val="none" w:sz="0" w:space="0" w:color="auto"/>
        <w:bottom w:val="none" w:sz="0" w:space="0" w:color="auto"/>
        <w:right w:val="none" w:sz="0" w:space="0" w:color="auto"/>
      </w:divBdr>
      <w:divsChild>
        <w:div w:id="113327189">
          <w:marLeft w:val="0"/>
          <w:marRight w:val="0"/>
          <w:marTop w:val="0"/>
          <w:marBottom w:val="0"/>
          <w:divBdr>
            <w:top w:val="none" w:sz="0" w:space="0" w:color="auto"/>
            <w:left w:val="none" w:sz="0" w:space="0" w:color="auto"/>
            <w:bottom w:val="none" w:sz="0" w:space="0" w:color="auto"/>
            <w:right w:val="none" w:sz="0" w:space="0" w:color="auto"/>
          </w:divBdr>
        </w:div>
        <w:div w:id="849178030">
          <w:marLeft w:val="0"/>
          <w:marRight w:val="0"/>
          <w:marTop w:val="0"/>
          <w:marBottom w:val="0"/>
          <w:divBdr>
            <w:top w:val="none" w:sz="0" w:space="0" w:color="auto"/>
            <w:left w:val="none" w:sz="0" w:space="0" w:color="auto"/>
            <w:bottom w:val="none" w:sz="0" w:space="0" w:color="auto"/>
            <w:right w:val="none" w:sz="0" w:space="0" w:color="auto"/>
          </w:divBdr>
        </w:div>
        <w:div w:id="894436050">
          <w:marLeft w:val="0"/>
          <w:marRight w:val="0"/>
          <w:marTop w:val="0"/>
          <w:marBottom w:val="0"/>
          <w:divBdr>
            <w:top w:val="none" w:sz="0" w:space="0" w:color="auto"/>
            <w:left w:val="none" w:sz="0" w:space="0" w:color="auto"/>
            <w:bottom w:val="none" w:sz="0" w:space="0" w:color="auto"/>
            <w:right w:val="none" w:sz="0" w:space="0" w:color="auto"/>
          </w:divBdr>
        </w:div>
        <w:div w:id="1139957378">
          <w:marLeft w:val="0"/>
          <w:marRight w:val="0"/>
          <w:marTop w:val="0"/>
          <w:marBottom w:val="0"/>
          <w:divBdr>
            <w:top w:val="none" w:sz="0" w:space="0" w:color="auto"/>
            <w:left w:val="none" w:sz="0" w:space="0" w:color="auto"/>
            <w:bottom w:val="none" w:sz="0" w:space="0" w:color="auto"/>
            <w:right w:val="none" w:sz="0" w:space="0" w:color="auto"/>
          </w:divBdr>
        </w:div>
        <w:div w:id="1216770885">
          <w:marLeft w:val="0"/>
          <w:marRight w:val="0"/>
          <w:marTop w:val="0"/>
          <w:marBottom w:val="0"/>
          <w:divBdr>
            <w:top w:val="none" w:sz="0" w:space="0" w:color="auto"/>
            <w:left w:val="none" w:sz="0" w:space="0" w:color="auto"/>
            <w:bottom w:val="none" w:sz="0" w:space="0" w:color="auto"/>
            <w:right w:val="none" w:sz="0" w:space="0" w:color="auto"/>
          </w:divBdr>
        </w:div>
        <w:div w:id="1264454969">
          <w:marLeft w:val="0"/>
          <w:marRight w:val="0"/>
          <w:marTop w:val="0"/>
          <w:marBottom w:val="0"/>
          <w:divBdr>
            <w:top w:val="none" w:sz="0" w:space="0" w:color="auto"/>
            <w:left w:val="none" w:sz="0" w:space="0" w:color="auto"/>
            <w:bottom w:val="none" w:sz="0" w:space="0" w:color="auto"/>
            <w:right w:val="none" w:sz="0" w:space="0" w:color="auto"/>
          </w:divBdr>
        </w:div>
        <w:div w:id="1353458398">
          <w:marLeft w:val="0"/>
          <w:marRight w:val="0"/>
          <w:marTop w:val="0"/>
          <w:marBottom w:val="0"/>
          <w:divBdr>
            <w:top w:val="none" w:sz="0" w:space="0" w:color="auto"/>
            <w:left w:val="none" w:sz="0" w:space="0" w:color="auto"/>
            <w:bottom w:val="none" w:sz="0" w:space="0" w:color="auto"/>
            <w:right w:val="none" w:sz="0" w:space="0" w:color="auto"/>
          </w:divBdr>
        </w:div>
        <w:div w:id="1375498351">
          <w:marLeft w:val="0"/>
          <w:marRight w:val="0"/>
          <w:marTop w:val="0"/>
          <w:marBottom w:val="0"/>
          <w:divBdr>
            <w:top w:val="none" w:sz="0" w:space="0" w:color="auto"/>
            <w:left w:val="none" w:sz="0" w:space="0" w:color="auto"/>
            <w:bottom w:val="none" w:sz="0" w:space="0" w:color="auto"/>
            <w:right w:val="none" w:sz="0" w:space="0" w:color="auto"/>
          </w:divBdr>
        </w:div>
        <w:div w:id="1411122435">
          <w:marLeft w:val="0"/>
          <w:marRight w:val="0"/>
          <w:marTop w:val="0"/>
          <w:marBottom w:val="0"/>
          <w:divBdr>
            <w:top w:val="none" w:sz="0" w:space="0" w:color="auto"/>
            <w:left w:val="none" w:sz="0" w:space="0" w:color="auto"/>
            <w:bottom w:val="none" w:sz="0" w:space="0" w:color="auto"/>
            <w:right w:val="none" w:sz="0" w:space="0" w:color="auto"/>
          </w:divBdr>
        </w:div>
        <w:div w:id="1415466762">
          <w:marLeft w:val="0"/>
          <w:marRight w:val="0"/>
          <w:marTop w:val="0"/>
          <w:marBottom w:val="0"/>
          <w:divBdr>
            <w:top w:val="none" w:sz="0" w:space="0" w:color="auto"/>
            <w:left w:val="none" w:sz="0" w:space="0" w:color="auto"/>
            <w:bottom w:val="none" w:sz="0" w:space="0" w:color="auto"/>
            <w:right w:val="none" w:sz="0" w:space="0" w:color="auto"/>
          </w:divBdr>
        </w:div>
        <w:div w:id="2002081579">
          <w:marLeft w:val="0"/>
          <w:marRight w:val="0"/>
          <w:marTop w:val="0"/>
          <w:marBottom w:val="0"/>
          <w:divBdr>
            <w:top w:val="none" w:sz="0" w:space="0" w:color="auto"/>
            <w:left w:val="none" w:sz="0" w:space="0" w:color="auto"/>
            <w:bottom w:val="none" w:sz="0" w:space="0" w:color="auto"/>
            <w:right w:val="none" w:sz="0" w:space="0" w:color="auto"/>
          </w:divBdr>
        </w:div>
      </w:divsChild>
    </w:div>
    <w:div w:id="1021784481">
      <w:bodyDiv w:val="1"/>
      <w:marLeft w:val="0"/>
      <w:marRight w:val="0"/>
      <w:marTop w:val="0"/>
      <w:marBottom w:val="0"/>
      <w:divBdr>
        <w:top w:val="none" w:sz="0" w:space="0" w:color="auto"/>
        <w:left w:val="none" w:sz="0" w:space="0" w:color="auto"/>
        <w:bottom w:val="none" w:sz="0" w:space="0" w:color="auto"/>
        <w:right w:val="none" w:sz="0" w:space="0" w:color="auto"/>
      </w:divBdr>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488589931">
      <w:bodyDiv w:val="1"/>
      <w:marLeft w:val="0"/>
      <w:marRight w:val="0"/>
      <w:marTop w:val="0"/>
      <w:marBottom w:val="0"/>
      <w:divBdr>
        <w:top w:val="none" w:sz="0" w:space="0" w:color="auto"/>
        <w:left w:val="none" w:sz="0" w:space="0" w:color="auto"/>
        <w:bottom w:val="none" w:sz="0" w:space="0" w:color="auto"/>
        <w:right w:val="none" w:sz="0" w:space="0" w:color="auto"/>
      </w:divBdr>
    </w:div>
    <w:div w:id="1583179420">
      <w:bodyDiv w:val="1"/>
      <w:marLeft w:val="0"/>
      <w:marRight w:val="0"/>
      <w:marTop w:val="0"/>
      <w:marBottom w:val="0"/>
      <w:divBdr>
        <w:top w:val="none" w:sz="0" w:space="0" w:color="auto"/>
        <w:left w:val="none" w:sz="0" w:space="0" w:color="auto"/>
        <w:bottom w:val="none" w:sz="0" w:space="0" w:color="auto"/>
        <w:right w:val="none" w:sz="0" w:space="0" w:color="auto"/>
      </w:divBdr>
    </w:div>
    <w:div w:id="1662076355">
      <w:bodyDiv w:val="1"/>
      <w:marLeft w:val="0"/>
      <w:marRight w:val="0"/>
      <w:marTop w:val="0"/>
      <w:marBottom w:val="0"/>
      <w:divBdr>
        <w:top w:val="none" w:sz="0" w:space="0" w:color="auto"/>
        <w:left w:val="none" w:sz="0" w:space="0" w:color="auto"/>
        <w:bottom w:val="none" w:sz="0" w:space="0" w:color="auto"/>
        <w:right w:val="none" w:sz="0" w:space="0" w:color="auto"/>
      </w:divBdr>
    </w:div>
    <w:div w:id="1767461023">
      <w:bodyDiv w:val="1"/>
      <w:marLeft w:val="0"/>
      <w:marRight w:val="0"/>
      <w:marTop w:val="0"/>
      <w:marBottom w:val="0"/>
      <w:divBdr>
        <w:top w:val="none" w:sz="0" w:space="0" w:color="auto"/>
        <w:left w:val="none" w:sz="0" w:space="0" w:color="auto"/>
        <w:bottom w:val="none" w:sz="0" w:space="0" w:color="auto"/>
        <w:right w:val="none" w:sz="0" w:space="0" w:color="auto"/>
      </w:divBdr>
    </w:div>
    <w:div w:id="1839421274">
      <w:bodyDiv w:val="1"/>
      <w:marLeft w:val="0"/>
      <w:marRight w:val="0"/>
      <w:marTop w:val="0"/>
      <w:marBottom w:val="0"/>
      <w:divBdr>
        <w:top w:val="none" w:sz="0" w:space="0" w:color="auto"/>
        <w:left w:val="none" w:sz="0" w:space="0" w:color="auto"/>
        <w:bottom w:val="none" w:sz="0" w:space="0" w:color="auto"/>
        <w:right w:val="none" w:sz="0" w:space="0" w:color="auto"/>
      </w:divBdr>
    </w:div>
    <w:div w:id="20764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3.wmf"/><Relationship Id="rId66" Type="http://schemas.openxmlformats.org/officeDocument/2006/relationships/oleObject" Target="embeddings/oleObject3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oleObject" Target="embeddings/oleObject32.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7.png"/><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4.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image" Target="media/image25.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enceg\Desktop\Ann%20Ames%20request%20-%2012-9-13\Papers_Template_25Nov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6BA4-6EF1-4D07-B5FA-DC70616D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Papers_Template_25Nov2013.dot</Template>
  <TotalTime>86</TotalTime>
  <Pages>8</Pages>
  <Words>4466</Words>
  <Characters>25459</Characters>
  <Application>Microsoft Office Word</Application>
  <DocSecurity>0</DocSecurity>
  <Lines>212</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Preparation of Papers for AIAA Technical Conferences</vt:lpstr>
      <vt:lpstr>Preparation of Papers for AIAA Technical Conferences</vt:lpstr>
    </vt:vector>
  </TitlesOfParts>
  <Company>AIAA</Company>
  <LinksUpToDate>false</LinksUpToDate>
  <CharactersWithSpaces>29866</CharactersWithSpaces>
  <SharedDoc>false</SharedDoc>
  <HLinks>
    <vt:vector size="6" baseType="variant">
      <vt:variant>
        <vt:i4>4325427</vt:i4>
      </vt:variant>
      <vt:variant>
        <vt:i4>20641</vt:i4>
      </vt:variant>
      <vt:variant>
        <vt:i4>1111</vt:i4>
      </vt:variant>
      <vt:variant>
        <vt:i4>1</vt:i4>
      </vt:variant>
      <vt:variant>
        <vt:lpwstr>DoE-2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lawrenceg</dc:creator>
  <cp:keywords/>
  <cp:lastModifiedBy>Admin</cp:lastModifiedBy>
  <cp:revision>15</cp:revision>
  <cp:lastPrinted>2004-04-05T13:32:00Z</cp:lastPrinted>
  <dcterms:created xsi:type="dcterms:W3CDTF">2017-04-10T21:58:00Z</dcterms:created>
  <dcterms:modified xsi:type="dcterms:W3CDTF">2017-04-11T12:21:00Z</dcterms:modified>
</cp:coreProperties>
</file>