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архиваторов на выбор zip, bzip2 или tar. Способ использования команд архивации необходимо узнать, изучив справку.</w:t>
      </w:r>
    </w:p>
    <w:p>
      <w:pPr>
        <w:numPr>
          <w:ilvl w:val="0"/>
          <w:numId w:val="1001"/>
        </w:numPr>
        <w:pStyle w:val="Compact"/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 и выводил информацию о возможностях доступа к файлам этого каталога.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Для запуска Emacs необходимо в командной строке набрать emacs (или emacs &amp; для работы в фоновом режиме относительно консоли).</w:t>
      </w:r>
    </w:p>
    <w:p>
      <w:pPr>
        <w:pStyle w:val="BodyText"/>
      </w:pPr>
      <w:r>
        <w:t xml:space="preserve">Для работы с Emacs можно использовать как элементы меню, так и различные сочетания клавиш. Например, для выхода из Emacs можно воспользоваться меню File и выбрать пункт Quit , а можно нажать последовательно Ctrl-x Ctrl-c (в обозначениях Emacs: C-x C-c).</w:t>
      </w:r>
    </w:p>
    <w:p>
      <w:pPr>
        <w:pStyle w:val="BodyText"/>
      </w:pPr>
      <w:r>
        <w:t xml:space="preserve">Многие рутинные операции в Emacs удобнее производить с помощью клавиатуры, а не графического меню. Наиболее часто в командах Emacs используются сочетания c клавишами Ctrl и Meta (в обозначениях Emacs: C- и M-; клавиша Shift в Emasc обозначается как S-). Так как на клавиатуре для IBM PC совместимых ПК клавиши Meta нет, то вместо неё можно использовать Alt или Esc . Для доступа к системе меню используйте клавишу F10 .</w:t>
      </w:r>
    </w:p>
    <w:bookmarkEnd w:id="22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p>
      <w:pPr>
        <w:pStyle w:val="FirstParagraph"/>
      </w:pPr>
      <w:r>
        <w:t xml:space="preserve">Я создала файл lab07.sh с помощью комбинации C-x C-f</w:t>
      </w:r>
    </w:p>
    <w:p>
      <w:pPr>
        <w:pStyle w:val="CaptionedFigure"/>
      </w:pPr>
      <w:r>
        <w:drawing>
          <wp:inline>
            <wp:extent cx="2667000" cy="2321054"/>
            <wp:effectExtent b="0" l="0" r="0" t="0"/>
            <wp:docPr descr="1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2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Ввожу данный в задании текст, сохраняю файл помощью комбинации C-x C-s</w:t>
      </w:r>
    </w:p>
    <w:p>
      <w:pPr>
        <w:pStyle w:val="CaptionedFigure"/>
      </w:pPr>
      <w:r>
        <w:drawing>
          <wp:inline>
            <wp:extent cx="2667000" cy="1196411"/>
            <wp:effectExtent b="0" l="0" r="0" t="0"/>
            <wp:docPr descr="2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9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Проделываю с текстом стандартные процедуры редактирования, каждое действие осуществлялось комбинацией клавиш.</w:t>
      </w:r>
    </w:p>
    <w:p>
      <w:pPr>
        <w:pStyle w:val="CaptionedFigure"/>
      </w:pPr>
      <w:r>
        <w:drawing>
          <wp:inline>
            <wp:extent cx="2667000" cy="1311150"/>
            <wp:effectExtent b="0" l="0" r="0" t="0"/>
            <wp:docPr descr="3" title="" id="3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1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Вывела список активных буферов на экран (C-x C-b).</w:t>
      </w:r>
    </w:p>
    <w:p>
      <w:pPr>
        <w:pStyle w:val="CaptionedFigure"/>
      </w:pPr>
      <w:r>
        <w:drawing>
          <wp:inline>
            <wp:extent cx="2667000" cy="805525"/>
            <wp:effectExtent b="0" l="0" r="0" t="0"/>
            <wp:docPr descr="4" title="" id="3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0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Делю экран на 4 части (по вертикали (C-x 3), по горизонтали (C-x 2))</w:t>
      </w:r>
    </w:p>
    <w:p>
      <w:pPr>
        <w:pStyle w:val="CaptionedFigure"/>
      </w:pPr>
      <w:r>
        <w:drawing>
          <wp:inline>
            <wp:extent cx="2667000" cy="2013206"/>
            <wp:effectExtent b="0" l="0" r="0" t="0"/>
            <wp:docPr descr="5" title="" id="3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1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Переключаюсь в режим поиска (C-s)</w:t>
      </w:r>
    </w:p>
    <w:p>
      <w:pPr>
        <w:pStyle w:val="CaptionedFigure"/>
      </w:pPr>
      <w:r>
        <w:drawing>
          <wp:inline>
            <wp:extent cx="2667000" cy="1322240"/>
            <wp:effectExtent b="0" l="0" r="0" t="0"/>
            <wp:docPr descr="6" title="" id="3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2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изучила основы программирования в оболочке ОС UNIX/Linux, научилась писать небольшие командные файлы.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Лебеденко Елена Викторовна</dc:creator>
  <dc:language>ru-Ru\</dc:language>
  <cp:keywords/>
  <dcterms:created xsi:type="dcterms:W3CDTF">2026-05-02T17:26:08Z</dcterms:created>
  <dcterms:modified xsi:type="dcterms:W3CDTF">2026-05-02T17:26:08Z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