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53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Лебеденко</w:t>
      </w:r>
      <w:r>
        <w:t xml:space="preserve"> </w:t>
      </w:r>
      <w:r>
        <w:t xml:space="preserve">Елена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20"/>
    <w:bookmarkStart w:id="23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Задание</w:t>
      </w:r>
    </w:p>
    <w:bookmarkStart w:id="21" w:name="задание-по-m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Задание по mc</w:t>
      </w:r>
    </w:p>
    <w:p>
      <w:pPr>
        <w:numPr>
          <w:ilvl w:val="0"/>
          <w:numId w:val="1001"/>
        </w:numPr>
        <w:pStyle w:val="Compact"/>
      </w:pPr>
      <w:r>
        <w:t xml:space="preserve">Изучите информацию о mc, вызвав в командной строке man mc.</w:t>
      </w:r>
    </w:p>
    <w:p>
      <w:pPr>
        <w:numPr>
          <w:ilvl w:val="0"/>
          <w:numId w:val="1001"/>
        </w:numPr>
        <w:pStyle w:val="Compact"/>
      </w:pPr>
      <w:r>
        <w:t xml:space="preserve">Запустите из командной строки mc, изучите его структуру и меню.</w:t>
      </w:r>
    </w:p>
    <w:p>
      <w:pPr>
        <w:numPr>
          <w:ilvl w:val="0"/>
          <w:numId w:val="1001"/>
        </w:numPr>
        <w:pStyle w:val="Compact"/>
      </w:pPr>
      <w:r>
        <w:t xml:space="preserve">Выполните несколько операций в mc, используя управляющие клавиши (операции с панелями; выделение/отмена выделения файлов, копирование/перемещение файлов, получение информации о размере и правах доступа на файлы и/или каталоги и т.п.)</w:t>
      </w:r>
    </w:p>
    <w:p>
      <w:pPr>
        <w:numPr>
          <w:ilvl w:val="0"/>
          <w:numId w:val="1001"/>
        </w:numPr>
        <w:pStyle w:val="Compact"/>
      </w:pPr>
      <w:r>
        <w:t xml:space="preserve">Выполните основные команды меню левой (или правой) панели. Оцените степень подробности вывода информации о файлах.</w:t>
      </w:r>
    </w:p>
    <w:p>
      <w:pPr>
        <w:numPr>
          <w:ilvl w:val="0"/>
          <w:numId w:val="1001"/>
        </w:numPr>
        <w:pStyle w:val="Compact"/>
      </w:pPr>
      <w:r>
        <w:t xml:space="preserve">Используя возможности подменю Файл, выполните:</w:t>
      </w:r>
    </w:p>
    <w:p>
      <w:pPr>
        <w:numPr>
          <w:ilvl w:val="0"/>
          <w:numId w:val="1002"/>
        </w:numPr>
        <w:pStyle w:val="Compact"/>
      </w:pPr>
      <w:r>
        <w:t xml:space="preserve">просмотр содержимого текстового файла;</w:t>
      </w:r>
    </w:p>
    <w:p>
      <w:pPr>
        <w:numPr>
          <w:ilvl w:val="0"/>
          <w:numId w:val="1002"/>
        </w:numPr>
        <w:pStyle w:val="Compact"/>
      </w:pPr>
      <w:r>
        <w:t xml:space="preserve">редактирование содержимого текстового файла (без сохранения результатов редактирования);</w:t>
      </w:r>
    </w:p>
    <w:p>
      <w:pPr>
        <w:numPr>
          <w:ilvl w:val="0"/>
          <w:numId w:val="1002"/>
        </w:numPr>
        <w:pStyle w:val="Compact"/>
      </w:pPr>
      <w:r>
        <w:t xml:space="preserve">создание каталога;</w:t>
      </w:r>
    </w:p>
    <w:p>
      <w:pPr>
        <w:numPr>
          <w:ilvl w:val="0"/>
          <w:numId w:val="1002"/>
        </w:numPr>
        <w:pStyle w:val="Compact"/>
      </w:pPr>
      <w:r>
        <w:t xml:space="preserve">копирование в файлов в созданный каталог.</w:t>
      </w:r>
    </w:p>
    <w:p>
      <w:pPr>
        <w:numPr>
          <w:ilvl w:val="0"/>
          <w:numId w:val="1003"/>
        </w:numPr>
        <w:pStyle w:val="Compact"/>
      </w:pPr>
      <w:r>
        <w:t xml:space="preserve">С помощью соответствующих средств подменю Команда осуществите:</w:t>
      </w:r>
    </w:p>
    <w:p>
      <w:pPr>
        <w:numPr>
          <w:ilvl w:val="0"/>
          <w:numId w:val="1004"/>
        </w:numPr>
        <w:pStyle w:val="Compact"/>
      </w:pPr>
      <w:r>
        <w:t xml:space="preserve">поиск в файловой системе файла с заданными условиями (например, файла с расширением .c или .cpp, содержащего строку main);</w:t>
      </w:r>
    </w:p>
    <w:p>
      <w:pPr>
        <w:numPr>
          <w:ilvl w:val="0"/>
          <w:numId w:val="1004"/>
        </w:numPr>
        <w:pStyle w:val="Compact"/>
      </w:pPr>
      <w:r>
        <w:t xml:space="preserve">выбор и повторение одной из предыдущих команд;</w:t>
      </w:r>
    </w:p>
    <w:p>
      <w:pPr>
        <w:numPr>
          <w:ilvl w:val="0"/>
          <w:numId w:val="1004"/>
        </w:numPr>
        <w:pStyle w:val="Compact"/>
      </w:pPr>
      <w:r>
        <w:t xml:space="preserve">переход в домашний каталог;</w:t>
      </w:r>
    </w:p>
    <w:p>
      <w:pPr>
        <w:numPr>
          <w:ilvl w:val="0"/>
          <w:numId w:val="1004"/>
        </w:numPr>
        <w:pStyle w:val="Compact"/>
      </w:pPr>
      <w:r>
        <w:t xml:space="preserve">анализ файла меню и файла расширений.</w:t>
      </w:r>
    </w:p>
    <w:p>
      <w:pPr>
        <w:numPr>
          <w:ilvl w:val="0"/>
          <w:numId w:val="1005"/>
        </w:numPr>
        <w:pStyle w:val="Compact"/>
      </w:pPr>
      <w:r>
        <w:t xml:space="preserve">Вызовите подменю Настройки . Освойте операции, определяющие структуру экрана mc (Full screen, Double Width, Show Hidden Files и т.д.).</w:t>
      </w:r>
    </w:p>
    <w:bookmarkEnd w:id="21"/>
    <w:bookmarkStart w:id="22" w:name="задание-по-встроенному-редактору-mc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Задание по встроенному редактору mc</w:t>
      </w:r>
    </w:p>
    <w:p>
      <w:pPr>
        <w:numPr>
          <w:ilvl w:val="0"/>
          <w:numId w:val="1006"/>
        </w:numPr>
        <w:pStyle w:val="Compact"/>
      </w:pPr>
      <w:r>
        <w:t xml:space="preserve">Создайте текстовой файл text.txt.</w:t>
      </w:r>
    </w:p>
    <w:p>
      <w:pPr>
        <w:numPr>
          <w:ilvl w:val="0"/>
          <w:numId w:val="1006"/>
        </w:numPr>
        <w:pStyle w:val="Compact"/>
      </w:pPr>
      <w:r>
        <w:t xml:space="preserve">Откройте этот файл с помощью встроенного в mc редактора.</w:t>
      </w:r>
    </w:p>
    <w:p>
      <w:pPr>
        <w:numPr>
          <w:ilvl w:val="0"/>
          <w:numId w:val="1006"/>
        </w:numPr>
        <w:pStyle w:val="Compact"/>
      </w:pPr>
      <w:r>
        <w:t xml:space="preserve">Вставьте в открытый файл небольшой фрагмент текста, скопированный из любого</w:t>
      </w:r>
      <w:r>
        <w:t xml:space="preserve"> </w:t>
      </w:r>
      <w:r>
        <w:t xml:space="preserve">другого файла или Интернета.</w:t>
      </w:r>
    </w:p>
    <w:p>
      <w:pPr>
        <w:numPr>
          <w:ilvl w:val="0"/>
          <w:numId w:val="1006"/>
        </w:numPr>
        <w:pStyle w:val="Compact"/>
      </w:pPr>
      <w:r>
        <w:t xml:space="preserve">Проделайте с текстом следующие манипуляции, используя горячие клавиши:</w:t>
      </w:r>
    </w:p>
    <w:p>
      <w:pPr>
        <w:numPr>
          <w:ilvl w:val="0"/>
          <w:numId w:val="1007"/>
        </w:numPr>
        <w:pStyle w:val="Compact"/>
      </w:pPr>
      <w:r>
        <w:t xml:space="preserve">4.1. Удалите строку текста.</w:t>
      </w:r>
    </w:p>
    <w:p>
      <w:pPr>
        <w:numPr>
          <w:ilvl w:val="0"/>
          <w:numId w:val="1007"/>
        </w:numPr>
        <w:pStyle w:val="Compact"/>
      </w:pPr>
      <w:r>
        <w:t xml:space="preserve">4.2. Выделите фрагмент текста и скопируйте его на новую строку.</w:t>
      </w:r>
    </w:p>
    <w:p>
      <w:pPr>
        <w:numPr>
          <w:ilvl w:val="0"/>
          <w:numId w:val="1007"/>
        </w:numPr>
        <w:pStyle w:val="Compact"/>
      </w:pPr>
      <w:r>
        <w:t xml:space="preserve">4.3. Выделите фрагмент текста и перенесите его на новую строку.</w:t>
      </w:r>
    </w:p>
    <w:p>
      <w:pPr>
        <w:numPr>
          <w:ilvl w:val="0"/>
          <w:numId w:val="1007"/>
        </w:numPr>
        <w:pStyle w:val="Compact"/>
      </w:pPr>
      <w:r>
        <w:t xml:space="preserve">4.4. Сохраните файл.</w:t>
      </w:r>
    </w:p>
    <w:p>
      <w:pPr>
        <w:numPr>
          <w:ilvl w:val="0"/>
          <w:numId w:val="1007"/>
        </w:numPr>
        <w:pStyle w:val="Compact"/>
      </w:pPr>
      <w:r>
        <w:t xml:space="preserve">4.5. Отмените последнее действие.</w:t>
      </w:r>
    </w:p>
    <w:p>
      <w:pPr>
        <w:numPr>
          <w:ilvl w:val="0"/>
          <w:numId w:val="1007"/>
        </w:numPr>
        <w:pStyle w:val="Compact"/>
      </w:pPr>
      <w:r>
        <w:t xml:space="preserve">4.6. Перейдите в конец файла (нажав комбинацию клавиш) и напишите некоторый текст.</w:t>
      </w:r>
    </w:p>
    <w:p>
      <w:pPr>
        <w:numPr>
          <w:ilvl w:val="0"/>
          <w:numId w:val="1007"/>
        </w:numPr>
        <w:pStyle w:val="Compact"/>
      </w:pPr>
      <w:r>
        <w:t xml:space="preserve">4.7. Перейдите в начало файла (нажав комбинацию клавиш) и напишите некоторый текст.</w:t>
      </w:r>
    </w:p>
    <w:p>
      <w:pPr>
        <w:numPr>
          <w:ilvl w:val="0"/>
          <w:numId w:val="1007"/>
        </w:numPr>
        <w:pStyle w:val="Compact"/>
      </w:pPr>
      <w:r>
        <w:t xml:space="preserve">4.8. Сохраните и закройте файл.</w:t>
      </w:r>
    </w:p>
    <w:p>
      <w:pPr>
        <w:numPr>
          <w:ilvl w:val="0"/>
          <w:numId w:val="1008"/>
        </w:numPr>
        <w:pStyle w:val="Compact"/>
      </w:pPr>
      <w:r>
        <w:t xml:space="preserve">Откройте файл с исходным текстом на некотором языке программирования (например C или Java)</w:t>
      </w:r>
    </w:p>
    <w:p>
      <w:pPr>
        <w:numPr>
          <w:ilvl w:val="0"/>
          <w:numId w:val="1008"/>
        </w:numPr>
        <w:pStyle w:val="Compact"/>
      </w:pPr>
      <w:r>
        <w:t xml:space="preserve">Используя меню редактора, включите подсветку синтаксиса, если она не включена, или выключите, если она включена.</w:t>
      </w:r>
    </w:p>
    <w:bookmarkEnd w:id="22"/>
    <w:bookmarkEnd w:id="23"/>
    <w:bookmarkStart w:id="24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Теоретическое введение</w:t>
      </w:r>
    </w:p>
    <w:p>
      <w:pPr>
        <w:pStyle w:val="FirstParagraph"/>
      </w:pPr>
      <w:r>
        <w:t xml:space="preserve">Midnight Commander (mc) — это псевдографическая командная оболочка для UNIX/Linux систем, предоставляющая удобный интерфейс для работы с файловой системой. Рабочее пространство mc организовано в виде двух панелей, на которых отображаются списки файлов текущих каталогов, что упрощает навигацию и выполнение файловых операций. Управление mc осуществляется как с помощью функциональных клавиш F1–F10, так и через систему меню (Левая панель, Файл, Команда, Настройки, Правая панель). В состав mc входит встроенный редактор, вызываемый по клавише F4, который поддерживает основные операции редактирования текста, а также подсветку синтаксиса для различных языков программирования. Освоение возможностей Midnight Commander позволяет повысить эффективность работы с файлами и каталогами в командной среде операционной системы.</w:t>
      </w:r>
    </w:p>
    <w:bookmarkEnd w:id="24"/>
    <w:bookmarkStart w:id="5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Выполнение лабораторной работы</w:t>
      </w:r>
    </w:p>
    <w:bookmarkStart w:id="46" w:name="задание-по-mc-1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Задание по mc</w:t>
      </w:r>
    </w:p>
    <w:p>
      <w:pPr>
        <w:pStyle w:val="FirstParagraph"/>
      </w:pPr>
      <w:r>
        <w:t xml:space="preserve">Изучаю информацию о mc, вызвав в командной строке man mc.</w:t>
      </w:r>
    </w:p>
    <w:p>
      <w:pPr>
        <w:pStyle w:val="CaptionedFigure"/>
      </w:pPr>
      <w:r>
        <w:drawing>
          <wp:inline>
            <wp:extent cx="2667000" cy="391715"/>
            <wp:effectExtent b="0" l="0" r="0" t="0"/>
            <wp:docPr descr="man mc" title="" id="26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9/report/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91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man mc</w:t>
      </w:r>
    </w:p>
    <w:p>
      <w:pPr>
        <w:pStyle w:val="BodyText"/>
      </w:pPr>
      <w:r>
        <w:t xml:space="preserve">Запускаю из командной строки mc, изучаю его структуру и меню.</w:t>
      </w:r>
    </w:p>
    <w:p>
      <w:pPr>
        <w:pStyle w:val="CaptionedFigure"/>
      </w:pPr>
      <w:r>
        <w:drawing>
          <wp:inline>
            <wp:extent cx="2667000" cy="1848332"/>
            <wp:effectExtent b="0" l="0" r="0" t="0"/>
            <wp:docPr descr="Запуск mc" title="" id="29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9/report/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48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 mc</w:t>
      </w:r>
    </w:p>
    <w:p>
      <w:pPr>
        <w:pStyle w:val="BodyText"/>
      </w:pPr>
      <w:r>
        <w:t xml:space="preserve">Выполните несколько операций в mc, используя управляющие клавиши</w:t>
      </w:r>
      <w:r>
        <w:t xml:space="preserve"> </w:t>
      </w:r>
      <w:r>
        <w:t xml:space="preserve">- операции с панелями: tab, ctrl+u, ctrl+o</w:t>
      </w:r>
      <w:r>
        <w:t xml:space="preserve"> </w:t>
      </w:r>
      <w:r>
        <w:t xml:space="preserve">- выделение/отмена выделения файлов: shift+стрелочки</w:t>
      </w:r>
      <w:r>
        <w:t xml:space="preserve"> </w:t>
      </w:r>
      <w:r>
        <w:t xml:space="preserve">- копирование/перемещение файлов: f5, f6</w:t>
      </w:r>
      <w:r>
        <w:t xml:space="preserve"> </w:t>
      </w:r>
      <w:r>
        <w:t xml:space="preserve">- получение информации о размере и правах доступа на файлы и/или каталоги: Команда =&gt; Информация/Дерево</w:t>
      </w:r>
    </w:p>
    <w:p>
      <w:pPr>
        <w:pStyle w:val="BodyText"/>
      </w:pPr>
      <w:r>
        <w:t xml:space="preserve">*на скрине Дерево</w:t>
      </w:r>
    </w:p>
    <w:p>
      <w:pPr>
        <w:pStyle w:val="CaptionedFigure"/>
      </w:pPr>
      <w:r>
        <w:drawing>
          <wp:inline>
            <wp:extent cx="2667000" cy="1864766"/>
            <wp:effectExtent b="0" l="0" r="0" t="0"/>
            <wp:docPr descr="Работа с панелями" title="" id="32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9/report/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64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Работа с панелями</w:t>
      </w:r>
    </w:p>
    <w:p>
      <w:pPr>
        <w:pStyle w:val="BodyText"/>
      </w:pPr>
      <w:r>
        <w:t xml:space="preserve">Выполняю основные команды меню левой панели (Информация, Дерево). По моему не скромному мнению степень подробности вывода информации о файлах вполне высокая (права, владелец, размер и тд)</w:t>
      </w:r>
    </w:p>
    <w:p>
      <w:pPr>
        <w:pStyle w:val="CaptionedFigure"/>
      </w:pPr>
      <w:r>
        <w:drawing>
          <wp:inline>
            <wp:extent cx="2667000" cy="1839163"/>
            <wp:effectExtent b="0" l="0" r="0" t="0"/>
            <wp:docPr descr="Меню левой панели" title="" id="35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9/report/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3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Меню левой панели</w:t>
      </w:r>
    </w:p>
    <w:p>
      <w:pPr>
        <w:pStyle w:val="BodyText"/>
      </w:pPr>
      <w:r>
        <w:t xml:space="preserve">Используя возможности подменю Файл , выполняю:</w:t>
      </w:r>
      <w:r>
        <w:t xml:space="preserve"> </w:t>
      </w:r>
      <w:r>
        <w:t xml:space="preserve">- просмотр содержимого текстового файла: f3</w:t>
      </w:r>
      <w:r>
        <w:t xml:space="preserve"> </w:t>
      </w:r>
      <w:r>
        <w:t xml:space="preserve">- редактирование содержимого текстового файла (без сохранения результатов редактирования): f4</w:t>
      </w:r>
      <w:r>
        <w:t xml:space="preserve"> </w:t>
      </w:r>
      <w:r>
        <w:t xml:space="preserve">- создание каталога: f7</w:t>
      </w:r>
      <w:r>
        <w:t xml:space="preserve"> </w:t>
      </w:r>
      <w:r>
        <w:t xml:space="preserve">- копирование в файлов в созданный каталог: f5</w:t>
      </w:r>
    </w:p>
    <w:p>
      <w:pPr>
        <w:pStyle w:val="CaptionedFigure"/>
      </w:pPr>
      <w:r>
        <w:drawing>
          <wp:inline>
            <wp:extent cx="2667000" cy="1827000"/>
            <wp:effectExtent b="0" l="0" r="0" t="0"/>
            <wp:docPr descr="Возможности подменю Файл" title="" id="38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9/report/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2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Возможности подменю Файл</w:t>
      </w:r>
    </w:p>
    <w:p>
      <w:pPr>
        <w:pStyle w:val="BodyText"/>
      </w:pPr>
      <w:r>
        <w:t xml:space="preserve">С помощью соответствующих средств подменю Команда осуществляю:</w:t>
      </w:r>
      <w:r>
        <w:t xml:space="preserve"> </w:t>
      </w:r>
      <w:r>
        <w:t xml:space="preserve">- поиск в файловой системе файла с заданными условиями (например, файла с расширением .c или .cpp, содержащего строку main): Команда =&gt; Поиск файла</w:t>
      </w:r>
      <w:r>
        <w:t xml:space="preserve"> </w:t>
      </w:r>
      <w:r>
        <w:t xml:space="preserve">- выбор и повторение одной из предыдущих команд: Команда =&gt; История командной строки</w:t>
      </w:r>
      <w:r>
        <w:t xml:space="preserve"> </w:t>
      </w:r>
      <w:r>
        <w:t xml:space="preserve">- переход в домашний каталог: через Дерево</w:t>
      </w:r>
      <w:r>
        <w:t xml:space="preserve"> </w:t>
      </w:r>
      <w:r>
        <w:t xml:space="preserve">- анализ файла меню и файла расширений: хз</w:t>
      </w:r>
    </w:p>
    <w:p>
      <w:pPr>
        <w:pStyle w:val="CaptionedFigure"/>
      </w:pPr>
      <w:r>
        <w:drawing>
          <wp:inline>
            <wp:extent cx="2667000" cy="1847034"/>
            <wp:effectExtent b="0" l="0" r="0" t="0"/>
            <wp:docPr descr="Команда" title="" id="41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9/report/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47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Команда</w:t>
      </w:r>
    </w:p>
    <w:p>
      <w:pPr>
        <w:pStyle w:val="BodyText"/>
      </w:pPr>
      <w:r>
        <w:t xml:space="preserve">Вызываю подменю Настройки . Осваиваю операции, определяющие структуру экрана mc (Full screen, Double Width, Show Hidden Files и т.д.).</w:t>
      </w:r>
    </w:p>
    <w:p>
      <w:pPr>
        <w:pStyle w:val="CaptionedFigure"/>
      </w:pPr>
      <w:r>
        <w:drawing>
          <wp:inline>
            <wp:extent cx="2667000" cy="1864766"/>
            <wp:effectExtent b="0" l="0" r="0" t="0"/>
            <wp:docPr descr="Настройки" title="" id="44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9/report/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64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Настройки</w:t>
      </w:r>
    </w:p>
    <w:bookmarkEnd w:id="46"/>
    <w:bookmarkStart w:id="56" w:name="задание-по-встроенному-редактору-mc-1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Задание по встроенному редактору mc</w:t>
      </w:r>
    </w:p>
    <w:p>
      <w:pPr>
        <w:pStyle w:val="FirstParagraph"/>
      </w:pPr>
      <w:r>
        <w:t xml:space="preserve">Создаю текстовой файл text.txt (touch). Открываю этот файл с помощью встроенного в mc редактора.</w:t>
      </w:r>
    </w:p>
    <w:p>
      <w:pPr>
        <w:pStyle w:val="CaptionedFigure"/>
      </w:pPr>
      <w:r>
        <w:drawing>
          <wp:inline>
            <wp:extent cx="2667000" cy="1836707"/>
            <wp:effectExtent b="0" l="0" r="0" t="0"/>
            <wp:docPr descr="Файл text.txt" title="" id="48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9/report/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36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Файл text.txt</w:t>
      </w:r>
    </w:p>
    <w:p>
      <w:pPr>
        <w:pStyle w:val="BodyText"/>
      </w:pPr>
      <w:r>
        <w:t xml:space="preserve">Вставьте в открытый файл небольшой фрагмент текста, скопированный из любого</w:t>
      </w:r>
      <w:r>
        <w:t xml:space="preserve"> </w:t>
      </w:r>
      <w:r>
        <w:t xml:space="preserve">другого файла или Интернета.</w:t>
      </w:r>
      <w:r>
        <w:t xml:space="preserve"> </w:t>
      </w:r>
      <w:r>
        <w:t xml:space="preserve">4. Проделываю с текстом следующие манипуляции, используя горячие клавиши:</w:t>
      </w:r>
      <w:r>
        <w:t xml:space="preserve"> </w:t>
      </w:r>
      <w:r>
        <w:t xml:space="preserve">- Удаляю строку текста: Ctrl-y</w:t>
      </w:r>
      <w:r>
        <w:t xml:space="preserve"> </w:t>
      </w:r>
      <w:r>
        <w:t xml:space="preserve">- Выделяю фрагмент текста и копирую его на новую строку: f3, f5</w:t>
      </w:r>
      <w:r>
        <w:t xml:space="preserve"> </w:t>
      </w:r>
      <w:r>
        <w:t xml:space="preserve">- Выделяю фрагмент текста и переношу его на новую строку: f3, f6</w:t>
      </w:r>
      <w:r>
        <w:t xml:space="preserve"> </w:t>
      </w:r>
      <w:r>
        <w:t xml:space="preserve">- Сохраняю файл: f2</w:t>
      </w:r>
      <w:r>
        <w:t xml:space="preserve"> </w:t>
      </w:r>
      <w:r>
        <w:t xml:space="preserve">- Отменяю последнее действие: Ctrl-u</w:t>
      </w:r>
      <w:r>
        <w:t xml:space="preserve"> </w:t>
      </w:r>
      <w:r>
        <w:t xml:space="preserve">- Перехожу в конец файла (нажав комбинацию клавиш): pg dn</w:t>
      </w:r>
      <w:r>
        <w:t xml:space="preserve"> </w:t>
      </w:r>
      <w:r>
        <w:t xml:space="preserve">- Перехожу в начало файла (нажав комбинацию клавиш): ctrl-home</w:t>
      </w:r>
      <w:r>
        <w:t xml:space="preserve"> </w:t>
      </w:r>
      <w:r>
        <w:t xml:space="preserve">- Сохраняю и закрываю файл: f2, f10</w:t>
      </w:r>
    </w:p>
    <w:p>
      <w:pPr>
        <w:pStyle w:val="CaptionedFigure"/>
      </w:pPr>
      <w:r>
        <w:drawing>
          <wp:inline>
            <wp:extent cx="2667000" cy="1821468"/>
            <wp:effectExtent b="0" l="0" r="0" t="0"/>
            <wp:docPr descr="Работа с файлом во внутреннем редакторе mc" title="" id="51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9/report/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21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Работа с файлом во внутреннем редакторе mc</w:t>
      </w:r>
    </w:p>
    <w:p>
      <w:pPr>
        <w:pStyle w:val="BodyText"/>
      </w:pPr>
      <w:r>
        <w:t xml:space="preserve">Открываю файл с исходным текстом на C++. Используя меню редактора, выключаю подсветку синтаксиса</w:t>
      </w:r>
    </w:p>
    <w:p>
      <w:pPr>
        <w:pStyle w:val="CaptionedFigure"/>
      </w:pPr>
      <w:r>
        <w:drawing>
          <wp:inline>
            <wp:extent cx="2667000" cy="1884622"/>
            <wp:effectExtent b="0" l="0" r="0" t="0"/>
            <wp:docPr descr="Файл на C++" title="" id="54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9/report/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8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Файл на C++</w:t>
      </w:r>
    </w:p>
    <w:bookmarkEnd w:id="56"/>
    <w:bookmarkEnd w:id="57"/>
    <w:bookmarkStart w:id="5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Выводы</w:t>
      </w:r>
    </w:p>
    <w:p>
      <w:pPr>
        <w:pStyle w:val="FirstParagraph"/>
      </w:pPr>
      <w:r>
        <w:t xml:space="preserve">Во время выполнения лабораторной работы я освоила основные возможности командной оболочки Midnight Commander, приобрела навыки практической работы по просмотру каталогов и файлов; манипуляций с ними</w:t>
      </w:r>
    </w:p>
    <w:bookmarkEnd w:id="58"/>
    <w:bookmarkStart w:id="60" w:name="список-литературы"/>
    <w:p>
      <w:pPr>
        <w:pStyle w:val="Heading1"/>
      </w:pPr>
      <w:r>
        <w:t xml:space="preserve">Список литературы</w:t>
      </w:r>
    </w:p>
    <w:bookmarkStart w:id="59" w:name="refs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1"/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53" Target="media/rId53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Лебеденко Елена Викторовна</dc:creator>
  <dc:language>ru-Ru\</dc:language>
  <cp:keywords/>
  <dcterms:created xsi:type="dcterms:W3CDTF">2026-04-11T12:20:25Z</dcterms:created>
  <dcterms:modified xsi:type="dcterms:W3CDTF">2026-04-11T12:20:25Z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Times New Roman</vt:lpwstr>
  </property>
  <property fmtid="{D5CDD505-2E9C-101B-9397-08002B2CF9AE}" pid="59" name="mathfont">
    <vt:lpwstr>Times New Roman</vt:lpwstr>
  </property>
  <property fmtid="{D5CDD505-2E9C-101B-9397-08002B2CF9AE}" pid="60" name="monofont">
    <vt:lpwstr>Courier New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sansfont">
    <vt:lpwstr>Arial</vt:lpwstr>
  </property>
  <property fmtid="{D5CDD505-2E9C-101B-9397-08002B2CF9AE}" pid="71" name="secHeaderDelim">
    <vt:lpwstr> </vt:lpwstr>
  </property>
  <property fmtid="{D5CDD505-2E9C-101B-9397-08002B2CF9AE}" pid="72" name="secHeaderTemplate">
    <vt:lpwstr>isecHeaderDelim[n]t</vt:lpwstr>
  </property>
  <property fmtid="{D5CDD505-2E9C-101B-9397-08002B2CF9AE}" pid="73" name="secLabels">
    <vt:lpwstr>arabic</vt:lpwstr>
  </property>
  <property fmtid="{D5CDD505-2E9C-101B-9397-08002B2CF9AE}" pid="74" name="secPrefix">
    <vt:lpwstr/>
  </property>
  <property fmtid="{D5CDD505-2E9C-101B-9397-08002B2CF9AE}" pid="75" name="secPrefixTemplate">
    <vt:lpwstr>p i</vt:lpwstr>
  </property>
  <property fmtid="{D5CDD505-2E9C-101B-9397-08002B2CF9AE}" pid="76" name="sectionsDepth">
    <vt:lpwstr>0</vt:lpwstr>
  </property>
  <property fmtid="{D5CDD505-2E9C-101B-9397-08002B2CF9AE}" pid="77" name="subfigGrid">
    <vt:lpwstr>False</vt:lpwstr>
  </property>
  <property fmtid="{D5CDD505-2E9C-101B-9397-08002B2CF9AE}" pid="78" name="subfigLabels">
    <vt:lpwstr>alpha a</vt:lpwstr>
  </property>
  <property fmtid="{D5CDD505-2E9C-101B-9397-08002B2CF9AE}" pid="79" name="subfigureChildTemplate">
    <vt:lpwstr>i</vt:lpwstr>
  </property>
  <property fmtid="{D5CDD505-2E9C-101B-9397-08002B2CF9AE}" pid="80" name="subfigureRefIndexTemplate">
    <vt:lpwstr>isuf (s)</vt:lpwstr>
  </property>
  <property fmtid="{D5CDD505-2E9C-101B-9397-08002B2CF9AE}" pid="81" name="subfigureTemplate">
    <vt:lpwstr>figureTitle ititleDelim t. ccs</vt:lpwstr>
  </property>
  <property fmtid="{D5CDD505-2E9C-101B-9397-08002B2CF9AE}" pid="82" name="subtitle">
    <vt:lpwstr>Дисциплина: Операционные системы</vt:lpwstr>
  </property>
  <property fmtid="{D5CDD505-2E9C-101B-9397-08002B2CF9AE}" pid="83" name="tableEqns">
    <vt:lpwstr>False</vt:lpwstr>
  </property>
  <property fmtid="{D5CDD505-2E9C-101B-9397-08002B2CF9AE}" pid="84" name="tableTemplate">
    <vt:lpwstr>tableTitle ititleDelim t</vt:lpwstr>
  </property>
  <property fmtid="{D5CDD505-2E9C-101B-9397-08002B2CF9AE}" pid="85" name="tableTitle">
    <vt:lpwstr>Таблица</vt:lpwstr>
  </property>
  <property fmtid="{D5CDD505-2E9C-101B-9397-08002B2CF9AE}" pid="86" name="tblLabels">
    <vt:lpwstr>arabic</vt:lpwstr>
  </property>
  <property fmtid="{D5CDD505-2E9C-101B-9397-08002B2CF9AE}" pid="87" name="tblPrefix">
    <vt:lpwstr/>
  </property>
  <property fmtid="{D5CDD505-2E9C-101B-9397-08002B2CF9AE}" pid="88" name="tblPrefixTemplate">
    <vt:lpwstr>p i</vt:lpwstr>
  </property>
  <property fmtid="{D5CDD505-2E9C-101B-9397-08002B2CF9AE}" pid="89" name="titleDelim">
    <vt:lpwstr>:</vt:lpwstr>
  </property>
  <property fmtid="{D5CDD505-2E9C-101B-9397-08002B2CF9AE}" pid="90" name="toc">
    <vt:lpwstr>True</vt:lpwstr>
  </property>
  <property fmtid="{D5CDD505-2E9C-101B-9397-08002B2CF9AE}" pid="91" name="toc-depth">
    <vt:lpwstr>2</vt:lpwstr>
  </property>
  <property fmtid="{D5CDD505-2E9C-101B-9397-08002B2CF9AE}" pid="92" name="toc-title">
    <vt:lpwstr>Содержание</vt:lpwstr>
  </property>
</Properties>
</file>