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1988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Пояснительная записка</w:t>
      </w:r>
    </w:p>
    <w:p>
      <w:pPr>
        <w:spacing w:before="0" w:after="200" w:line="276"/>
        <w:ind w:right="0" w:left="0" w:firstLine="142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Проект: Хрономастер(напоминалка)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Автор идеи и создатель проекта - Грибанов Данила Сергеевич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Описание: Чат бот в телеграме, который сохранять список задач от пользователя и отправлять напоминания о них в указанное время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Реализация: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Для начала с помощью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BotFather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я сделал бота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736" w:dyaOrig="4164">
          <v:rect xmlns:o="urn:schemas-microsoft-com:office:office" xmlns:v="urn:schemas-microsoft-com:vml" id="rectole0000000000" style="width:136.800000pt;height:208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После этого я приступил к написанию кода.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Библиотеки кода: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068" w:dyaOrig="1955">
          <v:rect xmlns:o="urn:schemas-microsoft-com:office:office" xmlns:v="urn:schemas-microsoft-com:vml" id="rectole0000000001" style="width:203.400000pt;height:97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Благодаря командам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help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пользователь может получить дополнительную информацию о боте.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Отправляя команду /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пользователь создаёт новую задачу. Он указывает имя задачи и время. Задача сохраняется в базу данных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sqlite3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Так же у пользователя есть возможность вывести список всех своих задач, удалить одну из них или удалить все: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04" w:dyaOrig="1704">
          <v:rect xmlns:o="urn:schemas-microsoft-com:office:office" xmlns:v="urn:schemas-microsoft-com:vml" id="rectole0000000002" style="width:265.200000pt;height:85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Вводя команду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/remind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пользователь запускает главный цикл, который будет отслеживать время задач и отправлять напоминания.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 коде присутсвтуют коментарии для удобства понимания.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Пример работы: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5652">
          <v:rect xmlns:o="urn:schemas-microsoft-com:office:office" xmlns:v="urn:schemas-microsoft-com:vml" id="rectole0000000003" style="width:415.150000pt;height:282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3839">
          <v:rect xmlns:o="urn:schemas-microsoft-com:office:office" xmlns:v="urn:schemas-microsoft-com:vml" id="rectole0000000004" style="width:415.150000pt;height:191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