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1C7E1" w14:textId="4BB542AD" w:rsidR="00544ED1" w:rsidRPr="005C01AA" w:rsidRDefault="00544ED1" w:rsidP="00544ED1">
      <w:pPr>
        <w:pStyle w:val="Titel"/>
        <w:spacing w:after="240"/>
        <w:jc w:val="center"/>
        <w:rPr>
          <w:rFonts w:ascii="Arial" w:hAnsi="Arial" w:cs="Arial"/>
          <w:sz w:val="32"/>
          <w:szCs w:val="32"/>
        </w:rPr>
      </w:pPr>
      <w:r w:rsidRPr="005C01AA">
        <w:rPr>
          <w:rFonts w:ascii="Arial" w:hAnsi="Arial" w:cs="Arial"/>
          <w:sz w:val="32"/>
          <w:szCs w:val="32"/>
        </w:rPr>
        <w:t>Praxisaufgabe: Ebbinghaus – Täuschung</w:t>
      </w:r>
    </w:p>
    <w:p w14:paraId="7E98F3D5" w14:textId="2B072222" w:rsidR="00544ED1" w:rsidRPr="00544ED1" w:rsidRDefault="00544ED1" w:rsidP="00544ED1">
      <w:pPr>
        <w:pStyle w:val="Textkrper"/>
        <w:spacing w:line="360" w:lineRule="auto"/>
        <w:rPr>
          <w:rFonts w:ascii="Arial" w:hAnsi="Arial" w:cs="Arial"/>
          <w:b/>
          <w:sz w:val="24"/>
          <w:szCs w:val="24"/>
        </w:rPr>
      </w:pPr>
      <w:r w:rsidRPr="00544ED1">
        <w:rPr>
          <w:rFonts w:ascii="Arial" w:hAnsi="Arial" w:cs="Arial"/>
          <w:b/>
          <w:sz w:val="24"/>
          <w:szCs w:val="24"/>
        </w:rPr>
        <w:t>Konzept</w:t>
      </w:r>
    </w:p>
    <w:p w14:paraId="47EDDF50" w14:textId="67DC042C" w:rsidR="00544ED1" w:rsidRPr="00EC0A53" w:rsidRDefault="00544ED1" w:rsidP="00544ED1">
      <w:pPr>
        <w:pStyle w:val="Textkrper"/>
        <w:spacing w:line="360" w:lineRule="auto"/>
        <w:rPr>
          <w:rFonts w:ascii="Arial" w:hAnsi="Arial" w:cs="Arial"/>
          <w:sz w:val="24"/>
          <w:szCs w:val="24"/>
        </w:rPr>
      </w:pPr>
      <w:r w:rsidRPr="00EC0A53">
        <w:rPr>
          <w:rFonts w:ascii="Arial" w:hAnsi="Arial" w:cs="Arial"/>
          <w:sz w:val="24"/>
          <w:szCs w:val="24"/>
        </w:rPr>
        <w:t xml:space="preserve">Die Ebbinghaus-Täuschung ist eine Größenillusion, die in 1890er Jahren von dem deutschen Psychologen Hermann Ebbinghaus entdeckt wurde. Ebbinghaus beschrieb eine Wahrnehmungstäuschung, bei der die wahrgenommene Größe eines Objekts (beispielsweise Kreis) in Relation mit anderen Objekten steht (umkreisende, weitere Kreise). So stellte sich heraus, sobald ein zentraler Kreis von mehreren weiteren Kreisen umringt wird, die flächenmäßig größer sind, wirkt der zentrale Kreis kleiner (Bild 1, linker Abschnitt). Dahingegen wirkt der zentrale Kreis größer (siehe Bild 1, rechter Abschnitt), wenn die umringenden Kreise etwa kleiner sind. Dieser Größenkontrast ist somit abhängig von den umringenden Objekten und verändern die neurologische Wahrnehmung. </w:t>
      </w:r>
    </w:p>
    <w:p w14:paraId="0B9CD6AF" w14:textId="77777777" w:rsidR="00544ED1" w:rsidRPr="00EC0A53" w:rsidRDefault="00544ED1" w:rsidP="00544ED1">
      <w:pPr>
        <w:pStyle w:val="Textkrper"/>
        <w:spacing w:line="360" w:lineRule="auto"/>
        <w:rPr>
          <w:rFonts w:ascii="Arial" w:hAnsi="Arial" w:cs="Arial"/>
          <w:sz w:val="24"/>
          <w:szCs w:val="24"/>
        </w:rPr>
      </w:pPr>
      <w:r w:rsidRPr="00EC0A53">
        <w:rPr>
          <w:rFonts w:ascii="Arial" w:hAnsi="Arial" w:cs="Arial"/>
          <w:sz w:val="24"/>
          <w:szCs w:val="24"/>
        </w:rPr>
        <w:t>Zusätzlich zu den obigen Erkenntnissen erwies sich auch, dass auch andere Faktoren, wie etwa die Entfernung der umgebenden Kreise eine signifikante Rolle spielen. Der zentrale Kreis erscheint somit größer, wenn die anliegenden Kreise näher dran sind. Sind sie weiter weg von dem zentralen Kreis, wirkt dieser kleiner.</w:t>
      </w:r>
    </w:p>
    <w:p w14:paraId="4DA35FB4" w14:textId="77777777" w:rsidR="00544ED1" w:rsidRDefault="00544ED1" w:rsidP="00544ED1">
      <w:pPr>
        <w:keepNext/>
      </w:pPr>
      <w:r w:rsidRPr="005C01AA">
        <w:rPr>
          <w:rFonts w:ascii="Arial" w:hAnsi="Arial" w:cs="Arial"/>
          <w:noProof/>
        </w:rPr>
        <w:drawing>
          <wp:inline distT="0" distB="0" distL="0" distR="0" wp14:anchorId="7269F86B" wp14:editId="05650646">
            <wp:extent cx="3962400" cy="258088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0816" cy="2592883"/>
                    </a:xfrm>
                    <a:prstGeom prst="rect">
                      <a:avLst/>
                    </a:prstGeom>
                    <a:noFill/>
                    <a:ln>
                      <a:noFill/>
                    </a:ln>
                  </pic:spPr>
                </pic:pic>
              </a:graphicData>
            </a:graphic>
          </wp:inline>
        </w:drawing>
      </w:r>
    </w:p>
    <w:p w14:paraId="6EB88DCF" w14:textId="1C06D6D0" w:rsidR="00544ED1" w:rsidRPr="00544ED1" w:rsidRDefault="00544ED1" w:rsidP="00544ED1">
      <w:pPr>
        <w:pStyle w:val="Beschriftung"/>
        <w:rPr>
          <w:rStyle w:val="Hyperlink"/>
          <w:rFonts w:ascii="Arial" w:hAnsi="Arial" w:cs="Arial"/>
          <w:color w:val="44546A" w:themeColor="text2"/>
          <w:u w:val="none"/>
        </w:rPr>
      </w:pPr>
      <w:r>
        <w:t xml:space="preserve">Figure </w:t>
      </w:r>
      <w:r w:rsidR="00FF6A09">
        <w:fldChar w:fldCharType="begin"/>
      </w:r>
      <w:r w:rsidR="00FF6A09">
        <w:instrText xml:space="preserve"> SEQ Figure \* ARABIC </w:instrText>
      </w:r>
      <w:r w:rsidR="00FF6A09">
        <w:fldChar w:fldCharType="separate"/>
      </w:r>
      <w:r>
        <w:rPr>
          <w:noProof/>
        </w:rPr>
        <w:t>1</w:t>
      </w:r>
      <w:r w:rsidR="00FF6A09">
        <w:rPr>
          <w:noProof/>
        </w:rPr>
        <w:fldChar w:fldCharType="end"/>
      </w:r>
      <w:r>
        <w:t>. Ebbinghaus-Illusion</w:t>
      </w:r>
    </w:p>
    <w:p w14:paraId="6059FAE5" w14:textId="460278AB" w:rsidR="00544ED1" w:rsidRPr="00544ED1" w:rsidRDefault="00544ED1" w:rsidP="00544ED1">
      <w:pPr>
        <w:pStyle w:val="Textkrper"/>
        <w:rPr>
          <w:rFonts w:ascii="Arial" w:hAnsi="Arial" w:cs="Arial"/>
          <w:b/>
          <w:sz w:val="24"/>
          <w:szCs w:val="24"/>
        </w:rPr>
      </w:pPr>
      <w:r w:rsidRPr="00544ED1">
        <w:rPr>
          <w:rFonts w:ascii="Arial" w:hAnsi="Arial" w:cs="Arial"/>
          <w:b/>
          <w:sz w:val="24"/>
          <w:szCs w:val="24"/>
        </w:rPr>
        <w:t>Umsetzung</w:t>
      </w:r>
    </w:p>
    <w:p w14:paraId="44B0B3DE" w14:textId="77777777" w:rsidR="00544ED1" w:rsidRDefault="00544ED1" w:rsidP="00544ED1">
      <w:pPr>
        <w:keepNext/>
      </w:pPr>
      <w:r>
        <w:rPr>
          <w:noProof/>
        </w:rPr>
        <w:lastRenderedPageBreak/>
        <w:drawing>
          <wp:inline distT="0" distB="0" distL="0" distR="0" wp14:anchorId="69C536CE" wp14:editId="7098F569">
            <wp:extent cx="5760720" cy="16751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5760720" cy="1675130"/>
                    </a:xfrm>
                    <a:prstGeom prst="rect">
                      <a:avLst/>
                    </a:prstGeom>
                  </pic:spPr>
                </pic:pic>
              </a:graphicData>
            </a:graphic>
          </wp:inline>
        </w:drawing>
      </w:r>
    </w:p>
    <w:p w14:paraId="0273542E" w14:textId="1C69A5B5" w:rsidR="00D83C2F" w:rsidRDefault="00544ED1" w:rsidP="00544ED1">
      <w:pPr>
        <w:pStyle w:val="Beschriftung"/>
        <w:jc w:val="center"/>
      </w:pPr>
      <w:r>
        <w:t xml:space="preserve">Figure </w:t>
      </w:r>
      <w:r w:rsidR="00FF6A09">
        <w:fldChar w:fldCharType="begin"/>
      </w:r>
      <w:r w:rsidR="00FF6A09">
        <w:instrText xml:space="preserve"> SEQ Figure \* ARABIC </w:instrText>
      </w:r>
      <w:r w:rsidR="00FF6A09">
        <w:fldChar w:fldCharType="separate"/>
      </w:r>
      <w:r>
        <w:rPr>
          <w:noProof/>
        </w:rPr>
        <w:t>2</w:t>
      </w:r>
      <w:r w:rsidR="00FF6A09">
        <w:rPr>
          <w:noProof/>
        </w:rPr>
        <w:fldChar w:fldCharType="end"/>
      </w:r>
      <w:r>
        <w:t>. Umsetzung der Ebbinghaus-Illusion</w:t>
      </w:r>
    </w:p>
    <w:p w14:paraId="37118CD8" w14:textId="039BC899" w:rsidR="00544ED1" w:rsidRDefault="00544ED1" w:rsidP="00116F5C">
      <w:pPr>
        <w:spacing w:line="360" w:lineRule="auto"/>
        <w:rPr>
          <w:rFonts w:ascii="Arial" w:hAnsi="Arial" w:cs="Arial"/>
          <w:sz w:val="24"/>
          <w:szCs w:val="24"/>
        </w:rPr>
      </w:pPr>
      <w:r w:rsidRPr="00544ED1">
        <w:rPr>
          <w:rFonts w:ascii="Arial" w:hAnsi="Arial" w:cs="Arial"/>
          <w:sz w:val="24"/>
          <w:szCs w:val="24"/>
        </w:rPr>
        <w:t xml:space="preserve">Figure </w:t>
      </w:r>
      <w:r w:rsidR="00116F5C">
        <w:rPr>
          <w:rFonts w:ascii="Arial" w:hAnsi="Arial" w:cs="Arial"/>
          <w:sz w:val="24"/>
          <w:szCs w:val="24"/>
        </w:rPr>
        <w:t>2</w:t>
      </w:r>
      <w:r w:rsidRPr="00544ED1">
        <w:rPr>
          <w:rFonts w:ascii="Arial" w:hAnsi="Arial" w:cs="Arial"/>
          <w:sz w:val="24"/>
          <w:szCs w:val="24"/>
        </w:rPr>
        <w:t xml:space="preserve">: Bedeutung der Parameter. </w:t>
      </w:r>
      <w:proofErr w:type="spellStart"/>
      <w:r w:rsidRPr="00544ED1">
        <w:rPr>
          <w:rFonts w:ascii="Arial" w:hAnsi="Arial" w:cs="Arial"/>
          <w:b/>
          <w:sz w:val="24"/>
          <w:szCs w:val="24"/>
        </w:rPr>
        <w:t>r_umring_kleiner</w:t>
      </w:r>
      <w:proofErr w:type="spellEnd"/>
      <w:r w:rsidRPr="00544ED1">
        <w:rPr>
          <w:rFonts w:ascii="Arial" w:hAnsi="Arial" w:cs="Arial"/>
          <w:sz w:val="24"/>
          <w:szCs w:val="24"/>
        </w:rPr>
        <w:t xml:space="preserve"> und </w:t>
      </w:r>
      <w:proofErr w:type="spellStart"/>
      <w:r w:rsidRPr="00544ED1">
        <w:rPr>
          <w:rFonts w:ascii="Arial" w:hAnsi="Arial" w:cs="Arial"/>
          <w:b/>
          <w:sz w:val="24"/>
          <w:szCs w:val="24"/>
        </w:rPr>
        <w:t>r_grosser</w:t>
      </w:r>
      <w:proofErr w:type="spellEnd"/>
      <w:r w:rsidRPr="00544ED1">
        <w:rPr>
          <w:rFonts w:ascii="Arial" w:hAnsi="Arial" w:cs="Arial"/>
          <w:sz w:val="24"/>
          <w:szCs w:val="24"/>
        </w:rPr>
        <w:t xml:space="preserve"> sind dann wie </w:t>
      </w:r>
      <w:proofErr w:type="spellStart"/>
      <w:r w:rsidRPr="00544ED1">
        <w:rPr>
          <w:rFonts w:ascii="Arial" w:hAnsi="Arial" w:cs="Arial"/>
          <w:sz w:val="24"/>
          <w:szCs w:val="24"/>
        </w:rPr>
        <w:t>r_umring_grosser</w:t>
      </w:r>
      <w:proofErr w:type="spellEnd"/>
      <w:r w:rsidRPr="00544ED1">
        <w:rPr>
          <w:rFonts w:ascii="Arial" w:hAnsi="Arial" w:cs="Arial"/>
          <w:sz w:val="24"/>
          <w:szCs w:val="24"/>
        </w:rPr>
        <w:t xml:space="preserve"> und </w:t>
      </w:r>
      <w:proofErr w:type="spellStart"/>
      <w:r w:rsidRPr="00544ED1">
        <w:rPr>
          <w:rFonts w:ascii="Arial" w:hAnsi="Arial" w:cs="Arial"/>
          <w:sz w:val="24"/>
          <w:szCs w:val="24"/>
        </w:rPr>
        <w:t>r_grosser</w:t>
      </w:r>
      <w:proofErr w:type="spellEnd"/>
      <w:r w:rsidRPr="00544ED1">
        <w:rPr>
          <w:rFonts w:ascii="Arial" w:hAnsi="Arial" w:cs="Arial"/>
          <w:sz w:val="24"/>
          <w:szCs w:val="24"/>
        </w:rPr>
        <w:t xml:space="preserve"> aber entsprechend auf der kleinen (rechten) Graph</w:t>
      </w:r>
      <w:r w:rsidR="00085544">
        <w:rPr>
          <w:rFonts w:ascii="Arial" w:hAnsi="Arial" w:cs="Arial"/>
          <w:sz w:val="24"/>
          <w:szCs w:val="24"/>
        </w:rPr>
        <w:t xml:space="preserve">. </w:t>
      </w:r>
      <w:r w:rsidR="007E6908">
        <w:rPr>
          <w:rFonts w:ascii="Arial" w:hAnsi="Arial" w:cs="Arial"/>
          <w:sz w:val="24"/>
          <w:szCs w:val="24"/>
        </w:rPr>
        <w:t>Die</w:t>
      </w:r>
      <w:r w:rsidR="00197966">
        <w:rPr>
          <w:rFonts w:ascii="Arial" w:hAnsi="Arial" w:cs="Arial"/>
          <w:sz w:val="24"/>
          <w:szCs w:val="24"/>
        </w:rPr>
        <w:t xml:space="preserve"> </w:t>
      </w:r>
      <w:r w:rsidR="00085544">
        <w:rPr>
          <w:rFonts w:ascii="Arial" w:hAnsi="Arial" w:cs="Arial"/>
          <w:sz w:val="24"/>
          <w:szCs w:val="24"/>
        </w:rPr>
        <w:t xml:space="preserve">Distanz zwischen </w:t>
      </w:r>
      <w:r w:rsidR="00F86A98">
        <w:rPr>
          <w:rFonts w:ascii="Arial" w:hAnsi="Arial" w:cs="Arial"/>
          <w:sz w:val="24"/>
          <w:szCs w:val="24"/>
        </w:rPr>
        <w:t xml:space="preserve">mittlere und </w:t>
      </w:r>
      <w:r w:rsidR="009A4FA7">
        <w:rPr>
          <w:rFonts w:ascii="Arial" w:hAnsi="Arial" w:cs="Arial"/>
          <w:sz w:val="24"/>
          <w:szCs w:val="24"/>
        </w:rPr>
        <w:t>umringende</w:t>
      </w:r>
      <w:r w:rsidR="00F86A98">
        <w:rPr>
          <w:rFonts w:ascii="Arial" w:hAnsi="Arial" w:cs="Arial"/>
          <w:sz w:val="24"/>
          <w:szCs w:val="24"/>
        </w:rPr>
        <w:t xml:space="preserve"> </w:t>
      </w:r>
      <w:r w:rsidR="00035936">
        <w:rPr>
          <w:rFonts w:ascii="Arial" w:hAnsi="Arial" w:cs="Arial"/>
          <w:sz w:val="24"/>
          <w:szCs w:val="24"/>
        </w:rPr>
        <w:t>K</w:t>
      </w:r>
      <w:r w:rsidR="00F86A98">
        <w:rPr>
          <w:rFonts w:ascii="Arial" w:hAnsi="Arial" w:cs="Arial"/>
          <w:sz w:val="24"/>
          <w:szCs w:val="24"/>
        </w:rPr>
        <w:t>reise werden mit de</w:t>
      </w:r>
      <w:r w:rsidR="009A4FA7">
        <w:rPr>
          <w:rFonts w:ascii="Arial" w:hAnsi="Arial" w:cs="Arial"/>
          <w:sz w:val="24"/>
          <w:szCs w:val="24"/>
        </w:rPr>
        <w:t>r</w:t>
      </w:r>
      <w:r w:rsidR="00F86A98">
        <w:rPr>
          <w:rFonts w:ascii="Arial" w:hAnsi="Arial" w:cs="Arial"/>
          <w:sz w:val="24"/>
          <w:szCs w:val="24"/>
        </w:rPr>
        <w:t xml:space="preserve"> </w:t>
      </w:r>
      <w:r w:rsidR="009A4FA7">
        <w:rPr>
          <w:rFonts w:ascii="Arial" w:hAnsi="Arial" w:cs="Arial"/>
          <w:sz w:val="24"/>
          <w:szCs w:val="24"/>
        </w:rPr>
        <w:t>Parameter</w:t>
      </w:r>
      <w:r w:rsidR="00116F5C">
        <w:rPr>
          <w:rFonts w:ascii="Arial" w:hAnsi="Arial" w:cs="Arial"/>
          <w:sz w:val="24"/>
          <w:szCs w:val="24"/>
        </w:rPr>
        <w:t>n</w:t>
      </w:r>
      <w:r w:rsidR="00F86A98">
        <w:rPr>
          <w:rFonts w:ascii="Arial" w:hAnsi="Arial" w:cs="Arial"/>
          <w:sz w:val="24"/>
          <w:szCs w:val="24"/>
        </w:rPr>
        <w:t xml:space="preserve"> </w:t>
      </w:r>
      <w:proofErr w:type="spellStart"/>
      <w:r w:rsidR="00F86A98">
        <w:rPr>
          <w:rFonts w:ascii="Arial" w:hAnsi="Arial" w:cs="Arial"/>
          <w:sz w:val="24"/>
          <w:szCs w:val="24"/>
        </w:rPr>
        <w:t>r_umring_</w:t>
      </w:r>
      <w:r w:rsidR="009A4FA7">
        <w:rPr>
          <w:rFonts w:ascii="Arial" w:hAnsi="Arial" w:cs="Arial"/>
          <w:sz w:val="24"/>
          <w:szCs w:val="24"/>
        </w:rPr>
        <w:t>grosser</w:t>
      </w:r>
      <w:proofErr w:type="spellEnd"/>
      <w:r w:rsidR="009A4FA7">
        <w:rPr>
          <w:rFonts w:ascii="Arial" w:hAnsi="Arial" w:cs="Arial"/>
          <w:sz w:val="24"/>
          <w:szCs w:val="24"/>
        </w:rPr>
        <w:t>(</w:t>
      </w:r>
      <w:proofErr w:type="spellStart"/>
      <w:r w:rsidR="009A4FA7">
        <w:rPr>
          <w:rFonts w:ascii="Arial" w:hAnsi="Arial" w:cs="Arial"/>
          <w:sz w:val="24"/>
          <w:szCs w:val="24"/>
        </w:rPr>
        <w:t>klener</w:t>
      </w:r>
      <w:proofErr w:type="spellEnd"/>
      <w:r w:rsidR="009A4FA7">
        <w:rPr>
          <w:rFonts w:ascii="Arial" w:hAnsi="Arial" w:cs="Arial"/>
          <w:sz w:val="24"/>
          <w:szCs w:val="24"/>
        </w:rPr>
        <w:t>)</w:t>
      </w:r>
      <w:r w:rsidR="00035936">
        <w:rPr>
          <w:rFonts w:ascii="Arial" w:hAnsi="Arial" w:cs="Arial"/>
          <w:sz w:val="24"/>
          <w:szCs w:val="24"/>
        </w:rPr>
        <w:t xml:space="preserve"> kontrolliert.</w:t>
      </w:r>
    </w:p>
    <w:p w14:paraId="0A6B4158" w14:textId="77777777" w:rsidR="00035936" w:rsidRPr="00544ED1" w:rsidRDefault="00035936" w:rsidP="00116F5C">
      <w:pPr>
        <w:spacing w:line="360" w:lineRule="auto"/>
        <w:rPr>
          <w:rFonts w:ascii="Arial" w:hAnsi="Arial" w:cs="Arial"/>
          <w:sz w:val="24"/>
          <w:szCs w:val="24"/>
        </w:rPr>
      </w:pPr>
    </w:p>
    <w:sectPr w:rsidR="00035936" w:rsidRPr="00544ED1">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10C8A" w14:textId="77777777" w:rsidR="00000000" w:rsidRDefault="00FF6A09">
      <w:pPr>
        <w:spacing w:after="0" w:line="240" w:lineRule="auto"/>
      </w:pPr>
      <w:r>
        <w:separator/>
      </w:r>
    </w:p>
  </w:endnote>
  <w:endnote w:type="continuationSeparator" w:id="0">
    <w:p w14:paraId="70EA1F17" w14:textId="77777777" w:rsidR="00000000" w:rsidRDefault="00FF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2AB87" w14:textId="77777777" w:rsidR="00000000" w:rsidRDefault="00FF6A09">
      <w:pPr>
        <w:spacing w:after="0" w:line="240" w:lineRule="auto"/>
      </w:pPr>
      <w:r>
        <w:separator/>
      </w:r>
    </w:p>
  </w:footnote>
  <w:footnote w:type="continuationSeparator" w:id="0">
    <w:p w14:paraId="66C742E7" w14:textId="77777777" w:rsidR="00000000" w:rsidRDefault="00FF6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B93C" w14:textId="77777777" w:rsidR="00655D70" w:rsidRDefault="00035936" w:rsidP="00655D70">
    <w:pPr>
      <w:pStyle w:val="Kopfzeile"/>
      <w:jc w:val="right"/>
    </w:pPr>
    <w:r>
      <w:t>Florian Schmidt</w:t>
    </w:r>
  </w:p>
  <w:p w14:paraId="0BED2A89" w14:textId="77777777" w:rsidR="00655D70" w:rsidRDefault="00035936" w:rsidP="00655D70">
    <w:pPr>
      <w:pStyle w:val="Kopfzeile"/>
      <w:jc w:val="right"/>
    </w:pPr>
    <w:proofErr w:type="spellStart"/>
    <w:r>
      <w:t>Lkhagvasuren</w:t>
    </w:r>
    <w:proofErr w:type="spellEnd"/>
    <w:r>
      <w:t xml:space="preserve"> </w:t>
    </w:r>
    <w:proofErr w:type="spellStart"/>
    <w:r>
      <w:t>Rentsenbyamba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D1"/>
    <w:rsid w:val="00035936"/>
    <w:rsid w:val="00035957"/>
    <w:rsid w:val="00085544"/>
    <w:rsid w:val="00116F5C"/>
    <w:rsid w:val="00197966"/>
    <w:rsid w:val="00544ED1"/>
    <w:rsid w:val="007776A9"/>
    <w:rsid w:val="007E6908"/>
    <w:rsid w:val="008D0F53"/>
    <w:rsid w:val="00990139"/>
    <w:rsid w:val="009A4FA7"/>
    <w:rsid w:val="00D83C2F"/>
    <w:rsid w:val="00F86A98"/>
    <w:rsid w:val="00FF6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CB91"/>
  <w15:chartTrackingRefBased/>
  <w15:docId w15:val="{18B43FAC-E403-4BAD-AFB0-338C7C3A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4ED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4ED1"/>
    <w:rPr>
      <w:rFonts w:asciiTheme="majorHAnsi" w:eastAsiaTheme="majorEastAsia" w:hAnsiTheme="majorHAnsi" w:cstheme="majorBidi"/>
      <w:spacing w:val="-10"/>
      <w:kern w:val="28"/>
      <w:sz w:val="56"/>
      <w:szCs w:val="56"/>
    </w:rPr>
  </w:style>
  <w:style w:type="paragraph" w:styleId="Textkrper">
    <w:name w:val="Body Text"/>
    <w:basedOn w:val="Standard"/>
    <w:link w:val="TextkrperZchn"/>
    <w:uiPriority w:val="99"/>
    <w:unhideWhenUsed/>
    <w:rsid w:val="00544ED1"/>
    <w:pPr>
      <w:spacing w:after="120"/>
    </w:pPr>
  </w:style>
  <w:style w:type="character" w:customStyle="1" w:styleId="TextkrperZchn">
    <w:name w:val="Textkörper Zchn"/>
    <w:basedOn w:val="Absatz-Standardschriftart"/>
    <w:link w:val="Textkrper"/>
    <w:uiPriority w:val="99"/>
    <w:rsid w:val="00544ED1"/>
  </w:style>
  <w:style w:type="character" w:styleId="Hyperlink">
    <w:name w:val="Hyperlink"/>
    <w:basedOn w:val="Absatz-Standardschriftart"/>
    <w:uiPriority w:val="99"/>
    <w:unhideWhenUsed/>
    <w:rsid w:val="00544ED1"/>
    <w:rPr>
      <w:color w:val="0563C1" w:themeColor="hyperlink"/>
      <w:u w:val="single"/>
    </w:rPr>
  </w:style>
  <w:style w:type="paragraph" w:styleId="Kopfzeile">
    <w:name w:val="header"/>
    <w:basedOn w:val="Standard"/>
    <w:link w:val="KopfzeileZchn"/>
    <w:uiPriority w:val="99"/>
    <w:unhideWhenUsed/>
    <w:rsid w:val="00544E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4ED1"/>
  </w:style>
  <w:style w:type="paragraph" w:styleId="Beschriftung">
    <w:name w:val="caption"/>
    <w:basedOn w:val="Standard"/>
    <w:next w:val="Standard"/>
    <w:uiPriority w:val="35"/>
    <w:unhideWhenUsed/>
    <w:qFormat/>
    <w:rsid w:val="00544E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1323</Characters>
  <Application>Microsoft Office Word</Application>
  <DocSecurity>0</DocSecurity>
  <Lines>11</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Lebi Rentsen</dc:creator>
  <cp:keywords/>
  <dc:description/>
  <cp:lastModifiedBy>Lebi Rentsen</cp:lastModifiedBy>
  <cp:revision>2</cp:revision>
  <dcterms:created xsi:type="dcterms:W3CDTF">2023-01-17T11:28:00Z</dcterms:created>
  <dcterms:modified xsi:type="dcterms:W3CDTF">2023-01-17T11:28:00Z</dcterms:modified>
</cp:coreProperties>
</file>