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90C6" w14:textId="11B76F1C" w:rsidR="00646BF5" w:rsidRPr="00646BF5" w:rsidRDefault="00646BF5" w:rsidP="00646BF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</w:pPr>
      <w:r w:rsidRPr="00646BF5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Screenshot of your running EC2 instance details in the AWS Console</w:t>
      </w:r>
    </w:p>
    <w:p w14:paraId="4404110F" w14:textId="48DBD080" w:rsidR="00F65B3F" w:rsidRDefault="00CE1F7A">
      <w:r w:rsidRPr="00CE1F7A">
        <w:rPr>
          <w:noProof/>
        </w:rPr>
        <w:drawing>
          <wp:inline distT="0" distB="0" distL="0" distR="0" wp14:anchorId="5CAC264C" wp14:editId="4A99F310">
            <wp:extent cx="5943600" cy="3491865"/>
            <wp:effectExtent l="0" t="0" r="0" b="0"/>
            <wp:docPr id="368856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5613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029D" w14:textId="77777777" w:rsidR="00064F13" w:rsidRPr="00064F13" w:rsidRDefault="00064F13" w:rsidP="00064F13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</w:pPr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Using your web browser. In the address bar, put the IPv4 DNS of your EC2 instance along with </w:t>
      </w:r>
      <w:r w:rsidRPr="00064F13">
        <w:rPr>
          <w:rFonts w:ascii="Consolas" w:eastAsia="Times New Roman" w:hAnsi="Consolas" w:cs="Courier New"/>
          <w:color w:val="010409"/>
          <w:kern w:val="0"/>
          <w:sz w:val="20"/>
          <w:szCs w:val="20"/>
          <w:shd w:val="clear" w:color="auto" w:fill="E0E6EB"/>
          <w:lang w:eastAsia="en-CA"/>
          <w14:ligatures w14:val="none"/>
        </w:rPr>
        <w:t>:8080</w:t>
      </w:r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 for the port number (i.e., our server is running on port 8080). Take a screenshot showing the result of the health check route (i.e., </w:t>
      </w:r>
      <w:r w:rsidRPr="00064F13">
        <w:rPr>
          <w:rFonts w:ascii="Consolas" w:eastAsia="Times New Roman" w:hAnsi="Consolas" w:cs="Courier New"/>
          <w:color w:val="010409"/>
          <w:kern w:val="0"/>
          <w:sz w:val="20"/>
          <w:szCs w:val="20"/>
          <w:shd w:val="clear" w:color="auto" w:fill="E0E6EB"/>
          <w:lang w:eastAsia="en-CA"/>
          <w14:ligatures w14:val="none"/>
        </w:rPr>
        <w:t>/</w:t>
      </w:r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 xml:space="preserve">), </w:t>
      </w:r>
      <w:proofErr w:type="gramStart"/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and also</w:t>
      </w:r>
      <w:proofErr w:type="gramEnd"/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 xml:space="preserve"> the URL in the address bar, showing your EC2 instance's URL.</w:t>
      </w:r>
    </w:p>
    <w:p w14:paraId="5440F344" w14:textId="67362672" w:rsidR="00064F13" w:rsidRDefault="00064F13">
      <w:r w:rsidRPr="00064F13">
        <w:lastRenderedPageBreak/>
        <w:drawing>
          <wp:inline distT="0" distB="0" distL="0" distR="0" wp14:anchorId="236DDC80" wp14:editId="66E15400">
            <wp:extent cx="5943600" cy="3500120"/>
            <wp:effectExtent l="0" t="0" r="0" b="5080"/>
            <wp:docPr id="689387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872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D602" w14:textId="77777777" w:rsidR="00064F13" w:rsidRPr="00064F13" w:rsidRDefault="00064F13" w:rsidP="00064F13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</w:pPr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Using </w:t>
      </w:r>
      <w:r w:rsidRPr="00064F13">
        <w:rPr>
          <w:rFonts w:ascii="Consolas" w:eastAsia="Times New Roman" w:hAnsi="Consolas" w:cs="Courier New"/>
          <w:color w:val="010409"/>
          <w:kern w:val="0"/>
          <w:sz w:val="20"/>
          <w:szCs w:val="20"/>
          <w:shd w:val="clear" w:color="auto" w:fill="E0E6EB"/>
          <w:lang w:eastAsia="en-CA"/>
          <w14:ligatures w14:val="none"/>
        </w:rPr>
        <w:t>curl</w:t>
      </w:r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 xml:space="preserve"> on your local machine. Do the same thing you did in your </w:t>
      </w:r>
      <w:proofErr w:type="gramStart"/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browser, but</w:t>
      </w:r>
      <w:proofErr w:type="gramEnd"/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 xml:space="preserve"> use </w:t>
      </w:r>
      <w:r w:rsidRPr="00064F13">
        <w:rPr>
          <w:rFonts w:ascii="Consolas" w:eastAsia="Times New Roman" w:hAnsi="Consolas" w:cs="Courier New"/>
          <w:color w:val="010409"/>
          <w:kern w:val="0"/>
          <w:sz w:val="20"/>
          <w:szCs w:val="20"/>
          <w:shd w:val="clear" w:color="auto" w:fill="E0E6EB"/>
          <w:lang w:eastAsia="en-CA"/>
          <w14:ligatures w14:val="none"/>
        </w:rPr>
        <w:t>curl</w:t>
      </w:r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 in the terminal. Take a screenshot.</w:t>
      </w:r>
    </w:p>
    <w:p w14:paraId="12B0ECC9" w14:textId="1273EC68" w:rsidR="00064F13" w:rsidRDefault="00064F13">
      <w:r w:rsidRPr="00064F13">
        <w:drawing>
          <wp:inline distT="0" distB="0" distL="0" distR="0" wp14:anchorId="044116B8" wp14:editId="77F9C03A">
            <wp:extent cx="4818394" cy="3494365"/>
            <wp:effectExtent l="0" t="0" r="1270" b="0"/>
            <wp:docPr id="8613979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9793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4697" cy="349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BEC9" w14:textId="77777777" w:rsidR="00064F13" w:rsidRPr="00064F13" w:rsidRDefault="00064F13" w:rsidP="00064F13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</w:pPr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lastRenderedPageBreak/>
        <w:t>Connect a second terminal to your EC2 instance (i.e., ssh into your EC2 instance a second time, while your server is running in the other terminal), and use </w:t>
      </w:r>
      <w:r w:rsidRPr="00064F13">
        <w:rPr>
          <w:rFonts w:ascii="Consolas" w:eastAsia="Times New Roman" w:hAnsi="Consolas" w:cs="Courier New"/>
          <w:color w:val="010409"/>
          <w:kern w:val="0"/>
          <w:sz w:val="20"/>
          <w:szCs w:val="20"/>
          <w:shd w:val="clear" w:color="auto" w:fill="E0E6EB"/>
          <w:lang w:eastAsia="en-CA"/>
          <w14:ligatures w14:val="none"/>
        </w:rPr>
        <w:t>curl</w:t>
      </w:r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 to connect to your microservice running on </w:t>
      </w:r>
      <w:r w:rsidRPr="00064F13">
        <w:rPr>
          <w:rFonts w:ascii="Consolas" w:eastAsia="Times New Roman" w:hAnsi="Consolas" w:cs="Courier New"/>
          <w:color w:val="010409"/>
          <w:kern w:val="0"/>
          <w:sz w:val="20"/>
          <w:szCs w:val="20"/>
          <w:shd w:val="clear" w:color="auto" w:fill="E0E6EB"/>
          <w:lang w:eastAsia="en-CA"/>
          <w14:ligatures w14:val="none"/>
        </w:rPr>
        <w:t>localhost</w:t>
      </w:r>
      <w:r w:rsidRPr="00064F13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. Take a screenshot.</w:t>
      </w:r>
    </w:p>
    <w:p w14:paraId="1556CD22" w14:textId="693A75A7" w:rsidR="00064F13" w:rsidRDefault="00064F13">
      <w:r w:rsidRPr="00064F13">
        <w:drawing>
          <wp:inline distT="0" distB="0" distL="0" distR="0" wp14:anchorId="02C07EE2" wp14:editId="13D44FDE">
            <wp:extent cx="5036889" cy="2250456"/>
            <wp:effectExtent l="0" t="0" r="0" b="0"/>
            <wp:docPr id="12862380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3800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2470" cy="22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97E4" w14:textId="77777777" w:rsidR="00646BF5" w:rsidRDefault="00646BF5"/>
    <w:p w14:paraId="03BCBD38" w14:textId="77777777" w:rsidR="00646BF5" w:rsidRDefault="00646BF5"/>
    <w:p w14:paraId="5DCDC064" w14:textId="77777777" w:rsidR="00646BF5" w:rsidRDefault="00646BF5"/>
    <w:p w14:paraId="464427FF" w14:textId="4A9B9C8C" w:rsidR="00646BF5" w:rsidRPr="00646BF5" w:rsidRDefault="00646BF5" w:rsidP="00646B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</w:pPr>
      <w:r w:rsidRPr="00646BF5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Use the AWS CLI to </w:t>
      </w:r>
      <w:hyperlink r:id="rId9" w:history="1">
        <w:r w:rsidRPr="00646BF5">
          <w:rPr>
            <w:rFonts w:ascii="Segoe UI" w:eastAsia="Times New Roman" w:hAnsi="Segoe UI" w:cs="Segoe UI"/>
            <w:color w:val="023B95"/>
            <w:kern w:val="0"/>
            <w:u w:val="single"/>
            <w:lang w:eastAsia="en-CA"/>
            <w14:ligatures w14:val="none"/>
          </w:rPr>
          <w:t>start your instance</w:t>
        </w:r>
      </w:hyperlink>
      <w:r w:rsidRPr="00646BF5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 with the </w:t>
      </w:r>
      <w:r w:rsidRPr="00646BF5">
        <w:rPr>
          <w:rFonts w:ascii="Consolas" w:eastAsia="Times New Roman" w:hAnsi="Consolas" w:cs="Courier New"/>
          <w:color w:val="010409"/>
          <w:kern w:val="0"/>
          <w:sz w:val="20"/>
          <w:szCs w:val="20"/>
          <w:shd w:val="clear" w:color="auto" w:fill="E0E6EB"/>
          <w:lang w:eastAsia="en-CA"/>
          <w14:ligatures w14:val="none"/>
        </w:rPr>
        <w:t>aws ec2 start-instances</w:t>
      </w:r>
      <w:r w:rsidRPr="00646BF5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 command, replacing </w:t>
      </w:r>
      <w:r w:rsidRPr="00646BF5">
        <w:rPr>
          <w:rFonts w:ascii="Consolas" w:eastAsia="Times New Roman" w:hAnsi="Consolas" w:cs="Courier New"/>
          <w:color w:val="010409"/>
          <w:kern w:val="0"/>
          <w:sz w:val="20"/>
          <w:szCs w:val="20"/>
          <w:shd w:val="clear" w:color="auto" w:fill="E0E6EB"/>
          <w:lang w:eastAsia="en-CA"/>
          <w14:ligatures w14:val="none"/>
        </w:rPr>
        <w:t>{instance-id}</w:t>
      </w:r>
      <w:r w:rsidRPr="00646BF5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 with your instance's </w:t>
      </w:r>
      <w:r w:rsidRPr="00646BF5">
        <w:rPr>
          <w:rFonts w:ascii="Segoe UI" w:eastAsia="Times New Roman" w:hAnsi="Segoe UI" w:cs="Segoe UI"/>
          <w:b/>
          <w:bCs/>
          <w:color w:val="010409"/>
          <w:kern w:val="0"/>
          <w:lang w:eastAsia="en-CA"/>
          <w14:ligatures w14:val="none"/>
        </w:rPr>
        <w:t>Instance ID</w:t>
      </w:r>
      <w:r w:rsidRPr="00646BF5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 from step 39. You should get JSON output indicating that your instance is starting (i.e., </w:t>
      </w:r>
      <w:r w:rsidRPr="00646BF5">
        <w:rPr>
          <w:rFonts w:ascii="Consolas" w:eastAsia="Times New Roman" w:hAnsi="Consolas" w:cs="Courier New"/>
          <w:color w:val="010409"/>
          <w:kern w:val="0"/>
          <w:sz w:val="20"/>
          <w:szCs w:val="20"/>
          <w:shd w:val="clear" w:color="auto" w:fill="E0E6EB"/>
          <w:lang w:eastAsia="en-CA"/>
          <w14:ligatures w14:val="none"/>
        </w:rPr>
        <w:t>CurrentState.Name = "pending"</w:t>
      </w:r>
      <w:r w:rsidRPr="00646BF5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 xml:space="preserve">) </w:t>
      </w:r>
      <w:proofErr w:type="gramStart"/>
      <w:r w:rsidRPr="00646BF5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>similar to</w:t>
      </w:r>
      <w:proofErr w:type="gramEnd"/>
      <w:r w:rsidRPr="00646BF5">
        <w:rPr>
          <w:rFonts w:ascii="Segoe UI" w:eastAsia="Times New Roman" w:hAnsi="Segoe UI" w:cs="Segoe UI"/>
          <w:color w:val="010409"/>
          <w:kern w:val="0"/>
          <w:lang w:eastAsia="en-CA"/>
          <w14:ligatures w14:val="none"/>
        </w:rPr>
        <w:t xml:space="preserve"> what is included below:</w:t>
      </w:r>
    </w:p>
    <w:p w14:paraId="62BE3D29" w14:textId="08E04229" w:rsidR="00646BF5" w:rsidRDefault="00646BF5">
      <w:r w:rsidRPr="00646BF5">
        <w:drawing>
          <wp:inline distT="0" distB="0" distL="0" distR="0" wp14:anchorId="55E0A798" wp14:editId="26AD5C57">
            <wp:extent cx="5943600" cy="2525395"/>
            <wp:effectExtent l="0" t="0" r="0" b="8255"/>
            <wp:docPr id="10433714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7142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1C95" w14:textId="77777777" w:rsidR="00646BF5" w:rsidRPr="00646BF5" w:rsidRDefault="00646BF5" w:rsidP="00646BF5">
      <w:pPr>
        <w:pStyle w:val="ListParagraph"/>
        <w:numPr>
          <w:ilvl w:val="0"/>
          <w:numId w:val="1"/>
        </w:numPr>
      </w:pPr>
      <w:r w:rsidRPr="00646BF5">
        <w:lastRenderedPageBreak/>
        <w:t>Go to the </w:t>
      </w:r>
      <w:r w:rsidRPr="00646BF5">
        <w:rPr>
          <w:b/>
          <w:bCs/>
        </w:rPr>
        <w:t>AWS CLI</w:t>
      </w:r>
      <w:r w:rsidRPr="00646BF5">
        <w:t> in the </w:t>
      </w:r>
      <w:r w:rsidRPr="00646BF5">
        <w:rPr>
          <w:b/>
          <w:bCs/>
        </w:rPr>
        <w:t>Learner Lab</w:t>
      </w:r>
      <w:r w:rsidRPr="00646BF5">
        <w:t> and </w:t>
      </w:r>
      <w:hyperlink r:id="rId11" w:history="1">
        <w:r w:rsidRPr="00646BF5">
          <w:rPr>
            <w:rStyle w:val="Hyperlink"/>
          </w:rPr>
          <w:t>stop your instance</w:t>
        </w:r>
      </w:hyperlink>
      <w:r w:rsidRPr="00646BF5">
        <w:t> with the aws ec2 stop-instances command, replacing {instance-id} with your Instance's </w:t>
      </w:r>
      <w:r w:rsidRPr="00646BF5">
        <w:rPr>
          <w:b/>
          <w:bCs/>
        </w:rPr>
        <w:t>Instance ID</w:t>
      </w:r>
      <w:r w:rsidRPr="00646BF5">
        <w:t xml:space="preserve"> from step 32. You should get JSON output indicating that your instance is stopping (i.e., CurrentState.Name = "stopping") </w:t>
      </w:r>
      <w:proofErr w:type="gramStart"/>
      <w:r w:rsidRPr="00646BF5">
        <w:t>similar to</w:t>
      </w:r>
      <w:proofErr w:type="gramEnd"/>
      <w:r w:rsidRPr="00646BF5">
        <w:t xml:space="preserve"> what is included below:</w:t>
      </w:r>
    </w:p>
    <w:p w14:paraId="05D6C0E9" w14:textId="221C66F8" w:rsidR="00646BF5" w:rsidRDefault="00646BF5" w:rsidP="00646BF5">
      <w:r w:rsidRPr="00646BF5">
        <w:drawing>
          <wp:inline distT="0" distB="0" distL="0" distR="0" wp14:anchorId="36A70B7D" wp14:editId="4220811F">
            <wp:extent cx="5943600" cy="2459355"/>
            <wp:effectExtent l="0" t="0" r="0" b="0"/>
            <wp:docPr id="18604711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111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4F9F" w14:textId="77777777" w:rsidR="00646BF5" w:rsidRDefault="00646BF5" w:rsidP="00646BF5"/>
    <w:p w14:paraId="30DA7C35" w14:textId="77777777" w:rsidR="00646BF5" w:rsidRDefault="00646BF5" w:rsidP="00646BF5"/>
    <w:sectPr w:rsidR="00646B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5FFC"/>
    <w:multiLevelType w:val="multilevel"/>
    <w:tmpl w:val="433A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C2F14"/>
    <w:multiLevelType w:val="multilevel"/>
    <w:tmpl w:val="9EB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67909"/>
    <w:multiLevelType w:val="multilevel"/>
    <w:tmpl w:val="56D4619E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F1023E"/>
    <w:multiLevelType w:val="hybridMultilevel"/>
    <w:tmpl w:val="6B46B686"/>
    <w:lvl w:ilvl="0" w:tplc="5C56E0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679C7"/>
    <w:multiLevelType w:val="hybridMultilevel"/>
    <w:tmpl w:val="8966AACC"/>
    <w:lvl w:ilvl="0" w:tplc="B8C630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E1C8B"/>
    <w:multiLevelType w:val="multilevel"/>
    <w:tmpl w:val="93E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80EDB"/>
    <w:multiLevelType w:val="multilevel"/>
    <w:tmpl w:val="51C435C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120CBC"/>
    <w:multiLevelType w:val="multilevel"/>
    <w:tmpl w:val="8D0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462616">
    <w:abstractNumId w:val="4"/>
  </w:num>
  <w:num w:numId="2" w16cid:durableId="1933665734">
    <w:abstractNumId w:val="0"/>
  </w:num>
  <w:num w:numId="3" w16cid:durableId="2089570667">
    <w:abstractNumId w:val="1"/>
  </w:num>
  <w:num w:numId="4" w16cid:durableId="1346833043">
    <w:abstractNumId w:val="5"/>
  </w:num>
  <w:num w:numId="5" w16cid:durableId="1357538176">
    <w:abstractNumId w:val="6"/>
  </w:num>
  <w:num w:numId="6" w16cid:durableId="907501366">
    <w:abstractNumId w:val="2"/>
  </w:num>
  <w:num w:numId="7" w16cid:durableId="1083718076">
    <w:abstractNumId w:val="3"/>
  </w:num>
  <w:num w:numId="8" w16cid:durableId="5710847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7A"/>
    <w:rsid w:val="00064F13"/>
    <w:rsid w:val="001B7D5D"/>
    <w:rsid w:val="005946B3"/>
    <w:rsid w:val="005D56EF"/>
    <w:rsid w:val="00646BF5"/>
    <w:rsid w:val="00CE1F7A"/>
    <w:rsid w:val="00F6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17FB0"/>
  <w15:chartTrackingRefBased/>
  <w15:docId w15:val="{46AD0BD5-7641-4320-A372-F73E9EA8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7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64F1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46BF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46BF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46B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6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cli/latest/reference/ec2/stop-instances.htm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awscli.amazonaws.com/v2/documentation/api/latest/reference/ec2/start-instance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2938</TotalTime>
  <Pages>4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2</cp:revision>
  <dcterms:created xsi:type="dcterms:W3CDTF">2025-05-27T20:34:00Z</dcterms:created>
  <dcterms:modified xsi:type="dcterms:W3CDTF">2025-05-30T16:06:00Z</dcterms:modified>
</cp:coreProperties>
</file>