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spacing w:before="2100"/>
        <w:jc w:val="center"/>
      </w:pPr>
      <w:r>
        <w:rPr>
          <w:b/>
          <w:sz w:val="44"/>
        </w:rPr>
        <w:t>RecruitPro智能招聘管理系统</w:t>
      </w:r>
    </w:p>
    <w:p>
      <w:pPr>
        <w:keepNext w:val="0"/>
        <w:keepLines w:val="0"/>
        <w:pageBreakBefore w:val="0"/>
        <w:spacing w:before="840"/>
        <w:jc w:val="center"/>
      </w:pPr>
      <w:r>
        <w:rPr>
          <w:b/>
          <w:sz w:val="44"/>
        </w:rPr>
        <w:t>需求规格说明书</w:t>
      </w:r>
    </w:p>
    <w:p>
      <w:pPr>
        <w:keepNext w:val="0"/>
        <w:keepLines w:val="0"/>
        <w:pageBreakBefore w:val="0"/>
        <w:spacing w:before="360"/>
        <w:jc w:val="center"/>
      </w:pPr>
      <w:r>
        <w:rPr>
          <w:sz w:val="24"/>
        </w:rPr>
        <w:t>面向智能招聘、简历筛选、AI 面试和权限运营的系统需求说明</w:t>
      </w:r>
    </w:p>
    <w:p>
      <w:pPr>
        <w:keepNext w:val="0"/>
        <w:keepLines w:val="0"/>
        <w:pageBreakBefore w:val="0"/>
        <w:spacing w:before="3000"/>
        <w:jc w:val="center"/>
      </w:pPr>
      <w:r>
        <w:rPr>
          <w:sz w:val="24"/>
        </w:rPr>
        <w:t>2026年04月26日</w:t>
      </w:r>
    </w:p>
    <w:p>
      <w:pPr>
        <w:keepNext w:val="0"/>
        <w:keepLines w:val="0"/>
        <w:pageBreakBefore w:val="0"/>
        <w:jc w:val="left"/>
      </w:pPr>
      <w:r>
        <w:br w:type="page"/>
      </w:r>
    </w:p>
    <w:p>
      <w:pPr>
        <w:pStyle w:val="2"/>
        <w:keepNext w:val="0"/>
        <w:keepLines w:val="0"/>
        <w:pageBreakBefore w:val="0"/>
      </w:pPr>
      <w:r>
        <w:t>修订记录</w:t>
      </w:r>
    </w:p>
    <w:p>
      <w:pPr>
        <w:keepNext w:val="0"/>
        <w:keepLines w:val="0"/>
        <w:pageBreakBefore w:val="0"/>
        <w:jc w:val="left"/>
      </w:pPr>
      <w:r>
        <w:rPr>
          <w:b/>
        </w:rPr>
        <w:t>时间：</w:t>
      </w:r>
      <w:r>
        <w:t>2026年04月26日</w:t>
      </w:r>
    </w:p>
    <w:p>
      <w:pPr>
        <w:keepNext w:val="0"/>
        <w:keepLines w:val="0"/>
        <w:pageBreakBefore w:val="0"/>
        <w:jc w:val="left"/>
      </w:pPr>
      <w:r>
        <w:rPr>
          <w:b/>
        </w:rPr>
        <w:t>版本：</w:t>
      </w:r>
      <w:r>
        <w:t>V1.0</w:t>
      </w:r>
    </w:p>
    <w:p>
      <w:pPr>
        <w:keepNext w:val="0"/>
        <w:keepLines w:val="0"/>
        <w:pageBreakBefore w:val="0"/>
        <w:jc w:val="left"/>
      </w:pPr>
      <w:r>
        <w:rPr>
          <w:b/>
        </w:rPr>
        <w:t>作者：</w:t>
      </w:r>
      <w:r>
        <w:t>Codex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主要修订内容：</w:t>
      </w:r>
      <w:r>
        <w:t>按模板章节结构重新生成，补充 RecruitPro 项目需求、概要设计、Agent、接口、数据、验收和交付内容。</w:t>
      </w:r>
    </w:p>
    <w:p>
      <w:pPr>
        <w:keepNext w:val="0"/>
        <w:keepLines w:val="0"/>
        <w:pageBreakBefore w:val="0"/>
        <w:jc w:val="left"/>
      </w:pPr>
    </w:p>
    <w:p>
      <w:pPr>
        <w:keepNext w:val="0"/>
        <w:keepLines w:val="0"/>
        <w:pageBreakBefore w:val="0"/>
        <w:jc w:val="center"/>
      </w:pPr>
      <w:r>
        <w:rPr>
          <w:b/>
          <w:sz w:val="36"/>
        </w:rPr>
        <w:t>目 录</w:t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第一章 引言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1.1 编写目的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1.2 文档范围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1.3 项目概要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1.4 术语和缩写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1.5 参考资料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第二章 任务概述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2.1 目标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2.2 用户的特点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2.3 假定和约束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第三章 需求定义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3.1 功能需求</w:t>
        <w:tab/>
      </w:r>
    </w:p>
    <w:p>
      <w:pPr>
        <w:pStyle w:val="18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510"/>
      </w:pPr>
      <w:r>
        <w:rPr>
          <w:sz w:val="20"/>
        </w:rPr>
        <w:t>3.1.10 AI 面试 Agent 专项需求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3.2 性能需求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3.3 输入输出需求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3.4 数据管理能力需求</w:t>
        <w:tab/>
      </w:r>
    </w:p>
    <w:p>
      <w:pPr>
        <w:pStyle w:val="25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3.5 故障处理需求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第四章 运行环境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第五章 详细功能规格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第六章 数据字段与数据质量需求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第七章 接口与集成需求扩展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第八章 测试与验收需求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第九章 运维与部署需求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第十章 用户用例详细说明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第十一章 业务规则详细清单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第十二章 验收矩阵</w:t>
        <w:tab/>
      </w:r>
    </w:p>
    <w:p>
      <w:pPr>
        <w:pStyle w:val="22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第十三章 项目交付清单</w:t>
        <w:tab/>
      </w:r>
    </w:p>
    <w:p>
      <w:pPr>
        <w:keepNext w:val="0"/>
        <w:keepLines w:val="0"/>
        <w:pageBreakBefore w:val="0"/>
        <w:jc w:val="left"/>
      </w:pPr>
      <w:r>
        <w:br w:type="page"/>
      </w:r>
    </w:p>
    <w:p>
      <w:pPr>
        <w:pStyle w:val="2"/>
        <w:keepNext w:val="0"/>
        <w:keepLines w:val="0"/>
        <w:pageBreakBefore w:val="0"/>
      </w:pPr>
      <w:r>
        <w:t>第一章 引言</w:t>
      </w:r>
    </w:p>
    <w:p>
      <w:pPr>
        <w:pStyle w:val="3"/>
        <w:keepNext w:val="0"/>
        <w:keepLines w:val="0"/>
        <w:pageBreakBefore w:val="0"/>
      </w:pPr>
      <w:r>
        <w:t>1.1 编写目的</w:t>
      </w:r>
    </w:p>
    <w:p>
      <w:pPr>
        <w:keepNext w:val="0"/>
        <w:keepLines w:val="0"/>
        <w:pageBreakBefore w:val="0"/>
        <w:jc w:val="left"/>
      </w:pPr>
      <w:r>
        <w:t>本文档用于明确RecruitPro智能招聘管理系统的业务目标、功能范围、非功能要求、输入输出、数据管理和运行环境，为后续概要设计、详细设计、开发、测试、部署和验收提供依据。</w:t>
      </w:r>
    </w:p>
    <w:p>
      <w:pPr>
        <w:pStyle w:val="3"/>
        <w:keepNext w:val="0"/>
        <w:keepLines w:val="0"/>
        <w:pageBreakBefore w:val="0"/>
      </w:pPr>
      <w:r>
        <w:t>1.2 文档范围</w:t>
      </w:r>
    </w:p>
    <w:p>
      <w:pPr>
        <w:keepNext w:val="0"/>
        <w:keepLines w:val="0"/>
        <w:pageBreakBefore w:val="0"/>
        <w:jc w:val="left"/>
      </w:pPr>
      <w:r>
        <w:t>本文档覆盖 Web 前端、FastAPI 业务后端、Supabase 数据与存储、AI 简历筛选、AI 面试、薪酬市场数据处理、权限与系统设置等功能。</w:t>
      </w:r>
    </w:p>
    <w:p>
      <w:pPr>
        <w:pStyle w:val="3"/>
        <w:keepNext w:val="0"/>
        <w:keepLines w:val="0"/>
        <w:pageBreakBefore w:val="0"/>
      </w:pPr>
      <w:r>
        <w:t>1.3 项目概要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系统名称：RecruitPro智能招聘管理系统。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系统定位：面向招聘团队的人才筛选、面试协同和招聘决策平台。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系统形态：B/S 架构 Web 应用，前端采用 React + TypeScript + Vite，业务后端采用 FastAPI，数据层采用 Supabase/PostgreSQL。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核心价值：将岗位要求、简历解析、候选人匹配、AI 面试、人工复核、薪酬参考和权限治理整合到统一工作台。</w:t>
      </w:r>
    </w:p>
    <w:p>
      <w:pPr>
        <w:pStyle w:val="3"/>
        <w:keepNext w:val="0"/>
        <w:keepLines w:val="0"/>
        <w:pageBreakBefore w:val="0"/>
      </w:pPr>
      <w:r>
        <w:t>1.4 术语和缩写</w:t>
      </w:r>
    </w:p>
    <w:p>
      <w:pPr>
        <w:keepNext w:val="0"/>
        <w:keepLines w:val="0"/>
        <w:pageBreakBefore w:val="0"/>
        <w:jc w:val="left"/>
      </w:pPr>
      <w:r>
        <w:t>1. RLS：Row Level Security，数据库行级安全策略，用于限制用户只能访问被授权的数据。</w:t>
      </w:r>
    </w:p>
    <w:p>
      <w:pPr>
        <w:keepNext w:val="0"/>
        <w:keepLines w:val="0"/>
        <w:pageBreakBefore w:val="0"/>
        <w:jc w:val="left"/>
      </w:pPr>
      <w:r>
        <w:t>2. LLM：大语言模型，用于简历结构化、岗位匹配、面试问答和评分等 AI 能力。</w:t>
      </w:r>
    </w:p>
    <w:p>
      <w:pPr>
        <w:keepNext w:val="0"/>
        <w:keepLines w:val="0"/>
        <w:pageBreakBefore w:val="0"/>
        <w:jc w:val="left"/>
      </w:pPr>
      <w:r>
        <w:t>3. OCR：光学字符识别，用于在简历文本无法直接提取时进行备用解析。</w:t>
      </w:r>
    </w:p>
    <w:p>
      <w:pPr>
        <w:keepNext w:val="0"/>
        <w:keepLines w:val="0"/>
        <w:pageBreakBefore w:val="0"/>
        <w:jc w:val="left"/>
      </w:pPr>
      <w:r>
        <w:t>4. Agent：外部智能体服务，负责 AI 面试过程中的问题生成、追问和报告生成。</w:t>
      </w:r>
    </w:p>
    <w:p>
      <w:pPr>
        <w:keepNext w:val="0"/>
        <w:keepLines w:val="0"/>
        <w:pageBreakBefore w:val="0"/>
        <w:jc w:val="left"/>
      </w:pPr>
      <w:r>
        <w:t>5. 匹配分：候选人与岗位要求之间的综合评分，包含技能、项目、经验、学历和证据维度。</w:t>
      </w:r>
    </w:p>
    <w:p>
      <w:pPr>
        <w:pStyle w:val="3"/>
        <w:keepNext w:val="0"/>
        <w:keepLines w:val="0"/>
        <w:pageBreakBefore w:val="0"/>
      </w:pPr>
      <w:r>
        <w:t>1.5 参考资料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项目源码：D:/project/RecruitPro_。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数据库迁移：supabase/migrations。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运行文档：docs/phase1-pipeline.md、docs/ai-interview-runtime.md、docs/agent-integration-runtime.md、docs/permissions.md、docs/salary-market-ops.md。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UI 截图：ui-screenshots 目录。</w:t>
      </w:r>
    </w:p>
    <w:p>
      <w:pPr>
        <w:pStyle w:val="2"/>
        <w:keepNext w:val="0"/>
        <w:keepLines w:val="0"/>
        <w:pageBreakBefore w:val="0"/>
      </w:pPr>
      <w:r>
        <w:t>第二章 任务概述</w:t>
      </w:r>
    </w:p>
    <w:p>
      <w:pPr>
        <w:pStyle w:val="3"/>
        <w:keepNext w:val="0"/>
        <w:keepLines w:val="0"/>
        <w:pageBreakBefore w:val="0"/>
      </w:pPr>
      <w:r>
        <w:t>2.1 目标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建立从岗位发布、简历上传、AI 解析、候选人匹配、人工复核到面试推进的闭环流程。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通过可解释分数、匹配证据、风险提示和人工决策字段提升筛选过程透明度。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支持 AI 面试房间、面试轮次记录、自动评分和人工确认，减少重复沟通成本。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以权限键、角色层级和数据库 RLS 控制业务边界，保证招聘数据安全。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引入薪酬市场数据导入与基准刷新能力，辅助岗位预算和 offer 决策。</w:t>
      </w:r>
    </w:p>
    <w:p>
      <w:pPr>
        <w:pStyle w:val="3"/>
        <w:keepNext w:val="0"/>
        <w:keepLines w:val="0"/>
        <w:pageBreakBefore w:val="0"/>
      </w:pPr>
      <w:r>
        <w:t>2.2 用户的特点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招聘负责人：关注岗位进度、候选人质量、面试安排和最终录用建议。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HR/招聘专员：负责简历上传、筛选结果复核、候选人推进和面试邀约。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面试官：关注候选人项目证据、面试问题、评分报告和风险点。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系统管理员：负责组织设置、AI 策略、账号权限、模型配置和数据治理。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候选人：通过面试房间参与在线 AI 面试。候选人侧仅接触面试相关入口。</w:t>
      </w:r>
    </w:p>
    <w:p>
      <w:pPr>
        <w:pStyle w:val="3"/>
        <w:keepNext w:val="0"/>
        <w:keepLines w:val="0"/>
        <w:pageBreakBefore w:val="0"/>
      </w:pPr>
      <w:r>
        <w:t>2.3 假定和约束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系统需要可访问 Supabase 项目、Storage、PostgreSQL 数据库和必要 RPC。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AI 简历筛选和 AI 面试依赖可用的模型服务、OCR 能力和外部 Agent 服务。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生产环境需配置 VITE_SUPABASE_URL、VITE_SUPABASE_ANON_KEY、SUPABASE_SERVICE_ROLE_KEY、AGENT_BASE_URL、AGENT_SHARED_SECRET 等环境变量。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系统以浏览器为主要访问方式，建议部署于 HTTPS 环境并限制服务密钥只在后端使用。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用户角色和权限变更必须通过受控 RPC 或后端接口完成，不允许普通客户端直接修改敏感表。</w:t>
      </w:r>
    </w:p>
    <w:p>
      <w:pPr>
        <w:pStyle w:val="2"/>
        <w:keepNext w:val="0"/>
        <w:keepLines w:val="0"/>
        <w:pageBreakBefore w:val="0"/>
      </w:pPr>
      <w:r>
        <w:t>第三章 需求定义</w:t>
      </w:r>
    </w:p>
    <w:p>
      <w:pPr>
        <w:pStyle w:val="3"/>
        <w:keepNext w:val="0"/>
        <w:keepLines w:val="0"/>
        <w:pageBreakBefore w:val="0"/>
      </w:pPr>
      <w:r>
        <w:t>3.1 功能需求</w:t>
      </w:r>
    </w:p>
    <w:p>
      <w:pPr>
        <w:pStyle w:val="4"/>
        <w:keepNext w:val="0"/>
        <w:keepLines w:val="0"/>
        <w:pageBreakBefore w:val="0"/>
      </w:pPr>
      <w:r>
        <w:t>3.1.1 登录与密码重置</w:t>
      </w:r>
    </w:p>
    <w:p>
      <w:pPr>
        <w:pStyle w:val="5"/>
        <w:keepNext w:val="0"/>
        <w:keepLines w:val="0"/>
        <w:pageBreakBefore w:val="0"/>
      </w:pPr>
      <w:r>
        <w:t>需求说明</w:t>
      </w:r>
    </w:p>
    <w:p>
      <w:pPr>
        <w:keepNext w:val="0"/>
        <w:keepLines w:val="0"/>
        <w:pageBreakBefore w:val="0"/>
        <w:jc w:val="left"/>
      </w:pPr>
      <w:r>
        <w:rPr>
          <w:b/>
        </w:rPr>
        <w:t>模块描述：</w:t>
      </w:r>
      <w:r>
        <w:t>登录与密码重置</w:t>
      </w:r>
    </w:p>
    <w:p>
      <w:pPr>
        <w:keepNext w:val="0"/>
        <w:keepLines w:val="0"/>
        <w:pageBreakBefore w:val="0"/>
        <w:jc w:val="left"/>
      </w:pPr>
      <w:r>
        <w:rPr>
          <w:b/>
        </w:rPr>
        <w:t>功能描述：</w:t>
      </w:r>
      <w:r>
        <w:t>支持用户通过 Supabase Auth 登录系统，并提供忘记密码、邮件回调和重置密码流程。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优先级：</w:t>
      </w:r>
      <w:r>
        <w:t>高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输入/前置条件：</w:t>
      </w:r>
      <w:r>
        <w:t>用户访问 /login 或通过重置链接进入 /reset-password。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输出/后置条件：</w:t>
      </w:r>
      <w:r>
        <w:t>登录成功进入招聘指挥台；密码重置成功后可重新登录。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对权限不足、参数缺失、网络异常、文件超限、模型服务失败等情况给出明确提示，并保留必要状态便于重试或排查。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业务规则：</w:t>
      </w:r>
      <w:r>
        <w:t>所有关键业务数据需受登录态、权限键和数据库 RLS 共同约束；AI 输出必须保留证据、分数或人工复核入口。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页面图例</w:t>
      </w:r>
    </w:p>
    <w:p>
      <w:pPr>
        <w:keepNext w:val="0"/>
        <w:keepLines w:val="0"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694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9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4"/>
        <w:keepNext w:val="0"/>
        <w:keepLines w:val="0"/>
        <w:pageBreakBefore w:val="0"/>
        <w:jc w:val="center"/>
      </w:pPr>
      <w:r>
        <w:t>图 3.1.1-1 登录与密码重置页面</w:t>
      </w:r>
    </w:p>
    <w:p>
      <w:pPr>
        <w:pStyle w:val="4"/>
        <w:keepNext w:val="0"/>
        <w:keepLines w:val="0"/>
        <w:pageBreakBefore w:val="0"/>
      </w:pPr>
      <w:r>
        <w:t>3.1.2 招聘指挥台</w:t>
      </w:r>
    </w:p>
    <w:p>
      <w:pPr>
        <w:pStyle w:val="5"/>
        <w:keepNext w:val="0"/>
        <w:keepLines w:val="0"/>
        <w:pageBreakBefore w:val="0"/>
      </w:pPr>
      <w:r>
        <w:t>需求说明</w:t>
      </w:r>
    </w:p>
    <w:p>
      <w:pPr>
        <w:keepNext w:val="0"/>
        <w:keepLines w:val="0"/>
        <w:pageBreakBefore w:val="0"/>
        <w:jc w:val="left"/>
      </w:pPr>
      <w:r>
        <w:rPr>
          <w:b/>
        </w:rPr>
        <w:t>模块描述：</w:t>
      </w:r>
      <w:r>
        <w:t>招聘指挥台</w:t>
      </w:r>
    </w:p>
    <w:p>
      <w:pPr>
        <w:keepNext w:val="0"/>
        <w:keepLines w:val="0"/>
        <w:pageBreakBefore w:val="0"/>
        <w:jc w:val="left"/>
      </w:pPr>
      <w:r>
        <w:rPr>
          <w:b/>
        </w:rPr>
        <w:t>功能描述：</w:t>
      </w:r>
      <w:r>
        <w:t>展示岗位总数、进行中岗位、候选人样本、近期面试，以及岗位、候选人和面试的快速入口。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优先级：</w:t>
      </w:r>
      <w:r>
        <w:t>高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输入/前置条件：</w:t>
      </w:r>
      <w:r>
        <w:t>用户具备 VIEW_DASHBOARD 权限并完成登录。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输出/后置条件：</w:t>
      </w:r>
      <w:r>
        <w:t>用户可进入岗位、候选人或面试模块继续处理。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对权限不足、参数缺失、网络异常、文件超限、模型服务失败等情况给出明确提示，并保留必要状态便于重试或排查。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业务规则：</w:t>
      </w:r>
      <w:r>
        <w:t>所有关键业务数据需受登录态、权限键和数据库 RLS 共同约束；AI 输出必须保留证据、分数或人工复核入口。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页面图例</w:t>
      </w:r>
    </w:p>
    <w:p>
      <w:pPr>
        <w:keepNext w:val="0"/>
        <w:keepLines w:val="0"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694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9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4"/>
        <w:keepNext w:val="0"/>
        <w:keepLines w:val="0"/>
        <w:pageBreakBefore w:val="0"/>
        <w:jc w:val="center"/>
      </w:pPr>
      <w:r>
        <w:t>图 3.1.2-1 招聘指挥台页面</w:t>
      </w:r>
    </w:p>
    <w:p>
      <w:pPr>
        <w:pStyle w:val="4"/>
        <w:keepNext w:val="0"/>
        <w:keepLines w:val="0"/>
        <w:pageBreakBefore w:val="0"/>
      </w:pPr>
      <w:r>
        <w:t>3.1.3 岗位管理</w:t>
      </w:r>
    </w:p>
    <w:p>
      <w:pPr>
        <w:pStyle w:val="5"/>
        <w:keepNext w:val="0"/>
        <w:keepLines w:val="0"/>
        <w:pageBreakBefore w:val="0"/>
      </w:pPr>
      <w:r>
        <w:t>需求说明</w:t>
      </w:r>
    </w:p>
    <w:p>
      <w:pPr>
        <w:keepNext w:val="0"/>
        <w:keepLines w:val="0"/>
        <w:pageBreakBefore w:val="0"/>
        <w:jc w:val="left"/>
      </w:pPr>
      <w:r>
        <w:rPr>
          <w:b/>
        </w:rPr>
        <w:t>模块描述：</w:t>
      </w:r>
      <w:r>
        <w:t>岗位管理</w:t>
      </w:r>
    </w:p>
    <w:p>
      <w:pPr>
        <w:keepNext w:val="0"/>
        <w:keepLines w:val="0"/>
        <w:pageBreakBefore w:val="0"/>
        <w:jc w:val="left"/>
      </w:pPr>
      <w:r>
        <w:rPr>
          <w:b/>
        </w:rPr>
        <w:t>功能描述：</w:t>
      </w:r>
      <w:r>
        <w:t>支持维护岗位名称、部门、地点、状态、筛选阈值、技术要求、年龄、学历和经验要求。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优先级：</w:t>
      </w:r>
      <w:r>
        <w:t>高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输入/前置条件：</w:t>
      </w:r>
      <w:r>
        <w:t>用户具备 MANAGE_POSITIONS 权限。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输出/后置条件：</w:t>
      </w:r>
      <w:r>
        <w:t>岗位数据写入 active_positions，并作为简历筛选、候选人匹配和面试安排的基础。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对权限不足、参数缺失、网络异常、文件超限、模型服务失败等情况给出明确提示，并保留必要状态便于重试或排查。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业务规则：</w:t>
      </w:r>
      <w:r>
        <w:t>所有关键业务数据需受登录态、权限键和数据库 RLS 共同约束；AI 输出必须保留证据、分数或人工复核入口。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页面图例</w:t>
      </w:r>
    </w:p>
    <w:p>
      <w:pPr>
        <w:keepNext w:val="0"/>
        <w:keepLines w:val="0"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694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osition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9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4"/>
        <w:keepNext w:val="0"/>
        <w:keepLines w:val="0"/>
        <w:pageBreakBefore w:val="0"/>
        <w:jc w:val="center"/>
      </w:pPr>
      <w:r>
        <w:t>图 3.1.3-1 岗位管理页面</w:t>
      </w:r>
    </w:p>
    <w:p>
      <w:pPr>
        <w:pStyle w:val="4"/>
        <w:keepNext w:val="0"/>
        <w:keepLines w:val="0"/>
        <w:pageBreakBefore w:val="0"/>
      </w:pPr>
      <w:r>
        <w:t>3.1.4 简历筛选</w:t>
      </w:r>
    </w:p>
    <w:p>
      <w:pPr>
        <w:pStyle w:val="5"/>
        <w:keepNext w:val="0"/>
        <w:keepLines w:val="0"/>
        <w:pageBreakBefore w:val="0"/>
      </w:pPr>
      <w:r>
        <w:t>需求说明</w:t>
      </w:r>
    </w:p>
    <w:p>
      <w:pPr>
        <w:keepNext w:val="0"/>
        <w:keepLines w:val="0"/>
        <w:pageBreakBefore w:val="0"/>
        <w:jc w:val="left"/>
      </w:pPr>
      <w:r>
        <w:rPr>
          <w:b/>
        </w:rPr>
        <w:t>模块描述：</w:t>
      </w:r>
      <w:r>
        <w:t>简历筛选</w:t>
      </w:r>
    </w:p>
    <w:p>
      <w:pPr>
        <w:keepNext w:val="0"/>
        <w:keepLines w:val="0"/>
        <w:pageBreakBefore w:val="0"/>
        <w:jc w:val="left"/>
      </w:pPr>
      <w:r>
        <w:rPr>
          <w:b/>
        </w:rPr>
        <w:t>功能描述：</w:t>
      </w:r>
      <w:r>
        <w:t>支持批量上传 PDF/DOCX 简历，执行文本提取、结构化解析、岗位匹配、匹配分数计算和人工复核。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优先级：</w:t>
      </w:r>
      <w:r>
        <w:t>高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输入/前置条件：</w:t>
      </w:r>
      <w:r>
        <w:t>用户选择目标岗位并上传符合格式的简历文件。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输出/后置条件：</w:t>
      </w:r>
      <w:r>
        <w:t>生成 resume_uploads、parsed_resume_profiles、parsed_resume_projects、candidate_position_matches 和 candidates 记录。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对权限不足、参数缺失、网络异常、文件超限、模型服务失败等情况给出明确提示，并保留必要状态便于重试或排查。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业务规则：</w:t>
      </w:r>
      <w:r>
        <w:t>所有关键业务数据需受登录态、权限键和数据库 RLS 共同约束；AI 输出必须保留证据、分数或人工复核入口。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页面图例</w:t>
      </w:r>
    </w:p>
    <w:p>
      <w:pPr>
        <w:keepNext w:val="0"/>
        <w:keepLines w:val="0"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694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creening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9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4"/>
        <w:keepNext w:val="0"/>
        <w:keepLines w:val="0"/>
        <w:pageBreakBefore w:val="0"/>
        <w:jc w:val="center"/>
      </w:pPr>
      <w:r>
        <w:t>图 3.1.4-1 简历筛选页面</w:t>
      </w:r>
    </w:p>
    <w:p>
      <w:pPr>
        <w:pStyle w:val="4"/>
        <w:keepNext w:val="0"/>
        <w:keepLines w:val="0"/>
        <w:pageBreakBefore w:val="0"/>
      </w:pPr>
      <w:r>
        <w:t>3.1.5 候选人管理与详情</w:t>
      </w:r>
    </w:p>
    <w:p>
      <w:pPr>
        <w:pStyle w:val="5"/>
        <w:keepNext w:val="0"/>
        <w:keepLines w:val="0"/>
        <w:pageBreakBefore w:val="0"/>
      </w:pPr>
      <w:r>
        <w:t>需求说明</w:t>
      </w:r>
    </w:p>
    <w:p>
      <w:pPr>
        <w:keepNext w:val="0"/>
        <w:keepLines w:val="0"/>
        <w:pageBreakBefore w:val="0"/>
        <w:jc w:val="left"/>
      </w:pPr>
      <w:r>
        <w:rPr>
          <w:b/>
        </w:rPr>
        <w:t>模块描述：</w:t>
      </w:r>
      <w:r>
        <w:t>候选人管理与详情</w:t>
      </w:r>
    </w:p>
    <w:p>
      <w:pPr>
        <w:keepNext w:val="0"/>
        <w:keepLines w:val="0"/>
        <w:pageBreakBefore w:val="0"/>
        <w:jc w:val="left"/>
      </w:pPr>
      <w:r>
        <w:rPr>
          <w:b/>
        </w:rPr>
        <w:t>功能描述：</w:t>
      </w:r>
      <w:r>
        <w:t>支持候选人列表、详情查看、匹配分解、证据片段、项目经历、风险提示、人工通过/待定/淘汰和删除。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优先级：</w:t>
      </w:r>
      <w:r>
        <w:t>高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输入/前置条件：</w:t>
      </w:r>
      <w:r>
        <w:t>候选人由简历筛选流程生成，或已有候选人数据。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输出/后置条件：</w:t>
      </w:r>
      <w:r>
        <w:t>招聘人员可据此发起面试邀请或做人工复核结论。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对权限不足、参数缺失、网络异常、文件超限、模型服务失败等情况给出明确提示，并保留必要状态便于重试或排查。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业务规则：</w:t>
      </w:r>
      <w:r>
        <w:t>所有关键业务数据需受登录态、权限键和数据库 RLS 共同约束；AI 输出必须保留证据、分数或人工复核入口。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页面图例</w:t>
      </w:r>
    </w:p>
    <w:p>
      <w:pPr>
        <w:keepNext w:val="0"/>
        <w:keepLines w:val="0"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6947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candidate-detail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9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4"/>
        <w:keepNext w:val="0"/>
        <w:keepLines w:val="0"/>
        <w:pageBreakBefore w:val="0"/>
        <w:jc w:val="center"/>
      </w:pPr>
      <w:r>
        <w:t>图 3.1.5-1 候选人管理与详情页面</w:t>
      </w:r>
    </w:p>
    <w:p>
      <w:pPr>
        <w:pStyle w:val="4"/>
        <w:keepNext w:val="0"/>
        <w:keepLines w:val="0"/>
        <w:pageBreakBefore w:val="0"/>
      </w:pPr>
      <w:r>
        <w:t>3.1.6 面试管理与 AI 面试</w:t>
      </w:r>
    </w:p>
    <w:p>
      <w:pPr>
        <w:pStyle w:val="5"/>
        <w:keepNext w:val="0"/>
        <w:keepLines w:val="0"/>
        <w:pageBreakBefore w:val="0"/>
      </w:pPr>
      <w:r>
        <w:t>需求说明</w:t>
      </w:r>
    </w:p>
    <w:p>
      <w:pPr>
        <w:keepNext w:val="0"/>
        <w:keepLines w:val="0"/>
        <w:pageBreakBefore w:val="0"/>
        <w:jc w:val="left"/>
      </w:pPr>
      <w:r>
        <w:rPr>
          <w:b/>
        </w:rPr>
        <w:t>模块描述：</w:t>
      </w:r>
      <w:r>
        <w:t>面试管理与 AI 面试</w:t>
      </w:r>
    </w:p>
    <w:p>
      <w:pPr>
        <w:keepNext w:val="0"/>
        <w:keepLines w:val="0"/>
        <w:pageBreakBefore w:val="0"/>
        <w:jc w:val="left"/>
      </w:pPr>
      <w:r>
        <w:rPr>
          <w:b/>
        </w:rPr>
        <w:t>功能描述：</w:t>
      </w:r>
      <w:r>
        <w:t>支持面试排期、面试房间、口令校验、问答轮次、AI Agent 自动追问、AI 评分、人工确认和面试报告查看。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优先级：</w:t>
      </w:r>
      <w:r>
        <w:t>高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输入/前置条件：</w:t>
      </w:r>
      <w:r>
        <w:t>候选人已进入可面试状态，系统配置 FastAPI 后端和外部 Agent 服务。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输出/后置条件：</w:t>
      </w:r>
      <w:r>
        <w:t>生成 interview_sessions、interview_turns 和 interview_reports，并更新面试状态。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对权限不足、参数缺失、网络异常、文件超限、模型服务失败等情况给出明确提示，并保留必要状态便于重试或排查。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业务规则：</w:t>
      </w:r>
      <w:r>
        <w:t>所有关键业务数据需受登录态、权限键和数据库 RLS 共同约束；AI 输出必须保留证据、分数或人工复核入口。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页面图例</w:t>
      </w:r>
    </w:p>
    <w:p>
      <w:pPr>
        <w:keepNext w:val="0"/>
        <w:keepLines w:val="0"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694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interview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9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4"/>
        <w:keepNext w:val="0"/>
        <w:keepLines w:val="0"/>
        <w:pageBreakBefore w:val="0"/>
        <w:jc w:val="center"/>
      </w:pPr>
      <w:r>
        <w:t>图 3.1.6-1 面试管理与 AI 面试页面</w:t>
      </w:r>
    </w:p>
    <w:p>
      <w:pPr>
        <w:pStyle w:val="4"/>
        <w:keepNext w:val="0"/>
        <w:keepLines w:val="0"/>
        <w:pageBreakBefore w:val="0"/>
      </w:pPr>
      <w:r>
        <w:t>3.1.7 AI 面试 Agent</w:t>
      </w:r>
    </w:p>
    <w:p>
      <w:pPr>
        <w:pStyle w:val="5"/>
        <w:keepNext w:val="0"/>
        <w:keepLines w:val="0"/>
        <w:pageBreakBefore w:val="0"/>
      </w:pPr>
      <w:r>
        <w:t>需求说明</w:t>
      </w:r>
    </w:p>
    <w:p>
      <w:pPr>
        <w:keepNext w:val="0"/>
        <w:keepLines w:val="0"/>
        <w:pageBreakBefore w:val="0"/>
        <w:jc w:val="left"/>
      </w:pPr>
      <w:r>
        <w:rPr>
          <w:b/>
        </w:rPr>
        <w:t>模块描述：</w:t>
      </w:r>
      <w:r>
        <w:t>AI 面试 Agent</w:t>
      </w:r>
    </w:p>
    <w:p>
      <w:pPr>
        <w:keepNext w:val="0"/>
        <w:keepLines w:val="0"/>
        <w:pageBreakBefore w:val="0"/>
        <w:jc w:val="left"/>
      </w:pPr>
      <w:r>
        <w:rPr>
          <w:b/>
        </w:rPr>
        <w:t>功能描述：</w:t>
      </w:r>
      <w:r>
        <w:t>Agent 根据候选人简历、岗位 JD、结构化岗位要求和面试配置生成问题计划，负责首问、追问、状态推进、结束判断和最终报告生成。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优先级：</w:t>
      </w:r>
      <w:r>
        <w:t>高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输入/前置条件：</w:t>
      </w:r>
      <w:r>
        <w:t>FastAPI 已配置 AGENT_BASE_URL、AGENT_SHARED_SECRET、AGENT_TIMEOUT_MS；面试会话已创建并具备 candidate_id、position_id、session_id。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输出/后置条件：</w:t>
      </w:r>
      <w:r>
        <w:t>Agent 返回 interview_plan、message、state_snapshot、final_report；系统将问题计划、AI 轮次、状态快照和评分报告写入数据库。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对权限不足、参数缺失、网络异常、文件超限、模型服务失败等情况给出明确提示，并保留必要状态便于重试或排查。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业务规则：</w:t>
      </w:r>
      <w:r>
        <w:t>所有关键业务数据需受登录态、权限键和数据库 RLS 共同约束；AI 输出必须保留证据、分数或人工复核入口。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页面图例</w:t>
      </w:r>
    </w:p>
    <w:p>
      <w:pPr>
        <w:keepNext w:val="0"/>
        <w:keepLines w:val="0"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694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interview-room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9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4"/>
        <w:keepNext w:val="0"/>
        <w:keepLines w:val="0"/>
        <w:pageBreakBefore w:val="0"/>
        <w:jc w:val="center"/>
      </w:pPr>
      <w:r>
        <w:t>图 3.1.7-1 AI 面试 Agent页面</w:t>
      </w:r>
    </w:p>
    <w:p>
      <w:pPr>
        <w:pStyle w:val="4"/>
        <w:keepNext w:val="0"/>
        <w:keepLines w:val="0"/>
        <w:pageBreakBefore w:val="0"/>
      </w:pPr>
      <w:r>
        <w:t>3.1.8 系统设置与权限管理</w:t>
      </w:r>
    </w:p>
    <w:p>
      <w:pPr>
        <w:pStyle w:val="5"/>
        <w:keepNext w:val="0"/>
        <w:keepLines w:val="0"/>
        <w:pageBreakBefore w:val="0"/>
      </w:pPr>
      <w:r>
        <w:t>需求说明</w:t>
      </w:r>
    </w:p>
    <w:p>
      <w:pPr>
        <w:keepNext w:val="0"/>
        <w:keepLines w:val="0"/>
        <w:pageBreakBefore w:val="0"/>
        <w:jc w:val="left"/>
      </w:pPr>
      <w:r>
        <w:rPr>
          <w:b/>
        </w:rPr>
        <w:t>模块描述：</w:t>
      </w:r>
      <w:r>
        <w:t>系统设置与权限管理</w:t>
      </w:r>
    </w:p>
    <w:p>
      <w:pPr>
        <w:keepNext w:val="0"/>
        <w:keepLines w:val="0"/>
        <w:pageBreakBefore w:val="0"/>
        <w:jc w:val="left"/>
      </w:pPr>
      <w:r>
        <w:rPr>
          <w:b/>
        </w:rPr>
        <w:t>功能描述：</w:t>
      </w:r>
      <w:r>
        <w:t>支持组织设置、AI 策略、模型配置、面试题量/时长、管理员资料、角色和权限管理。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优先级：</w:t>
      </w:r>
      <w:r>
        <w:t>高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输入/前置条件：</w:t>
      </w:r>
      <w:r>
        <w:t>用户具备 MANAGE_SETTINGS 权限；访问权限页需要超级管理员。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输出/后置条件：</w:t>
      </w:r>
      <w:r>
        <w:t>配置写入 company_settings、llm_model_configs、user_roles 等表并影响运行策略。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对权限不足、参数缺失、网络异常、文件超限、模型服务失败等情况给出明确提示，并保留必要状态便于重试或排查。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业务规则：</w:t>
      </w:r>
      <w:r>
        <w:t>所有关键业务数据需受登录态、权限键和数据库 RLS 共同约束；AI 输出必须保留证据、分数或人工复核入口。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页面图例</w:t>
      </w:r>
    </w:p>
    <w:p>
      <w:pPr>
        <w:keepNext w:val="0"/>
        <w:keepLines w:val="0"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694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etting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9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4"/>
        <w:keepNext w:val="0"/>
        <w:keepLines w:val="0"/>
        <w:pageBreakBefore w:val="0"/>
        <w:jc w:val="center"/>
      </w:pPr>
      <w:r>
        <w:t>图 3.1.8-1 系统设置与权限管理页面</w:t>
      </w:r>
    </w:p>
    <w:p>
      <w:pPr>
        <w:pStyle w:val="4"/>
        <w:keepNext w:val="0"/>
        <w:keepLines w:val="0"/>
        <w:pageBreakBefore w:val="0"/>
      </w:pPr>
      <w:r>
        <w:t>3.1.9 薪酬市场与决策支持</w:t>
      </w:r>
    </w:p>
    <w:p>
      <w:pPr>
        <w:pStyle w:val="5"/>
        <w:keepNext w:val="0"/>
        <w:keepLines w:val="0"/>
        <w:pageBreakBefore w:val="0"/>
      </w:pPr>
      <w:r>
        <w:t>需求说明</w:t>
      </w:r>
    </w:p>
    <w:p>
      <w:pPr>
        <w:keepNext w:val="0"/>
        <w:keepLines w:val="0"/>
        <w:pageBreakBefore w:val="0"/>
        <w:jc w:val="left"/>
      </w:pPr>
      <w:r>
        <w:rPr>
          <w:b/>
        </w:rPr>
        <w:t>模块描述：</w:t>
      </w:r>
      <w:r>
        <w:t>薪酬市场与决策支持</w:t>
      </w:r>
    </w:p>
    <w:p>
      <w:pPr>
        <w:keepNext w:val="0"/>
        <w:keepLines w:val="0"/>
        <w:pageBreakBefore w:val="0"/>
        <w:jc w:val="left"/>
      </w:pPr>
      <w:r>
        <w:rPr>
          <w:b/>
        </w:rPr>
        <w:t>功能描述：</w:t>
      </w:r>
      <w:r>
        <w:t>支持导入本地薪酬市场文件，生成标准化记录、薪酬基准和候选人薪酬画像，为招聘决策提供参考。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优先级：</w:t>
      </w:r>
      <w:r>
        <w:t>中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输入/前置条件：</w:t>
      </w:r>
      <w:r>
        <w:t>管理员准备 CSV/JSON/JSONL 薪酬数据，并配置 Supabase 服务密钥。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输出/后置条件：</w:t>
      </w:r>
      <w:r>
        <w:t>数据进入 market_salary_raw_records、market_salary_normalized_records 和 market_salary_benchmarks。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对权限不足、参数缺失、网络异常、文件超限、模型服务失败等情况给出明确提示，并保留必要状态便于重试或排查。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业务规则：</w:t>
      </w:r>
      <w:r>
        <w:t>所有关键业务数据需受登录态、权限键和数据库 RLS 共同约束；AI 输出必须保留证据、分数或人工复核入口。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页面图例</w:t>
      </w:r>
    </w:p>
    <w:p>
      <w:pPr>
        <w:keepNext w:val="0"/>
        <w:keepLines w:val="0"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6947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alary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9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4"/>
        <w:keepNext w:val="0"/>
        <w:keepLines w:val="0"/>
        <w:pageBreakBefore w:val="0"/>
        <w:jc w:val="center"/>
      </w:pPr>
      <w:r>
        <w:t>图 3.1.9-1 薪酬市场与决策支持页面</w:t>
      </w:r>
    </w:p>
    <w:p>
      <w:pPr>
        <w:pStyle w:val="4"/>
        <w:keepNext w:val="0"/>
        <w:keepLines w:val="0"/>
        <w:pageBreakBefore w:val="0"/>
      </w:pPr>
      <w:r>
        <w:t>3.1.10 AI 面试 Agent 专项需求</w:t>
      </w:r>
    </w:p>
    <w:p>
      <w:pPr>
        <w:pStyle w:val="5"/>
        <w:keepNext w:val="0"/>
        <w:keepLines w:val="0"/>
        <w:pageBreakBefore w:val="0"/>
      </w:pPr>
      <w:r>
        <w:t>业务定位</w:t>
      </w:r>
    </w:p>
    <w:p>
      <w:pPr>
        <w:keepNext w:val="0"/>
        <w:keepLines w:val="0"/>
        <w:pageBreakBefore w:val="0"/>
        <w:jc w:val="left"/>
      </w:pPr>
      <w:r>
        <w:t>AI 面试 Agent 是 RecruitPro 面试流程中的智能问答与评估组件。它不直接操作业务数据库，而是通过 FastAPI 网关接收候选人上下文、岗位上下文和会话标识，返回问题计划、下一轮提示、状态快照和最终评估报告。FastAPI 负责鉴权、数据组装、调用 Agent、结果映射和持久化。</w:t>
      </w:r>
    </w:p>
    <w:p>
      <w:pPr>
        <w:pStyle w:val="5"/>
        <w:keepNext w:val="0"/>
        <w:keepLines w:val="0"/>
        <w:pageBreakBefore w:val="0"/>
      </w:pPr>
      <w:r>
        <w:t>功能需求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面试启动时，Agent 应接收 session_id、resume_text、jd_text、question_count 等参数，并生成 interview_plan。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生成的问题计划应包含题目文本、主题、期望关键点、答题提示或评价关注点，便于前端展示和后端追踪。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候选人每提交一轮回答，FastAPI 将 user_answer 和 session_id 转发给 Agent，Agent 返回下一条 message、当前状态和 state_snapshot。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应区分继续提问、追问、结束面试、等待人工复核等状态，系统根据状态写入 interview_turns 的 metadata。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完成后应提供 final_report，包含 overall_score、hire_recommendation、strengths、concerns 或 detailed_evaluations 等结构化字段。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系统需将 Agent 报告映射为 interview_reports，包含总分、推荐结论、风险分、维度分、优势、风险、证据和摘要。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当 Agent 尚未产出 final_report 时，系统需生成待复核报告，标记 pending_human_review，避免面试结果丢失。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人工确认环节可覆盖最终建议、补充备注，并写入 human_confirmed、human_confirmed_by、human_confirmed_at。</w:t>
      </w:r>
    </w:p>
    <w:p>
      <w:pPr>
        <w:pStyle w:val="3"/>
        <w:keepNext w:val="0"/>
        <w:keepLines w:val="0"/>
        <w:pageBreakBefore w:val="0"/>
      </w:pPr>
      <w:r>
        <w:t>3.2 性能需求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常规列表查询和详情查询在正常网络与数据库负载下应在 3 秒内返回。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前端交互响应应在 1 秒内给出状态变化或加载反馈。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批量简历处理支持任务状态追踪、失败记录、取消和重试，避免长任务无反馈。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AI 和 OCR 等外部服务调用需设置超时，失败时写入明确错误码和错误信息。</w:t>
      </w:r>
    </w:p>
    <w:p>
      <w:pPr>
        <w:pStyle w:val="3"/>
        <w:keepNext w:val="0"/>
        <w:keepLines w:val="0"/>
        <w:pageBreakBefore w:val="0"/>
      </w:pPr>
      <w:r>
        <w:t>3.3 输入输出需求</w:t>
      </w:r>
    </w:p>
    <w:p>
      <w:pPr>
        <w:keepNext w:val="0"/>
        <w:keepLines w:val="0"/>
        <w:pageBreakBefore w:val="0"/>
        <w:jc w:val="left"/>
      </w:pPr>
      <w:r>
        <w:t>账号登录：输入为邮箱、密码、重置密码链接；输出为登录态、权限集合、错误提示。</w:t>
      </w:r>
    </w:p>
    <w:p>
      <w:pPr>
        <w:keepNext w:val="0"/>
        <w:keepLines w:val="0"/>
        <w:pageBreakBefore w:val="0"/>
        <w:jc w:val="left"/>
      </w:pPr>
      <w:r>
        <w:t>岗位管理：输入为岗位基础信息、筛选阈值、技术要求；输出为岗位列表、岗位详情、筛选规则。</w:t>
      </w:r>
    </w:p>
    <w:p>
      <w:pPr>
        <w:keepNext w:val="0"/>
        <w:keepLines w:val="0"/>
        <w:pageBreakBefore w:val="0"/>
        <w:jc w:val="left"/>
      </w:pPr>
      <w:r>
        <w:t>简历筛选：输入为PDF/DOCX 文件、目标岗位；输出为结构化简历、匹配分、证据、候选人记录。</w:t>
      </w:r>
    </w:p>
    <w:p>
      <w:pPr>
        <w:keepNext w:val="0"/>
        <w:keepLines w:val="0"/>
        <w:pageBreakBefore w:val="0"/>
        <w:jc w:val="left"/>
      </w:pPr>
      <w:r>
        <w:t>面试管理：输入为候选人、时间、面试官、房间口令；输出为面试安排、房间链接、面试报告。</w:t>
      </w:r>
    </w:p>
    <w:p>
      <w:pPr>
        <w:keepNext w:val="0"/>
        <w:keepLines w:val="0"/>
        <w:pageBreakBefore w:val="0"/>
        <w:jc w:val="left"/>
      </w:pPr>
      <w:r>
        <w:t>薪酬导入：输入为CSV/JSON/JSONL 市场薪酬数据；输出为标准化薪酬记录、基准数据、导入任务状态。</w:t>
      </w:r>
    </w:p>
    <w:p>
      <w:pPr>
        <w:pStyle w:val="3"/>
        <w:keepNext w:val="0"/>
        <w:keepLines w:val="0"/>
        <w:pageBreakBefore w:val="0"/>
      </w:pPr>
      <w:r>
        <w:t>3.4 数据管理能力需求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系统需管理岗位、候选人、简历上传、结构化简历、岗位要求、匹配结果、面试安排、面试会话、问答轮次、面试报告、薪酬市场数据、模型配置、公司设置和用户权限。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简历原文件保存至 Supabase Storage，结构化结果和处理状态保存至 PostgreSQL。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关键业务表启用 RLS；后台服务使用服务密钥进行受控写入，前端按权限读取和操作。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AI 输出应保留原始载荷、置信度、证据片段和人工复核字段，以支持追溯。</w:t>
      </w:r>
    </w:p>
    <w:p>
      <w:pPr>
        <w:pStyle w:val="3"/>
        <w:keepNext w:val="0"/>
        <w:keepLines w:val="0"/>
        <w:pageBreakBefore w:val="0"/>
      </w:pPr>
      <w:r>
        <w:t>3.5 故障处理需求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上传、OCR、LLM、数据库写入、权限校验、外部 Agent 调用失败时需返回可读错误信息。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简历处理流程需记录 pipeline_stage、status、error_code、error_message 和 retry_count。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面试流程异常中断时应保留已产生的会话、轮次和报告状态，便于人工处理。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数据库迁移缺失或结构不一致时，系统应提示同步迁移，不应静默失败。</w:t>
      </w:r>
    </w:p>
    <w:p>
      <w:pPr>
        <w:pStyle w:val="2"/>
        <w:keepNext w:val="0"/>
        <w:keepLines w:val="0"/>
        <w:pageBreakBefore w:val="0"/>
      </w:pPr>
      <w:r>
        <w:t>第四章 运行环境</w:t>
      </w:r>
    </w:p>
    <w:p>
      <w:pPr>
        <w:pStyle w:val="3"/>
        <w:keepNext w:val="0"/>
        <w:keepLines w:val="0"/>
        <w:pageBreakBefore w:val="0"/>
      </w:pPr>
      <w:r>
        <w:t>4.1 设备</w:t>
      </w:r>
    </w:p>
    <w:p>
      <w:pPr>
        <w:keepNext w:val="0"/>
        <w:keepLines w:val="0"/>
        <w:pageBreakBefore w:val="0"/>
        <w:jc w:val="left"/>
      </w:pPr>
      <w:r>
        <w:t>客户端为现代浏览器；服务端可部署于 Linux 或容器环境；数据库和对象存储依赖 Supabase。</w:t>
      </w:r>
    </w:p>
    <w:p>
      <w:pPr>
        <w:pStyle w:val="3"/>
        <w:keepNext w:val="0"/>
        <w:keepLines w:val="0"/>
        <w:pageBreakBefore w:val="0"/>
      </w:pPr>
      <w:r>
        <w:t>4.2 支持软件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前端：React 19、TypeScript、Vite、Tailwind CSS、React Router、Lucide React、Supabase JS。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后端：FastAPI、Python、Supabase Python Client、httpx。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数据库：PostgreSQL/Supabase，包含 SQL 迁移、RLS 策略、RPC 和 Storage。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AI 服务：外部 LLM/OCR 服务与 Agent 服务，面试 Agent 通过 AGENT_BASE_URL 接入。</w:t>
      </w:r>
    </w:p>
    <w:p>
      <w:pPr>
        <w:pStyle w:val="3"/>
        <w:keepNext w:val="0"/>
        <w:keepLines w:val="0"/>
        <w:pageBreakBefore w:val="0"/>
      </w:pPr>
      <w:r>
        <w:t>4.3 接口</w:t>
      </w:r>
    </w:p>
    <w:p>
      <w:pPr>
        <w:keepNext w:val="0"/>
        <w:keepLines w:val="0"/>
        <w:pageBreakBefore w:val="0"/>
        <w:jc w:val="left"/>
      </w:pPr>
      <w:r>
        <w:t>系统接口主要包括前端到 Supabase 的数据访问接口、前端到 FastAPI 的业务接口、FastAPI 到 Supabase 的服务端接口、FastAPI 到外部 Agent/LLM/OCR 的集成接口。</w:t>
      </w:r>
    </w:p>
    <w:p>
      <w:pPr>
        <w:pStyle w:val="3"/>
        <w:keepNext w:val="0"/>
        <w:keepLines w:val="0"/>
        <w:pageBreakBefore w:val="0"/>
      </w:pPr>
      <w:r>
        <w:t>4.4 控制</w:t>
      </w:r>
    </w:p>
    <w:p>
      <w:pPr>
        <w:keepNext w:val="0"/>
        <w:keepLines w:val="0"/>
        <w:pageBreakBefore w:val="0"/>
        <w:jc w:val="left"/>
      </w:pPr>
      <w:r>
        <w:t>系统通过浏览器人机交互控制业务流程，通过权限键控制页面和操作可见性，通过后台接口与数据库策略控制敏感数据写入。</w:t>
      </w:r>
    </w:p>
    <w:p>
      <w:pPr>
        <w:pStyle w:val="3"/>
        <w:keepNext w:val="0"/>
        <w:keepLines w:val="0"/>
        <w:pageBreakBefore w:val="0"/>
      </w:pPr>
      <w:r>
        <w:t>第四章补充说明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本地开发环境建议前端运行 Vite 服务，后端运行 FastAPI 服务，数据库连接 Supabase 项目或本地 Supabase 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生产部署环境建议前端静态资源、FastAPI 后端、Agent 服务、Supabase 数据库分别独立部署并通过环境变量连接。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服务应与 FastAPI 保持网络可达，生产环境建议只允许后端服务访问 Agent。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数据库迁移文件是结构来源，部署前必须确认迁移已应用，否则简历、面试和权限模块可能出现字段缺失。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模型服务和 OCR 服务属于外部依赖，应在系统设置或后端环境中配置，失败时需要可观测日志。</w:t>
      </w:r>
    </w:p>
    <w:p>
      <w:pPr>
        <w:pStyle w:val="4"/>
        <w:keepNext w:val="0"/>
        <w:keepLines w:val="0"/>
        <w:pageBreakBefore w:val="0"/>
      </w:pPr>
      <w:r>
        <w:t>3.1.11 功能需求明细补充</w:t>
      </w:r>
    </w:p>
    <w:p>
      <w:pPr>
        <w:pStyle w:val="5"/>
        <w:keepNext w:val="0"/>
        <w:keepLines w:val="0"/>
        <w:pageBreakBefore w:val="0"/>
      </w:pPr>
      <w:r>
        <w:t>3.1.11.1 登录与密码重置明细</w:t>
      </w:r>
    </w:p>
    <w:p>
      <w:pPr>
        <w:keepNext w:val="0"/>
        <w:keepLines w:val="0"/>
        <w:pageBreakBefore w:val="0"/>
        <w:jc w:val="left"/>
      </w:pPr>
      <w:r>
        <w:t>登录与密码重置模块需要围绕招聘业务闭环提供稳定、可追踪、可复核的能力。模块优先级为高，主要面向具备相应权限的招聘人员、面试官或管理员使用。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业务流程：</w:t>
      </w:r>
      <w:r>
        <w:t>用户进入登录与密码重置入口后，系统首先校验登录态和权限，再加载相关基础数据；用户提交业务动作后，系统完成参数校验、业务规则判断、数据库写入或后端流程触发，并将结果反馈到页面。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核心数据：</w:t>
      </w:r>
      <w:r>
        <w:t>涉及用户身份、岗位、候选人、简历上传、匹配结果、面试记录、Agent 状态、系统配置或薪酬数据等对象，具体字段以 Supabase 迁移和后端模型为准。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权限控制：</w:t>
      </w:r>
      <w:r>
        <w:t>前端通过 ProtectedRoute 控制页面入口，后端通过 require_user、权限键和数据库 RLS 控制敏感操作；高权限动作需要管理员或超级管理员身份。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对登录失效、权限不足、字段缺失、关联对象不存在、数据库写入失败、外部服务超时和网络错误给出明确提示，关键长流程需保留可重试状态。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用户能够完成该模块的主要业务动作；页面状态与数据库记录一致；异常场景有可理解提示；关键操作有状态或结果记录；权限不足用户无法越权访问。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3.1.11.2 招聘指挥台明细</w:t>
      </w:r>
    </w:p>
    <w:p>
      <w:pPr>
        <w:keepNext w:val="0"/>
        <w:keepLines w:val="0"/>
        <w:pageBreakBefore w:val="0"/>
        <w:jc w:val="left"/>
      </w:pPr>
      <w:r>
        <w:t>招聘指挥台模块需要围绕招聘业务闭环提供稳定、可追踪、可复核的能力。模块优先级为高，主要面向具备相应权限的招聘人员、面试官或管理员使用。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业务流程：</w:t>
      </w:r>
      <w:r>
        <w:t>用户进入招聘指挥台入口后，系统首先校验登录态和权限，再加载相关基础数据；用户提交业务动作后，系统完成参数校验、业务规则判断、数据库写入或后端流程触发，并将结果反馈到页面。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核心数据：</w:t>
      </w:r>
      <w:r>
        <w:t>涉及用户身份、岗位、候选人、简历上传、匹配结果、面试记录、Agent 状态、系统配置或薪酬数据等对象，具体字段以 Supabase 迁移和后端模型为准。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权限控制：</w:t>
      </w:r>
      <w:r>
        <w:t>前端通过 ProtectedRoute 控制页面入口，后端通过 require_user、权限键和数据库 RLS 控制敏感操作；高权限动作需要管理员或超级管理员身份。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对登录失效、权限不足、字段缺失、关联对象不存在、数据库写入失败、外部服务超时和网络错误给出明确提示，关键长流程需保留可重试状态。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用户能够完成该模块的主要业务动作；页面状态与数据库记录一致；异常场景有可理解提示；关键操作有状态或结果记录；权限不足用户无法越权访问。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3.1.11.3 岗位管理明细</w:t>
      </w:r>
    </w:p>
    <w:p>
      <w:pPr>
        <w:keepNext w:val="0"/>
        <w:keepLines w:val="0"/>
        <w:pageBreakBefore w:val="0"/>
        <w:jc w:val="left"/>
      </w:pPr>
      <w:r>
        <w:t>岗位管理模块需要围绕招聘业务闭环提供稳定、可追踪、可复核的能力。模块优先级为高，主要面向具备相应权限的招聘人员、面试官或管理员使用。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业务流程：</w:t>
      </w:r>
      <w:r>
        <w:t>用户进入岗位管理入口后，系统首先校验登录态和权限，再加载相关基础数据；用户提交业务动作后，系统完成参数校验、业务规则判断、数据库写入或后端流程触发，并将结果反馈到页面。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核心数据：</w:t>
      </w:r>
      <w:r>
        <w:t>涉及用户身份、岗位、候选人、简历上传、匹配结果、面试记录、Agent 状态、系统配置或薪酬数据等对象，具体字段以 Supabase 迁移和后端模型为准。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权限控制：</w:t>
      </w:r>
      <w:r>
        <w:t>前端通过 ProtectedRoute 控制页面入口，后端通过 require_user、权限键和数据库 RLS 控制敏感操作；高权限动作需要管理员或超级管理员身份。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对登录失效、权限不足、字段缺失、关联对象不存在、数据库写入失败、外部服务超时和网络错误给出明确提示，关键长流程需保留可重试状态。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用户能够完成该模块的主要业务动作；页面状态与数据库记录一致；异常场景有可理解提示；关键操作有状态或结果记录；权限不足用户无法越权访问。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3.1.11.4 简历筛选明细</w:t>
      </w:r>
    </w:p>
    <w:p>
      <w:pPr>
        <w:keepNext w:val="0"/>
        <w:keepLines w:val="0"/>
        <w:pageBreakBefore w:val="0"/>
        <w:jc w:val="left"/>
      </w:pPr>
      <w:r>
        <w:t>简历筛选模块需要围绕招聘业务闭环提供稳定、可追踪、可复核的能力。模块优先级为高，主要面向具备相应权限的招聘人员、面试官或管理员使用。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业务流程：</w:t>
      </w:r>
      <w:r>
        <w:t>用户进入简历筛选入口后，系统首先校验登录态和权限，再加载相关基础数据；用户提交业务动作后，系统完成参数校验、业务规则判断、数据库写入或后端流程触发，并将结果反馈到页面。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核心数据：</w:t>
      </w:r>
      <w:r>
        <w:t>涉及用户身份、岗位、候选人、简历上传、匹配结果、面试记录、Agent 状态、系统配置或薪酬数据等对象，具体字段以 Supabase 迁移和后端模型为准。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权限控制：</w:t>
      </w:r>
      <w:r>
        <w:t>前端通过 ProtectedRoute 控制页面入口，后端通过 require_user、权限键和数据库 RLS 控制敏感操作；高权限动作需要管理员或超级管理员身份。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对登录失效、权限不足、字段缺失、关联对象不存在、数据库写入失败、外部服务超时和网络错误给出明确提示，关键长流程需保留可重试状态。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用户能够完成该模块的主要业务动作；页面状态与数据库记录一致；异常场景有可理解提示；关键操作有状态或结果记录；权限不足用户无法越权访问。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3.1.11.5 候选人管理与详情明细</w:t>
      </w:r>
    </w:p>
    <w:p>
      <w:pPr>
        <w:keepNext w:val="0"/>
        <w:keepLines w:val="0"/>
        <w:pageBreakBefore w:val="0"/>
        <w:jc w:val="left"/>
      </w:pPr>
      <w:r>
        <w:t>候选人管理与详情模块需要围绕招聘业务闭环提供稳定、可追踪、可复核的能力。模块优先级为高，主要面向具备相应权限的招聘人员、面试官或管理员使用。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业务流程：</w:t>
      </w:r>
      <w:r>
        <w:t>用户进入候选人管理与详情入口后，系统首先校验登录态和权限，再加载相关基础数据；用户提交业务动作后，系统完成参数校验、业务规则判断、数据库写入或后端流程触发，并将结果反馈到页面。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核心数据：</w:t>
      </w:r>
      <w:r>
        <w:t>涉及用户身份、岗位、候选人、简历上传、匹配结果、面试记录、Agent 状态、系统配置或薪酬数据等对象，具体字段以 Supabase 迁移和后端模型为准。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权限控制：</w:t>
      </w:r>
      <w:r>
        <w:t>前端通过 ProtectedRoute 控制页面入口，后端通过 require_user、权限键和数据库 RLS 控制敏感操作；高权限动作需要管理员或超级管理员身份。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对登录失效、权限不足、字段缺失、关联对象不存在、数据库写入失败、外部服务超时和网络错误给出明确提示，关键长流程需保留可重试状态。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用户能够完成该模块的主要业务动作；页面状态与数据库记录一致；异常场景有可理解提示；关键操作有状态或结果记录；权限不足用户无法越权访问。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3.1.11.6 面试管理与 AI 面试明细</w:t>
      </w:r>
    </w:p>
    <w:p>
      <w:pPr>
        <w:keepNext w:val="0"/>
        <w:keepLines w:val="0"/>
        <w:pageBreakBefore w:val="0"/>
        <w:jc w:val="left"/>
      </w:pPr>
      <w:r>
        <w:t>面试管理与 AI 面试模块需要围绕招聘业务闭环提供稳定、可追踪、可复核的能力。模块优先级为高，主要面向具备相应权限的招聘人员、面试官或管理员使用。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业务流程：</w:t>
      </w:r>
      <w:r>
        <w:t>用户进入面试管理与 AI 面试入口后，系统首先校验登录态和权限，再加载相关基础数据；用户提交业务动作后，系统完成参数校验、业务规则判断、数据库写入或后端流程触发，并将结果反馈到页面。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核心数据：</w:t>
      </w:r>
      <w:r>
        <w:t>涉及用户身份、岗位、候选人、简历上传、匹配结果、面试记录、Agent 状态、系统配置或薪酬数据等对象，具体字段以 Supabase 迁移和后端模型为准。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权限控制：</w:t>
      </w:r>
      <w:r>
        <w:t>前端通过 ProtectedRoute 控制页面入口，后端通过 require_user、权限键和数据库 RLS 控制敏感操作；高权限动作需要管理员或超级管理员身份。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对登录失效、权限不足、字段缺失、关联对象不存在、数据库写入失败、外部服务超时和网络错误给出明确提示，关键长流程需保留可重试状态。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用户能够完成该模块的主要业务动作；页面状态与数据库记录一致；异常场景有可理解提示；关键操作有状态或结果记录；权限不足用户无法越权访问。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3.1.11.7 AI 面试 Agent明细</w:t>
      </w:r>
    </w:p>
    <w:p>
      <w:pPr>
        <w:keepNext w:val="0"/>
        <w:keepLines w:val="0"/>
        <w:pageBreakBefore w:val="0"/>
        <w:jc w:val="left"/>
      </w:pPr>
      <w:r>
        <w:t>AI 面试 Agent模块需要围绕招聘业务闭环提供稳定、可追踪、可复核的能力。模块优先级为高，主要面向具备相应权限的招聘人员、面试官或管理员使用。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业务流程：</w:t>
      </w:r>
      <w:r>
        <w:t>用户进入AI 面试 Agent入口后，系统首先校验登录态和权限，再加载相关基础数据；用户提交业务动作后，系统完成参数校验、业务规则判断、数据库写入或后端流程触发，并将结果反馈到页面。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核心数据：</w:t>
      </w:r>
      <w:r>
        <w:t>涉及用户身份、岗位、候选人、简历上传、匹配结果、面试记录、Agent 状态、系统配置或薪酬数据等对象，具体字段以 Supabase 迁移和后端模型为准。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权限控制：</w:t>
      </w:r>
      <w:r>
        <w:t>前端通过 ProtectedRoute 控制页面入口，后端通过 require_user、权限键和数据库 RLS 控制敏感操作；高权限动作需要管理员或超级管理员身份。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对登录失效、权限不足、字段缺失、关联对象不存在、数据库写入失败、外部服务超时和网络错误给出明确提示，关键长流程需保留可重试状态。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用户能够完成该模块的主要业务动作；页面状态与数据库记录一致；异常场景有可理解提示；关键操作有状态或结果记录；权限不足用户无法越权访问。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3.1.11.8 系统设置与权限管理明细</w:t>
      </w:r>
    </w:p>
    <w:p>
      <w:pPr>
        <w:keepNext w:val="0"/>
        <w:keepLines w:val="0"/>
        <w:pageBreakBefore w:val="0"/>
        <w:jc w:val="left"/>
      </w:pPr>
      <w:r>
        <w:t>系统设置与权限管理模块需要围绕招聘业务闭环提供稳定、可追踪、可复核的能力。模块优先级为高，主要面向具备相应权限的招聘人员、面试官或管理员使用。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业务流程：</w:t>
      </w:r>
      <w:r>
        <w:t>用户进入系统设置与权限管理入口后，系统首先校验登录态和权限，再加载相关基础数据；用户提交业务动作后，系统完成参数校验、业务规则判断、数据库写入或后端流程触发，并将结果反馈到页面。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核心数据：</w:t>
      </w:r>
      <w:r>
        <w:t>涉及用户身份、岗位、候选人、简历上传、匹配结果、面试记录、Agent 状态、系统配置或薪酬数据等对象，具体字段以 Supabase 迁移和后端模型为准。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权限控制：</w:t>
      </w:r>
      <w:r>
        <w:t>前端通过 ProtectedRoute 控制页面入口，后端通过 require_user、权限键和数据库 RLS 控制敏感操作；高权限动作需要管理员或超级管理员身份。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对登录失效、权限不足、字段缺失、关联对象不存在、数据库写入失败、外部服务超时和网络错误给出明确提示，关键长流程需保留可重试状态。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用户能够完成该模块的主要业务动作；页面状态与数据库记录一致；异常场景有可理解提示；关键操作有状态或结果记录；权限不足用户无法越权访问。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3.1.11.9 薪酬市场与决策支持明细</w:t>
      </w:r>
    </w:p>
    <w:p>
      <w:pPr>
        <w:keepNext w:val="0"/>
        <w:keepLines w:val="0"/>
        <w:pageBreakBefore w:val="0"/>
        <w:jc w:val="left"/>
      </w:pPr>
      <w:r>
        <w:t>薪酬市场与决策支持模块需要围绕招聘业务闭环提供稳定、可追踪、可复核的能力。模块优先级为中，主要面向具备相应权限的招聘人员、面试官或管理员使用。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业务流程：</w:t>
      </w:r>
      <w:r>
        <w:t>用户进入薪酬市场与决策支持入口后，系统首先校验登录态和权限，再加载相关基础数据；用户提交业务动作后，系统完成参数校验、业务规则判断、数据库写入或后端流程触发，并将结果反馈到页面。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核心数据：</w:t>
      </w:r>
      <w:r>
        <w:t>涉及用户身份、岗位、候选人、简历上传、匹配结果、面试记录、Agent 状态、系统配置或薪酬数据等对象，具体字段以 Supabase 迁移和后端模型为准。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权限控制：</w:t>
      </w:r>
      <w:r>
        <w:t>前端通过 ProtectedRoute 控制页面入口，后端通过 require_user、权限键和数据库 RLS 控制敏感操作；高权限动作需要管理员或超级管理员身份。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异常处理：</w:t>
      </w:r>
      <w:r>
        <w:t>对登录失效、权限不足、字段缺失、关联对象不存在、数据库写入失败、外部服务超时和网络错误给出明确提示，关键长流程需保留可重试状态。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用户能够完成该模块的主要业务动作；页面状态与数据库记录一致；异常场景有可理解提示；关键操作有状态或结果记录；权限不足用户无法越权访问。</w:t>
      </w:r>
    </w:p>
    <w:p>
      <w:pPr>
        <w:keepNext w:val="0"/>
        <w:keepLines w:val="0"/>
        <w:pageBreakBefore w:val="0"/>
        <w:jc w:val="left"/>
      </w:pPr>
    </w:p>
    <w:p>
      <w:pPr>
        <w:pStyle w:val="4"/>
        <w:keepNext w:val="0"/>
        <w:keepLines w:val="0"/>
        <w:pageBreakBefore w:val="0"/>
      </w:pPr>
      <w:r>
        <w:t>3.1.12 招聘业务流程需求</w:t>
      </w:r>
    </w:p>
    <w:p>
      <w:pPr>
        <w:pStyle w:val="5"/>
        <w:keepNext w:val="0"/>
        <w:keepLines w:val="0"/>
        <w:pageBreakBefore w:val="0"/>
      </w:pPr>
      <w:r>
        <w:t>岗位创建流程</w:t>
      </w:r>
    </w:p>
    <w:p>
      <w:pPr>
        <w:keepNext w:val="0"/>
        <w:keepLines w:val="0"/>
        <w:pageBreakBefore w:val="0"/>
        <w:jc w:val="left"/>
      </w:pPr>
      <w:r>
        <w:t>招聘负责人创建岗位，录入岗位名称、部门、地点、状态、筛选阈值、技术要求、年龄、学历和经验条件；系统保存岗位后，简历筛选模块可选择该岗位作为目标岗位。</w:t>
      </w:r>
    </w:p>
    <w:p>
      <w:pPr>
        <w:keepNext w:val="0"/>
        <w:keepLines w:val="0"/>
        <w:pageBreakBefore w:val="0"/>
        <w:jc w:val="left"/>
      </w:pPr>
      <w:r>
        <w:t>流程要求：每一步都需要有明确入口、状态反馈、失败提示和可追踪的数据记录；长流程不得只依赖前端内存状态。</w:t>
      </w:r>
    </w:p>
    <w:p>
      <w:pPr>
        <w:pStyle w:val="5"/>
        <w:keepNext w:val="0"/>
        <w:keepLines w:val="0"/>
        <w:pageBreakBefore w:val="0"/>
      </w:pPr>
      <w:r>
        <w:t>简历批量筛选流程</w:t>
      </w:r>
    </w:p>
    <w:p>
      <w:pPr>
        <w:keepNext w:val="0"/>
        <w:keepLines w:val="0"/>
        <w:pageBreakBefore w:val="0"/>
        <w:jc w:val="left"/>
      </w:pPr>
      <w:r>
        <w:t>招聘专员选择目标岗位后批量上传简历，系统以并发控制方式执行上传、文本解析、结构化抽取、岗位匹配、候选人入库和结果展示。</w:t>
      </w:r>
    </w:p>
    <w:p>
      <w:pPr>
        <w:keepNext w:val="0"/>
        <w:keepLines w:val="0"/>
        <w:pageBreakBefore w:val="0"/>
        <w:jc w:val="left"/>
      </w:pPr>
      <w:r>
        <w:t>流程要求：每一步都需要有明确入口、状态反馈、失败提示和可追踪的数据记录；长流程不得只依赖前端内存状态。</w:t>
      </w:r>
    </w:p>
    <w:p>
      <w:pPr>
        <w:pStyle w:val="5"/>
        <w:keepNext w:val="0"/>
        <w:keepLines w:val="0"/>
        <w:pageBreakBefore w:val="0"/>
      </w:pPr>
      <w:r>
        <w:t>人工复核流程</w:t>
      </w:r>
    </w:p>
    <w:p>
      <w:pPr>
        <w:keepNext w:val="0"/>
        <w:keepLines w:val="0"/>
        <w:pageBreakBefore w:val="0"/>
        <w:jc w:val="left"/>
      </w:pPr>
      <w:r>
        <w:t>系统生成匹配分和推荐结论后，招聘人员在候选人详情页查看匹配技能、缺失技能、证据片段、风险点和项目经历，并标记人工通过、待定或淘汰。</w:t>
      </w:r>
    </w:p>
    <w:p>
      <w:pPr>
        <w:keepNext w:val="0"/>
        <w:keepLines w:val="0"/>
        <w:pageBreakBefore w:val="0"/>
        <w:jc w:val="left"/>
      </w:pPr>
      <w:r>
        <w:t>流程要求：每一步都需要有明确入口、状态反馈、失败提示和可追踪的数据记录；长流程不得只依赖前端内存状态。</w:t>
      </w:r>
    </w:p>
    <w:p>
      <w:pPr>
        <w:pStyle w:val="5"/>
        <w:keepNext w:val="0"/>
        <w:keepLines w:val="0"/>
        <w:pageBreakBefore w:val="0"/>
      </w:pPr>
      <w:r>
        <w:t>面试邀约流程</w:t>
      </w:r>
    </w:p>
    <w:p>
      <w:pPr>
        <w:keepNext w:val="0"/>
        <w:keepLines w:val="0"/>
        <w:pageBreakBefore w:val="0"/>
        <w:jc w:val="left"/>
      </w:pPr>
      <w:r>
        <w:t>招聘人员从候选人详情或面试模块创建面试，设置面试阶段、时间、面试官和房间信息，必要时生成房间口令。</w:t>
      </w:r>
    </w:p>
    <w:p>
      <w:pPr>
        <w:keepNext w:val="0"/>
        <w:keepLines w:val="0"/>
        <w:pageBreakBefore w:val="0"/>
        <w:jc w:val="left"/>
      </w:pPr>
      <w:r>
        <w:t>流程要求：每一步都需要有明确入口、状态反馈、失败提示和可追踪的数据记录；长流程不得只依赖前端内存状态。</w:t>
      </w:r>
    </w:p>
    <w:p>
      <w:pPr>
        <w:pStyle w:val="5"/>
        <w:keepNext w:val="0"/>
        <w:keepLines w:val="0"/>
        <w:pageBreakBefore w:val="0"/>
      </w:pPr>
      <w:r>
        <w:t>AI 面试流程</w:t>
      </w:r>
    </w:p>
    <w:p>
      <w:pPr>
        <w:keepNext w:val="0"/>
        <w:keepLines w:val="0"/>
        <w:pageBreakBefore w:val="0"/>
        <w:jc w:val="left"/>
      </w:pPr>
      <w:r>
        <w:t>候选人进入面试房间后，系统创建会话并启动 Agent，Agent 根据简历和岗位上下文生成题目、追问并最终形成评分报告。</w:t>
      </w:r>
    </w:p>
    <w:p>
      <w:pPr>
        <w:keepNext w:val="0"/>
        <w:keepLines w:val="0"/>
        <w:pageBreakBefore w:val="0"/>
        <w:jc w:val="left"/>
      </w:pPr>
      <w:r>
        <w:t>流程要求：每一步都需要有明确入口、状态反馈、失败提示和可追踪的数据记录；长流程不得只依赖前端内存状态。</w:t>
      </w:r>
    </w:p>
    <w:p>
      <w:pPr>
        <w:pStyle w:val="5"/>
        <w:keepNext w:val="0"/>
        <w:keepLines w:val="0"/>
        <w:pageBreakBefore w:val="0"/>
      </w:pPr>
      <w:r>
        <w:t>报告确认流程</w:t>
      </w:r>
    </w:p>
    <w:p>
      <w:pPr>
        <w:keepNext w:val="0"/>
        <w:keepLines w:val="0"/>
        <w:pageBreakBefore w:val="0"/>
        <w:jc w:val="left"/>
      </w:pPr>
      <w:r>
        <w:t>面试完成后，招聘人员查看 Agent 评分报告，对建议结论进行人工确认或修正，最终结论进入后续招聘决策。</w:t>
      </w:r>
    </w:p>
    <w:p>
      <w:pPr>
        <w:keepNext w:val="0"/>
        <w:keepLines w:val="0"/>
        <w:pageBreakBefore w:val="0"/>
        <w:jc w:val="left"/>
      </w:pPr>
      <w:r>
        <w:t>流程要求：每一步都需要有明确入口、状态反馈、失败提示和可追踪的数据记录；长流程不得只依赖前端内存状态。</w:t>
      </w:r>
    </w:p>
    <w:p>
      <w:pPr>
        <w:pStyle w:val="5"/>
        <w:keepNext w:val="0"/>
        <w:keepLines w:val="0"/>
        <w:pageBreakBefore w:val="0"/>
      </w:pPr>
      <w:r>
        <w:t>薪酬参考流程</w:t>
      </w:r>
    </w:p>
    <w:p>
      <w:pPr>
        <w:keepNext w:val="0"/>
        <w:keepLines w:val="0"/>
        <w:pageBreakBefore w:val="0"/>
        <w:jc w:val="left"/>
      </w:pPr>
      <w:r>
        <w:t>管理员导入市场薪酬数据，系统标准化并生成薪酬基准，招聘人员结合候选人薪酬画像辅助 offer 决策。</w:t>
      </w:r>
    </w:p>
    <w:p>
      <w:pPr>
        <w:keepNext w:val="0"/>
        <w:keepLines w:val="0"/>
        <w:pageBreakBefore w:val="0"/>
        <w:jc w:val="left"/>
      </w:pPr>
      <w:r>
        <w:t>流程要求：每一步都需要有明确入口、状态反馈、失败提示和可追踪的数据记录；长流程不得只依赖前端内存状态。</w:t>
      </w:r>
    </w:p>
    <w:p>
      <w:pPr>
        <w:pStyle w:val="5"/>
        <w:keepNext w:val="0"/>
        <w:keepLines w:val="0"/>
        <w:pageBreakBefore w:val="0"/>
      </w:pPr>
      <w:r>
        <w:t>权限维护流程</w:t>
      </w:r>
    </w:p>
    <w:p>
      <w:pPr>
        <w:keepNext w:val="0"/>
        <w:keepLines w:val="0"/>
        <w:pageBreakBefore w:val="0"/>
        <w:jc w:val="left"/>
      </w:pPr>
      <w:r>
        <w:t>超级管理员维护角色和权限，系统即时影响页面可见性、业务操作权限和数据库访问范围。</w:t>
      </w:r>
    </w:p>
    <w:p>
      <w:pPr>
        <w:keepNext w:val="0"/>
        <w:keepLines w:val="0"/>
        <w:pageBreakBefore w:val="0"/>
        <w:jc w:val="left"/>
      </w:pPr>
      <w:r>
        <w:t>流程要求：每一步都需要有明确入口、状态反馈、失败提示和可追踪的数据记录；长流程不得只依赖前端内存状态。</w:t>
      </w:r>
    </w:p>
    <w:p>
      <w:pPr>
        <w:pStyle w:val="4"/>
        <w:keepNext w:val="0"/>
        <w:keepLines w:val="0"/>
        <w:pageBreakBefore w:val="0"/>
      </w:pPr>
      <w:r>
        <w:t>3.1.13 Agent 详细业务规则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问题生成必须以岗位 JD 和候选人简历为主要上下文，避免脱离目标岗位泛泛提问。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需要根据 question_count 控制题量，不应无限追问；追问应服务于补充证据而不是重复提问。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的每一轮输出都必须通过 FastAPI 记录到 interview_turns，便于复盘面试过程。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生成的评分报告不能直接作为最终录用结论，系统必须提供人工确认入口。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报告中的优势、风险、证据和建议需要结构化保存，不能仅保存一段自然语言总结。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服务异常时不得删除已有会话和回答，应允许重新评分或人工补录结论。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同一个 session_id 对应一个连续面试线程，禁止将多个候选人的会话混用。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返回内容中如缺少 final_report，系统应生成待复核报告并提示人工处理。</w:t>
      </w:r>
    </w:p>
    <w:p>
      <w:pPr>
        <w:pStyle w:val="3"/>
        <w:keepNext w:val="0"/>
        <w:keepLines w:val="0"/>
        <w:pageBreakBefore w:val="0"/>
      </w:pPr>
      <w:r>
        <w:t>3.6 非功能需求补充</w:t>
      </w:r>
    </w:p>
    <w:p>
      <w:pPr>
        <w:pStyle w:val="4"/>
        <w:keepNext w:val="0"/>
        <w:keepLines w:val="0"/>
        <w:pageBreakBefore w:val="0"/>
      </w:pPr>
      <w:r>
        <w:t>安全性</w:t>
      </w:r>
    </w:p>
    <w:p>
      <w:pPr>
        <w:keepNext w:val="0"/>
        <w:keepLines w:val="0"/>
        <w:pageBreakBefore w:val="0"/>
        <w:jc w:val="left"/>
      </w:pPr>
      <w:r>
        <w:t>系统需要保护候选人简历、面试记录、薪酬信息和账号权限数据。服务密钥仅允许后端和离线脚本使用；普通浏览器端只能使用匿名密钥和受 RLS 约束的访问方式。</w:t>
      </w:r>
    </w:p>
    <w:p>
      <w:pPr>
        <w:pStyle w:val="4"/>
        <w:keepNext w:val="0"/>
        <w:keepLines w:val="0"/>
        <w:pageBreakBefore w:val="0"/>
      </w:pPr>
      <w:r>
        <w:t>可靠性</w:t>
      </w:r>
    </w:p>
    <w:p>
      <w:pPr>
        <w:keepNext w:val="0"/>
        <w:keepLines w:val="0"/>
        <w:pageBreakBefore w:val="0"/>
        <w:jc w:val="left"/>
      </w:pPr>
      <w:r>
        <w:t>简历筛选、Agent 面试和薪酬导入均属于长流程，必须记录阶段状态、错误码、错误消息和重试信息，避免用户刷新页面后流程不可追踪。</w:t>
      </w:r>
    </w:p>
    <w:p>
      <w:pPr>
        <w:pStyle w:val="4"/>
        <w:keepNext w:val="0"/>
        <w:keepLines w:val="0"/>
        <w:pageBreakBefore w:val="0"/>
      </w:pPr>
      <w:r>
        <w:t>可维护性</w:t>
      </w:r>
    </w:p>
    <w:p>
      <w:pPr>
        <w:keepNext w:val="0"/>
        <w:keepLines w:val="0"/>
        <w:pageBreakBefore w:val="0"/>
        <w:jc w:val="left"/>
      </w:pPr>
      <w:r>
        <w:t>前端页面、业务后端、数据库迁移和运行文档需要保持一致；新增字段应通过迁移管理，新增接口应同步后端模型和前端调用代码。</w:t>
      </w:r>
    </w:p>
    <w:p>
      <w:pPr>
        <w:pStyle w:val="4"/>
        <w:keepNext w:val="0"/>
        <w:keepLines w:val="0"/>
        <w:pageBreakBefore w:val="0"/>
      </w:pPr>
      <w:r>
        <w:t>可扩展性</w:t>
      </w:r>
    </w:p>
    <w:p>
      <w:pPr>
        <w:keepNext w:val="0"/>
        <w:keepLines w:val="0"/>
        <w:pageBreakBefore w:val="0"/>
        <w:jc w:val="left"/>
      </w:pPr>
      <w:r>
        <w:t>系统需支持后续接入更多模型、OCR 服务、Agent 策略、薪酬数据来源和招聘业务阶段，接口和数据结构应避免硬编码单一供应商。</w:t>
      </w:r>
    </w:p>
    <w:p>
      <w:pPr>
        <w:pStyle w:val="4"/>
        <w:keepNext w:val="0"/>
        <w:keepLines w:val="0"/>
        <w:pageBreakBefore w:val="0"/>
      </w:pPr>
      <w:r>
        <w:t>可用性</w:t>
      </w:r>
    </w:p>
    <w:p>
      <w:pPr>
        <w:keepNext w:val="0"/>
        <w:keepLines w:val="0"/>
        <w:pageBreakBefore w:val="0"/>
        <w:jc w:val="left"/>
      </w:pPr>
      <w:r>
        <w:t>页面需要提供清晰的空状态、加载状态、错误提示和成功反馈；批量处理任务需要展示队列、进度和失败原因。</w:t>
      </w:r>
    </w:p>
    <w:p>
      <w:pPr>
        <w:pStyle w:val="4"/>
        <w:keepNext w:val="0"/>
        <w:keepLines w:val="0"/>
        <w:pageBreakBefore w:val="0"/>
      </w:pPr>
      <w:r>
        <w:t>审计性</w:t>
      </w:r>
    </w:p>
    <w:p>
      <w:pPr>
        <w:keepNext w:val="0"/>
        <w:keepLines w:val="0"/>
        <w:pageBreakBefore w:val="0"/>
        <w:jc w:val="left"/>
      </w:pPr>
      <w:r>
        <w:t>权限变更、候选人人工复核、面试报告确认、模型调用和关键导入任务应保留操作者、时间和上下文信息。</w:t>
      </w:r>
    </w:p>
    <w:p>
      <w:pPr>
        <w:pStyle w:val="4"/>
        <w:keepNext w:val="0"/>
        <w:keepLines w:val="0"/>
        <w:pageBreakBefore w:val="0"/>
      </w:pPr>
      <w:r>
        <w:t>隐私性</w:t>
      </w:r>
    </w:p>
    <w:p>
      <w:pPr>
        <w:keepNext w:val="0"/>
        <w:keepLines w:val="0"/>
        <w:pageBreakBefore w:val="0"/>
        <w:jc w:val="left"/>
      </w:pPr>
      <w:r>
        <w:t>简历原文、候选人联系方式、面试回答和薪酬信息均属于敏感信息，应减少不必要的前端暴露和日志输出。</w:t>
      </w:r>
    </w:p>
    <w:p>
      <w:pPr>
        <w:pStyle w:val="4"/>
        <w:keepNext w:val="0"/>
        <w:keepLines w:val="0"/>
        <w:pageBreakBefore w:val="0"/>
      </w:pPr>
      <w:r>
        <w:t>兼容性</w:t>
      </w:r>
    </w:p>
    <w:p>
      <w:pPr>
        <w:keepNext w:val="0"/>
        <w:keepLines w:val="0"/>
        <w:pageBreakBefore w:val="0"/>
        <w:jc w:val="left"/>
      </w:pPr>
      <w:r>
        <w:t>前端应运行于现代浏览器；后端可运行于本地 Python 环境或容器环境；数据库以 Supabase PostgreSQL 为目标。</w:t>
      </w:r>
    </w:p>
    <w:p>
      <w:pPr>
        <w:pStyle w:val="3"/>
        <w:keepNext w:val="0"/>
        <w:keepLines w:val="0"/>
        <w:pageBreakBefore w:val="0"/>
      </w:pPr>
      <w:r>
        <w:t>3.7 接口需求清单</w:t>
      </w:r>
    </w:p>
    <w:p>
      <w:pPr>
        <w:keepNext w:val="0"/>
        <w:keepLines w:val="0"/>
        <w:pageBreakBefore w:val="0"/>
        <w:jc w:val="left"/>
      </w:pPr>
      <w:r>
        <w:t>健康检查：GET /api/health 用于验证后端服务可用。</w:t>
      </w:r>
    </w:p>
    <w:p>
      <w:pPr>
        <w:keepNext w:val="0"/>
        <w:keepLines w:val="0"/>
        <w:pageBreakBefore w:val="0"/>
        <w:jc w:val="left"/>
      </w:pPr>
      <w:r>
        <w:t>公司设置：GET /api/settings/company、PATCH /api/settings/company 用于读取和更新公司级配置。</w:t>
      </w:r>
    </w:p>
    <w:p>
      <w:pPr>
        <w:keepNext w:val="0"/>
        <w:keepLines w:val="0"/>
        <w:pageBreakBefore w:val="0"/>
        <w:jc w:val="left"/>
      </w:pPr>
      <w:r>
        <w:t>管理员：GET /api/admin/users、POST /api/admin/users/{target_user_id}/permissions、POST /api/admin/users/{target_user_id}/role 用于用户权限管理。</w:t>
      </w:r>
    </w:p>
    <w:p>
      <w:pPr>
        <w:keepNext w:val="0"/>
        <w:keepLines w:val="0"/>
        <w:pageBreakBefore w:val="0"/>
        <w:jc w:val="left"/>
      </w:pPr>
      <w:r>
        <w:t>岗位：GET/POST/PATCH/DELETE /api/positions 用于岗位列表、创建、编辑和删除。</w:t>
      </w:r>
    </w:p>
    <w:p>
      <w:pPr>
        <w:keepNext w:val="0"/>
        <w:keepLines w:val="0"/>
        <w:pageBreakBefore w:val="0"/>
        <w:jc w:val="left"/>
      </w:pPr>
      <w:r>
        <w:t>筛选：POST /api/screening/phase1、POST /api/screening/persist-phase1、POST /api/screening/rescreen 用于简历处理和历史重筛。</w:t>
      </w:r>
    </w:p>
    <w:p>
      <w:pPr>
        <w:keepNext w:val="0"/>
        <w:keepLines w:val="0"/>
        <w:pageBreakBefore w:val="0"/>
        <w:jc w:val="left"/>
      </w:pPr>
      <w:r>
        <w:t>候选人：GET /api/candidates、GET /api/candidates/{candidate_id}/detail、DELETE /api/candidates/{candidate_id} 用于候选人查询和管理。</w:t>
      </w:r>
    </w:p>
    <w:p>
      <w:pPr>
        <w:keepNext w:val="0"/>
        <w:keepLines w:val="0"/>
        <w:pageBreakBefore w:val="0"/>
        <w:jc w:val="left"/>
      </w:pPr>
      <w:r>
        <w:t>上传：POST /api/uploads、PATCH /api/uploads/{upload_id}、POST /api/uploads/delete、POST /api/uploads/{upload_id}/cancel 用于上传状态管理。</w:t>
      </w:r>
    </w:p>
    <w:p>
      <w:pPr>
        <w:keepNext w:val="0"/>
        <w:keepLines w:val="0"/>
        <w:pageBreakBefore w:val="0"/>
        <w:jc w:val="left"/>
      </w:pPr>
      <w:r>
        <w:t>面试基础：GET/POST/PATCH/DELETE /api/interviews 用于面试安排管理。</w:t>
      </w:r>
    </w:p>
    <w:p>
      <w:pPr>
        <w:keepNext w:val="0"/>
        <w:keepLines w:val="0"/>
        <w:pageBreakBefore w:val="0"/>
        <w:jc w:val="left"/>
      </w:pPr>
      <w:r>
        <w:t>Agent 面试：POST /api/interviews/prepare、start、turn、finish、score、human-confirm 用于 AI 面试完整运行链路。</w:t>
      </w:r>
    </w:p>
    <w:p>
      <w:pPr>
        <w:keepNext w:val="0"/>
        <w:keepLines w:val="0"/>
        <w:pageBreakBefore w:val="0"/>
        <w:jc w:val="left"/>
      </w:pPr>
      <w:r>
        <w:t>房间口令：POST /api/interviews/room-password 用于签发或校验面试房间口令。</w:t>
      </w:r>
    </w:p>
    <w:p>
      <w:pPr>
        <w:keepNext w:val="0"/>
        <w:keepLines w:val="0"/>
        <w:pageBreakBefore w:val="0"/>
        <w:jc w:val="left"/>
      </w:pPr>
      <w:r>
        <w:t>薪酬：POST /api/salary/market/import、POST /api/salary/market/refresh、GET /api/salary/decision-dashboard 用于薪酬市场导入和决策展示。</w:t>
      </w:r>
    </w:p>
    <w:p>
      <w:pPr>
        <w:pStyle w:val="5"/>
        <w:keepNext w:val="0"/>
        <w:keepLines w:val="0"/>
        <w:pageBreakBefore w:val="0"/>
      </w:pPr>
      <w:r>
        <w:t>输入输出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输入数据：</w:t>
      </w:r>
      <w:r>
        <w:t>候选人基本信息、结构化简历、项目经历、岗位信息、结构化 JD、面试题量、session_id 和候选人回答。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输出数据：</w:t>
      </w:r>
      <w:r>
        <w:t>问题计划、AI 话术、追问或结束提示、状态快照、最终评分报告、推荐结论、风险项和证据。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状态数据：</w:t>
      </w:r>
      <w:r>
        <w:t>asked_question_count、answer_count、next_nodes、agent_status、question_id、source=agent 等元数据。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落库位置：</w:t>
      </w:r>
      <w:r>
        <w:t>interview_sessions.question_plan、interview_turns.metadata、interview_reports.dimension_scores/evidence/summary 等字段。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异常与降级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服务不可用、超时或返回非 JSON 时，FastAPI 应返回明确错误，并将会话保持在可恢复状态。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返回 4xx/5xx 时，FastAPI 透出 detail 或 response 文本，便于前端提示和后端排查。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已完成问答但报告未生成时，评分接口应创建待复核报告，供人工继续处理。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共享密钥缺失或错误时，应禁止 Agent 调用成功，避免未授权服务接入。</w:t>
      </w:r>
    </w:p>
    <w:p>
      <w:pPr>
        <w:pStyle w:val="2"/>
        <w:keepNext w:val="0"/>
        <w:keepLines w:val="0"/>
        <w:pageBreakBefore w:val="0"/>
      </w:pPr>
      <w:r>
        <w:t>第五章 详细功能规格</w:t>
      </w:r>
    </w:p>
    <w:p>
      <w:pPr>
        <w:pStyle w:val="3"/>
        <w:keepNext w:val="0"/>
        <w:keepLines w:val="0"/>
        <w:pageBreakBefore w:val="0"/>
      </w:pPr>
      <w:r>
        <w:t>5.1 登录与密码重置详细规格</w:t>
      </w:r>
    </w:p>
    <w:p>
      <w:pPr>
        <w:keepNext w:val="0"/>
        <w:keepLines w:val="0"/>
        <w:pageBreakBefore w:val="0"/>
        <w:jc w:val="left"/>
      </w:pPr>
      <w:r>
        <w:t>登录与密码重置属于RecruitPro智能招聘管理系统核心招聘流程的一部分，业务描述为：支持用户通过 Supabase Auth 登录系统，并提供忘记密码、邮件回调和重置密码流程。。本节从页面、数据、操作、权限、异常和验收角度细化该模块要求。</w:t>
      </w:r>
    </w:p>
    <w:p>
      <w:pPr>
        <w:pStyle w:val="4"/>
        <w:keepNext w:val="0"/>
        <w:keepLines w:val="0"/>
        <w:pageBreakBefore w:val="0"/>
      </w:pPr>
      <w:r>
        <w:t>页面与入口</w:t>
      </w:r>
    </w:p>
    <w:p>
      <w:pPr>
        <w:keepNext w:val="0"/>
        <w:keepLines w:val="0"/>
        <w:pageBreakBefore w:val="0"/>
        <w:jc w:val="left"/>
      </w:pPr>
      <w:r>
        <w:t>系统需要在导航、按钮、列表操作和详情入口中体现该模块能力。入口展示必须与权限保持一致，用户无权限时不应看到可执行操作；如通过地址栏直接访问，系统应拦截并给出权限提示。</w:t>
      </w:r>
    </w:p>
    <w:p>
      <w:pPr>
        <w:pStyle w:val="4"/>
        <w:keepNext w:val="0"/>
        <w:keepLines w:val="0"/>
        <w:pageBreakBefore w:val="0"/>
      </w:pPr>
      <w:r>
        <w:t>数据加载</w:t>
      </w:r>
    </w:p>
    <w:p>
      <w:pPr>
        <w:keepNext w:val="0"/>
        <w:keepLines w:val="0"/>
        <w:pageBreakBefore w:val="0"/>
        <w:jc w:val="left"/>
      </w:pPr>
      <w:r>
        <w:t>进入页面后应加载当前用户可见的数据范围。列表数据需要支持空状态、加载状态和失败状态；详情数据需要在关联对象不存在、已删除或权限不足时给出明确反馈。</w:t>
      </w:r>
    </w:p>
    <w:p>
      <w:pPr>
        <w:pStyle w:val="4"/>
        <w:keepNext w:val="0"/>
        <w:keepLines w:val="0"/>
        <w:pageBreakBefore w:val="0"/>
      </w:pPr>
      <w:r>
        <w:t>业务操作</w:t>
      </w:r>
    </w:p>
    <w:p>
      <w:pPr>
        <w:keepNext w:val="0"/>
        <w:keepLines w:val="0"/>
        <w:pageBreakBefore w:val="0"/>
        <w:jc w:val="left"/>
      </w:pPr>
      <w:r>
        <w:t>核心操作需要包含参数校验、二次确认或明确反馈。对可能造成业务影响的操作，如删除、覆盖、批量处理、人工结论修改，需要保证操作结果可追踪。</w:t>
      </w:r>
    </w:p>
    <w:p>
      <w:pPr>
        <w:pStyle w:val="4"/>
        <w:keepNext w:val="0"/>
        <w:keepLines w:val="0"/>
        <w:pageBreakBefore w:val="0"/>
      </w:pPr>
      <w:r>
        <w:t>状态反馈</w:t>
      </w:r>
    </w:p>
    <w:p>
      <w:pPr>
        <w:keepNext w:val="0"/>
        <w:keepLines w:val="0"/>
        <w:pageBreakBefore w:val="0"/>
        <w:jc w:val="left"/>
      </w:pPr>
      <w:r>
        <w:t>页面需要展示处理进度、成功提示、失败原因和可继续操作。对于长流程，不能只显示旋转加载，需要将后端阶段状态转换为用户可理解的文案。</w:t>
      </w:r>
    </w:p>
    <w:p>
      <w:pPr>
        <w:pStyle w:val="4"/>
        <w:keepNext w:val="0"/>
        <w:keepLines w:val="0"/>
        <w:pageBreakBefore w:val="0"/>
      </w:pPr>
      <w:r>
        <w:t>权限与审计</w:t>
      </w:r>
    </w:p>
    <w:p>
      <w:pPr>
        <w:keepNext w:val="0"/>
        <w:keepLines w:val="0"/>
        <w:pageBreakBefore w:val="0"/>
        <w:jc w:val="left"/>
      </w:pPr>
      <w:r>
        <w:t>模块行为应遵守角色层级和权限键约束。敏感操作应记录操作者、操作时间、目标对象和关键结果，便于后续审计和问题追溯。</w:t>
      </w:r>
    </w:p>
    <w:p>
      <w:pPr>
        <w:pStyle w:val="4"/>
        <w:keepNext w:val="0"/>
        <w:keepLines w:val="0"/>
        <w:pageBreakBefore w:val="0"/>
      </w:pPr>
      <w:r>
        <w:t>异常场景</w:t>
      </w:r>
    </w:p>
    <w:p>
      <w:pPr>
        <w:keepNext w:val="0"/>
        <w:keepLines w:val="0"/>
        <w:pageBreakBefore w:val="0"/>
        <w:jc w:val="left"/>
      </w:pPr>
      <w:r>
        <w:t>应覆盖登录过期、权限不足、网络超时、数据库写入失败、外部服务异常、数据结构缺失和重复提交等场景，保证异常后页面仍可继续使用。</w:t>
      </w:r>
    </w:p>
    <w:p>
      <w:pPr>
        <w:pStyle w:val="4"/>
        <w:keepNext w:val="0"/>
        <w:keepLines w:val="0"/>
        <w:pageBreakBefore w:val="0"/>
      </w:pPr>
      <w:r>
        <w:t>验收要点</w:t>
      </w:r>
    </w:p>
    <w:p>
      <w:pPr>
        <w:keepNext w:val="0"/>
        <w:keepLines w:val="0"/>
        <w:pageBreakBefore w:val="0"/>
        <w:jc w:val="left"/>
      </w:pPr>
      <w:r>
        <w:t>验收时需要分别验证正常流程、空数据流程、失败流程、权限不足流程和刷新恢复流程；验收数据应覆盖至少一个真实岗位、多个候选人和一次完整面试链路。</w:t>
      </w:r>
    </w:p>
    <w:p>
      <w:pPr>
        <w:pStyle w:val="4"/>
        <w:keepNext w:val="0"/>
        <w:keepLines w:val="0"/>
        <w:pageBreakBefore w:val="0"/>
      </w:pPr>
      <w:r>
        <w:t>模块专属补充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模块数据应与招聘主流程保持关联，避免形成无法回溯的孤立记录。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列表、详情和操作结果需要使用同一数据来源或明确刷新策略，避免页面显示与数据库状态不一致。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 AI 结果的字段必须保留人工复核入口，避免将模型输出直接视为最终结论。</w:t>
      </w:r>
    </w:p>
    <w:p>
      <w:pPr>
        <w:pStyle w:val="3"/>
        <w:keepNext w:val="0"/>
        <w:keepLines w:val="0"/>
        <w:pageBreakBefore w:val="0"/>
      </w:pPr>
      <w:r>
        <w:t>5.2 招聘指挥台详细规格</w:t>
      </w:r>
    </w:p>
    <w:p>
      <w:pPr>
        <w:keepNext w:val="0"/>
        <w:keepLines w:val="0"/>
        <w:pageBreakBefore w:val="0"/>
        <w:jc w:val="left"/>
      </w:pPr>
      <w:r>
        <w:t>招聘指挥台属于RecruitPro智能招聘管理系统核心招聘流程的一部分，业务描述为：展示岗位总数、进行中岗位、候选人样本、近期面试，以及岗位、候选人和面试的快速入口。。本节从页面、数据、操作、权限、异常和验收角度细化该模块要求。</w:t>
      </w:r>
    </w:p>
    <w:p>
      <w:pPr>
        <w:pStyle w:val="4"/>
        <w:keepNext w:val="0"/>
        <w:keepLines w:val="0"/>
        <w:pageBreakBefore w:val="0"/>
      </w:pPr>
      <w:r>
        <w:t>页面与入口</w:t>
      </w:r>
    </w:p>
    <w:p>
      <w:pPr>
        <w:keepNext w:val="0"/>
        <w:keepLines w:val="0"/>
        <w:pageBreakBefore w:val="0"/>
        <w:jc w:val="left"/>
      </w:pPr>
      <w:r>
        <w:t>系统需要在导航、按钮、列表操作和详情入口中体现该模块能力。入口展示必须与权限保持一致，用户无权限时不应看到可执行操作；如通过地址栏直接访问，系统应拦截并给出权限提示。</w:t>
      </w:r>
    </w:p>
    <w:p>
      <w:pPr>
        <w:pStyle w:val="4"/>
        <w:keepNext w:val="0"/>
        <w:keepLines w:val="0"/>
        <w:pageBreakBefore w:val="0"/>
      </w:pPr>
      <w:r>
        <w:t>数据加载</w:t>
      </w:r>
    </w:p>
    <w:p>
      <w:pPr>
        <w:keepNext w:val="0"/>
        <w:keepLines w:val="0"/>
        <w:pageBreakBefore w:val="0"/>
        <w:jc w:val="left"/>
      </w:pPr>
      <w:r>
        <w:t>进入页面后应加载当前用户可见的数据范围。列表数据需要支持空状态、加载状态和失败状态；详情数据需要在关联对象不存在、已删除或权限不足时给出明确反馈。</w:t>
      </w:r>
    </w:p>
    <w:p>
      <w:pPr>
        <w:pStyle w:val="4"/>
        <w:keepNext w:val="0"/>
        <w:keepLines w:val="0"/>
        <w:pageBreakBefore w:val="0"/>
      </w:pPr>
      <w:r>
        <w:t>业务操作</w:t>
      </w:r>
    </w:p>
    <w:p>
      <w:pPr>
        <w:keepNext w:val="0"/>
        <w:keepLines w:val="0"/>
        <w:pageBreakBefore w:val="0"/>
        <w:jc w:val="left"/>
      </w:pPr>
      <w:r>
        <w:t>核心操作需要包含参数校验、二次确认或明确反馈。对可能造成业务影响的操作，如删除、覆盖、批量处理、人工结论修改，需要保证操作结果可追踪。</w:t>
      </w:r>
    </w:p>
    <w:p>
      <w:pPr>
        <w:pStyle w:val="4"/>
        <w:keepNext w:val="0"/>
        <w:keepLines w:val="0"/>
        <w:pageBreakBefore w:val="0"/>
      </w:pPr>
      <w:r>
        <w:t>状态反馈</w:t>
      </w:r>
    </w:p>
    <w:p>
      <w:pPr>
        <w:keepNext w:val="0"/>
        <w:keepLines w:val="0"/>
        <w:pageBreakBefore w:val="0"/>
        <w:jc w:val="left"/>
      </w:pPr>
      <w:r>
        <w:t>页面需要展示处理进度、成功提示、失败原因和可继续操作。对于长流程，不能只显示旋转加载，需要将后端阶段状态转换为用户可理解的文案。</w:t>
      </w:r>
    </w:p>
    <w:p>
      <w:pPr>
        <w:pStyle w:val="4"/>
        <w:keepNext w:val="0"/>
        <w:keepLines w:val="0"/>
        <w:pageBreakBefore w:val="0"/>
      </w:pPr>
      <w:r>
        <w:t>权限与审计</w:t>
      </w:r>
    </w:p>
    <w:p>
      <w:pPr>
        <w:keepNext w:val="0"/>
        <w:keepLines w:val="0"/>
        <w:pageBreakBefore w:val="0"/>
        <w:jc w:val="left"/>
      </w:pPr>
      <w:r>
        <w:t>模块行为应遵守角色层级和权限键约束。敏感操作应记录操作者、操作时间、目标对象和关键结果，便于后续审计和问题追溯。</w:t>
      </w:r>
    </w:p>
    <w:p>
      <w:pPr>
        <w:pStyle w:val="4"/>
        <w:keepNext w:val="0"/>
        <w:keepLines w:val="0"/>
        <w:pageBreakBefore w:val="0"/>
      </w:pPr>
      <w:r>
        <w:t>异常场景</w:t>
      </w:r>
    </w:p>
    <w:p>
      <w:pPr>
        <w:keepNext w:val="0"/>
        <w:keepLines w:val="0"/>
        <w:pageBreakBefore w:val="0"/>
        <w:jc w:val="left"/>
      </w:pPr>
      <w:r>
        <w:t>应覆盖登录过期、权限不足、网络超时、数据库写入失败、外部服务异常、数据结构缺失和重复提交等场景，保证异常后页面仍可继续使用。</w:t>
      </w:r>
    </w:p>
    <w:p>
      <w:pPr>
        <w:pStyle w:val="4"/>
        <w:keepNext w:val="0"/>
        <w:keepLines w:val="0"/>
        <w:pageBreakBefore w:val="0"/>
      </w:pPr>
      <w:r>
        <w:t>验收要点</w:t>
      </w:r>
    </w:p>
    <w:p>
      <w:pPr>
        <w:keepNext w:val="0"/>
        <w:keepLines w:val="0"/>
        <w:pageBreakBefore w:val="0"/>
        <w:jc w:val="left"/>
      </w:pPr>
      <w:r>
        <w:t>验收时需要分别验证正常流程、空数据流程、失败流程、权限不足流程和刷新恢复流程；验收数据应覆盖至少一个真实岗位、多个候选人和一次完整面试链路。</w:t>
      </w:r>
    </w:p>
    <w:p>
      <w:pPr>
        <w:pStyle w:val="4"/>
        <w:keepNext w:val="0"/>
        <w:keepLines w:val="0"/>
        <w:pageBreakBefore w:val="0"/>
      </w:pPr>
      <w:r>
        <w:t>模块专属补充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模块数据应与招聘主流程保持关联，避免形成无法回溯的孤立记录。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列表、详情和操作结果需要使用同一数据来源或明确刷新策略，避免页面显示与数据库状态不一致。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 AI 结果的字段必须保留人工复核入口，避免将模型输出直接视为最终结论。</w:t>
      </w:r>
    </w:p>
    <w:p>
      <w:pPr>
        <w:pStyle w:val="3"/>
        <w:keepNext w:val="0"/>
        <w:keepLines w:val="0"/>
        <w:pageBreakBefore w:val="0"/>
      </w:pPr>
      <w:r>
        <w:t>5.3 岗位管理详细规格</w:t>
      </w:r>
    </w:p>
    <w:p>
      <w:pPr>
        <w:keepNext w:val="0"/>
        <w:keepLines w:val="0"/>
        <w:pageBreakBefore w:val="0"/>
        <w:jc w:val="left"/>
      </w:pPr>
      <w:r>
        <w:t>岗位管理属于RecruitPro智能招聘管理系统核心招聘流程的一部分，业务描述为：支持维护岗位名称、部门、地点、状态、筛选阈值、技术要求、年龄、学历和经验要求。。本节从页面、数据、操作、权限、异常和验收角度细化该模块要求。</w:t>
      </w:r>
    </w:p>
    <w:p>
      <w:pPr>
        <w:pStyle w:val="4"/>
        <w:keepNext w:val="0"/>
        <w:keepLines w:val="0"/>
        <w:pageBreakBefore w:val="0"/>
      </w:pPr>
      <w:r>
        <w:t>页面与入口</w:t>
      </w:r>
    </w:p>
    <w:p>
      <w:pPr>
        <w:keepNext w:val="0"/>
        <w:keepLines w:val="0"/>
        <w:pageBreakBefore w:val="0"/>
        <w:jc w:val="left"/>
      </w:pPr>
      <w:r>
        <w:t>系统需要在导航、按钮、列表操作和详情入口中体现该模块能力。入口展示必须与权限保持一致，用户无权限时不应看到可执行操作；如通过地址栏直接访问，系统应拦截并给出权限提示。</w:t>
      </w:r>
    </w:p>
    <w:p>
      <w:pPr>
        <w:pStyle w:val="4"/>
        <w:keepNext w:val="0"/>
        <w:keepLines w:val="0"/>
        <w:pageBreakBefore w:val="0"/>
      </w:pPr>
      <w:r>
        <w:t>数据加载</w:t>
      </w:r>
    </w:p>
    <w:p>
      <w:pPr>
        <w:keepNext w:val="0"/>
        <w:keepLines w:val="0"/>
        <w:pageBreakBefore w:val="0"/>
        <w:jc w:val="left"/>
      </w:pPr>
      <w:r>
        <w:t>进入页面后应加载当前用户可见的数据范围。列表数据需要支持空状态、加载状态和失败状态；详情数据需要在关联对象不存在、已删除或权限不足时给出明确反馈。</w:t>
      </w:r>
    </w:p>
    <w:p>
      <w:pPr>
        <w:pStyle w:val="4"/>
        <w:keepNext w:val="0"/>
        <w:keepLines w:val="0"/>
        <w:pageBreakBefore w:val="0"/>
      </w:pPr>
      <w:r>
        <w:t>业务操作</w:t>
      </w:r>
    </w:p>
    <w:p>
      <w:pPr>
        <w:keepNext w:val="0"/>
        <w:keepLines w:val="0"/>
        <w:pageBreakBefore w:val="0"/>
        <w:jc w:val="left"/>
      </w:pPr>
      <w:r>
        <w:t>核心操作需要包含参数校验、二次确认或明确反馈。对可能造成业务影响的操作，如删除、覆盖、批量处理、人工结论修改，需要保证操作结果可追踪。</w:t>
      </w:r>
    </w:p>
    <w:p>
      <w:pPr>
        <w:pStyle w:val="4"/>
        <w:keepNext w:val="0"/>
        <w:keepLines w:val="0"/>
        <w:pageBreakBefore w:val="0"/>
      </w:pPr>
      <w:r>
        <w:t>状态反馈</w:t>
      </w:r>
    </w:p>
    <w:p>
      <w:pPr>
        <w:keepNext w:val="0"/>
        <w:keepLines w:val="0"/>
        <w:pageBreakBefore w:val="0"/>
        <w:jc w:val="left"/>
      </w:pPr>
      <w:r>
        <w:t>页面需要展示处理进度、成功提示、失败原因和可继续操作。对于长流程，不能只显示旋转加载，需要将后端阶段状态转换为用户可理解的文案。</w:t>
      </w:r>
    </w:p>
    <w:p>
      <w:pPr>
        <w:pStyle w:val="4"/>
        <w:keepNext w:val="0"/>
        <w:keepLines w:val="0"/>
        <w:pageBreakBefore w:val="0"/>
      </w:pPr>
      <w:r>
        <w:t>权限与审计</w:t>
      </w:r>
    </w:p>
    <w:p>
      <w:pPr>
        <w:keepNext w:val="0"/>
        <w:keepLines w:val="0"/>
        <w:pageBreakBefore w:val="0"/>
        <w:jc w:val="left"/>
      </w:pPr>
      <w:r>
        <w:t>模块行为应遵守角色层级和权限键约束。敏感操作应记录操作者、操作时间、目标对象和关键结果，便于后续审计和问题追溯。</w:t>
      </w:r>
    </w:p>
    <w:p>
      <w:pPr>
        <w:pStyle w:val="4"/>
        <w:keepNext w:val="0"/>
        <w:keepLines w:val="0"/>
        <w:pageBreakBefore w:val="0"/>
      </w:pPr>
      <w:r>
        <w:t>异常场景</w:t>
      </w:r>
    </w:p>
    <w:p>
      <w:pPr>
        <w:keepNext w:val="0"/>
        <w:keepLines w:val="0"/>
        <w:pageBreakBefore w:val="0"/>
        <w:jc w:val="left"/>
      </w:pPr>
      <w:r>
        <w:t>应覆盖登录过期、权限不足、网络超时、数据库写入失败、外部服务异常、数据结构缺失和重复提交等场景，保证异常后页面仍可继续使用。</w:t>
      </w:r>
    </w:p>
    <w:p>
      <w:pPr>
        <w:pStyle w:val="4"/>
        <w:keepNext w:val="0"/>
        <w:keepLines w:val="0"/>
        <w:pageBreakBefore w:val="0"/>
      </w:pPr>
      <w:r>
        <w:t>验收要点</w:t>
      </w:r>
    </w:p>
    <w:p>
      <w:pPr>
        <w:keepNext w:val="0"/>
        <w:keepLines w:val="0"/>
        <w:pageBreakBefore w:val="0"/>
        <w:jc w:val="left"/>
      </w:pPr>
      <w:r>
        <w:t>验收时需要分别验证正常流程、空数据流程、失败流程、权限不足流程和刷新恢复流程；验收数据应覆盖至少一个真实岗位、多个候选人和一次完整面试链路。</w:t>
      </w:r>
    </w:p>
    <w:p>
      <w:pPr>
        <w:pStyle w:val="4"/>
        <w:keepNext w:val="0"/>
        <w:keepLines w:val="0"/>
        <w:pageBreakBefore w:val="0"/>
      </w:pPr>
      <w:r>
        <w:t>模块专属补充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模块数据应与招聘主流程保持关联，避免形成无法回溯的孤立记录。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列表、详情和操作结果需要使用同一数据来源或明确刷新策略，避免页面显示与数据库状态不一致。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 AI 结果的字段必须保留人工复核入口，避免将模型输出直接视为最终结论。</w:t>
      </w:r>
    </w:p>
    <w:p>
      <w:pPr>
        <w:pStyle w:val="3"/>
        <w:keepNext w:val="0"/>
        <w:keepLines w:val="0"/>
        <w:pageBreakBefore w:val="0"/>
      </w:pPr>
      <w:r>
        <w:t>5.4 简历筛选详细规格</w:t>
      </w:r>
    </w:p>
    <w:p>
      <w:pPr>
        <w:keepNext w:val="0"/>
        <w:keepLines w:val="0"/>
        <w:pageBreakBefore w:val="0"/>
        <w:jc w:val="left"/>
      </w:pPr>
      <w:r>
        <w:t>简历筛选属于RecruitPro智能招聘管理系统核心招聘流程的一部分，业务描述为：支持批量上传 PDF/DOCX 简历，执行文本提取、结构化解析、岗位匹配、匹配分数计算和人工复核。。本节从页面、数据、操作、权限、异常和验收角度细化该模块要求。</w:t>
      </w:r>
    </w:p>
    <w:p>
      <w:pPr>
        <w:pStyle w:val="4"/>
        <w:keepNext w:val="0"/>
        <w:keepLines w:val="0"/>
        <w:pageBreakBefore w:val="0"/>
      </w:pPr>
      <w:r>
        <w:t>页面与入口</w:t>
      </w:r>
    </w:p>
    <w:p>
      <w:pPr>
        <w:keepNext w:val="0"/>
        <w:keepLines w:val="0"/>
        <w:pageBreakBefore w:val="0"/>
        <w:jc w:val="left"/>
      </w:pPr>
      <w:r>
        <w:t>系统需要在导航、按钮、列表操作和详情入口中体现该模块能力。入口展示必须与权限保持一致，用户无权限时不应看到可执行操作；如通过地址栏直接访问，系统应拦截并给出权限提示。</w:t>
      </w:r>
    </w:p>
    <w:p>
      <w:pPr>
        <w:pStyle w:val="4"/>
        <w:keepNext w:val="0"/>
        <w:keepLines w:val="0"/>
        <w:pageBreakBefore w:val="0"/>
      </w:pPr>
      <w:r>
        <w:t>数据加载</w:t>
      </w:r>
    </w:p>
    <w:p>
      <w:pPr>
        <w:keepNext w:val="0"/>
        <w:keepLines w:val="0"/>
        <w:pageBreakBefore w:val="0"/>
        <w:jc w:val="left"/>
      </w:pPr>
      <w:r>
        <w:t>进入页面后应加载当前用户可见的数据范围。列表数据需要支持空状态、加载状态和失败状态；详情数据需要在关联对象不存在、已删除或权限不足时给出明确反馈。</w:t>
      </w:r>
    </w:p>
    <w:p>
      <w:pPr>
        <w:pStyle w:val="4"/>
        <w:keepNext w:val="0"/>
        <w:keepLines w:val="0"/>
        <w:pageBreakBefore w:val="0"/>
      </w:pPr>
      <w:r>
        <w:t>业务操作</w:t>
      </w:r>
    </w:p>
    <w:p>
      <w:pPr>
        <w:keepNext w:val="0"/>
        <w:keepLines w:val="0"/>
        <w:pageBreakBefore w:val="0"/>
        <w:jc w:val="left"/>
      </w:pPr>
      <w:r>
        <w:t>核心操作需要包含参数校验、二次确认或明确反馈。对可能造成业务影响的操作，如删除、覆盖、批量处理、人工结论修改，需要保证操作结果可追踪。</w:t>
      </w:r>
    </w:p>
    <w:p>
      <w:pPr>
        <w:pStyle w:val="4"/>
        <w:keepNext w:val="0"/>
        <w:keepLines w:val="0"/>
        <w:pageBreakBefore w:val="0"/>
      </w:pPr>
      <w:r>
        <w:t>状态反馈</w:t>
      </w:r>
    </w:p>
    <w:p>
      <w:pPr>
        <w:keepNext w:val="0"/>
        <w:keepLines w:val="0"/>
        <w:pageBreakBefore w:val="0"/>
        <w:jc w:val="left"/>
      </w:pPr>
      <w:r>
        <w:t>页面需要展示处理进度、成功提示、失败原因和可继续操作。对于长流程，不能只显示旋转加载，需要将后端阶段状态转换为用户可理解的文案。</w:t>
      </w:r>
    </w:p>
    <w:p>
      <w:pPr>
        <w:pStyle w:val="4"/>
        <w:keepNext w:val="0"/>
        <w:keepLines w:val="0"/>
        <w:pageBreakBefore w:val="0"/>
      </w:pPr>
      <w:r>
        <w:t>权限与审计</w:t>
      </w:r>
    </w:p>
    <w:p>
      <w:pPr>
        <w:keepNext w:val="0"/>
        <w:keepLines w:val="0"/>
        <w:pageBreakBefore w:val="0"/>
        <w:jc w:val="left"/>
      </w:pPr>
      <w:r>
        <w:t>模块行为应遵守角色层级和权限键约束。敏感操作应记录操作者、操作时间、目标对象和关键结果，便于后续审计和问题追溯。</w:t>
      </w:r>
    </w:p>
    <w:p>
      <w:pPr>
        <w:pStyle w:val="4"/>
        <w:keepNext w:val="0"/>
        <w:keepLines w:val="0"/>
        <w:pageBreakBefore w:val="0"/>
      </w:pPr>
      <w:r>
        <w:t>异常场景</w:t>
      </w:r>
    </w:p>
    <w:p>
      <w:pPr>
        <w:keepNext w:val="0"/>
        <w:keepLines w:val="0"/>
        <w:pageBreakBefore w:val="0"/>
        <w:jc w:val="left"/>
      </w:pPr>
      <w:r>
        <w:t>应覆盖登录过期、权限不足、网络超时、数据库写入失败、外部服务异常、数据结构缺失和重复提交等场景，保证异常后页面仍可继续使用。</w:t>
      </w:r>
    </w:p>
    <w:p>
      <w:pPr>
        <w:pStyle w:val="4"/>
        <w:keepNext w:val="0"/>
        <w:keepLines w:val="0"/>
        <w:pageBreakBefore w:val="0"/>
      </w:pPr>
      <w:r>
        <w:t>验收要点</w:t>
      </w:r>
    </w:p>
    <w:p>
      <w:pPr>
        <w:keepNext w:val="0"/>
        <w:keepLines w:val="0"/>
        <w:pageBreakBefore w:val="0"/>
        <w:jc w:val="left"/>
      </w:pPr>
      <w:r>
        <w:t>验收时需要分别验证正常流程、空数据流程、失败流程、权限不足流程和刷新恢复流程；验收数据应覆盖至少一个真实岗位、多个候选人和一次完整面试链路。</w:t>
      </w:r>
    </w:p>
    <w:p>
      <w:pPr>
        <w:pStyle w:val="4"/>
        <w:keepNext w:val="0"/>
        <w:keepLines w:val="0"/>
        <w:pageBreakBefore w:val="0"/>
      </w:pPr>
      <w:r>
        <w:t>模块专属补充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批量上传需要限制文件类型和大小，重复文件应通过 hash 或文件信息辅助识别。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处理链路至少覆盖上传、文本提取、结构化解析、岗位匹配、入库和完成阶段。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失败记录需要保留错误码、错误消息和可重试标识，便于招聘人员重新处理。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匹配结果需要展示分数来源、命中技能、缺失技能和证据片段。</w:t>
      </w:r>
    </w:p>
    <w:p>
      <w:pPr>
        <w:pStyle w:val="3"/>
        <w:keepNext w:val="0"/>
        <w:keepLines w:val="0"/>
        <w:pageBreakBefore w:val="0"/>
      </w:pPr>
      <w:r>
        <w:t>5.5 候选人管理与详情详细规格</w:t>
      </w:r>
    </w:p>
    <w:p>
      <w:pPr>
        <w:keepNext w:val="0"/>
        <w:keepLines w:val="0"/>
        <w:pageBreakBefore w:val="0"/>
        <w:jc w:val="left"/>
      </w:pPr>
      <w:r>
        <w:t>候选人管理与详情属于RecruitPro智能招聘管理系统核心招聘流程的一部分，业务描述为：支持候选人列表、详情查看、匹配分解、证据片段、项目经历、风险提示、人工通过/待定/淘汰和删除。。本节从页面、数据、操作、权限、异常和验收角度细化该模块要求。</w:t>
      </w:r>
    </w:p>
    <w:p>
      <w:pPr>
        <w:pStyle w:val="4"/>
        <w:keepNext w:val="0"/>
        <w:keepLines w:val="0"/>
        <w:pageBreakBefore w:val="0"/>
      </w:pPr>
      <w:r>
        <w:t>页面与入口</w:t>
      </w:r>
    </w:p>
    <w:p>
      <w:pPr>
        <w:keepNext w:val="0"/>
        <w:keepLines w:val="0"/>
        <w:pageBreakBefore w:val="0"/>
        <w:jc w:val="left"/>
      </w:pPr>
      <w:r>
        <w:t>系统需要在导航、按钮、列表操作和详情入口中体现该模块能力。入口展示必须与权限保持一致，用户无权限时不应看到可执行操作；如通过地址栏直接访问，系统应拦截并给出权限提示。</w:t>
      </w:r>
    </w:p>
    <w:p>
      <w:pPr>
        <w:pStyle w:val="4"/>
        <w:keepNext w:val="0"/>
        <w:keepLines w:val="0"/>
        <w:pageBreakBefore w:val="0"/>
      </w:pPr>
      <w:r>
        <w:t>数据加载</w:t>
      </w:r>
    </w:p>
    <w:p>
      <w:pPr>
        <w:keepNext w:val="0"/>
        <w:keepLines w:val="0"/>
        <w:pageBreakBefore w:val="0"/>
        <w:jc w:val="left"/>
      </w:pPr>
      <w:r>
        <w:t>进入页面后应加载当前用户可见的数据范围。列表数据需要支持空状态、加载状态和失败状态；详情数据需要在关联对象不存在、已删除或权限不足时给出明确反馈。</w:t>
      </w:r>
    </w:p>
    <w:p>
      <w:pPr>
        <w:pStyle w:val="4"/>
        <w:keepNext w:val="0"/>
        <w:keepLines w:val="0"/>
        <w:pageBreakBefore w:val="0"/>
      </w:pPr>
      <w:r>
        <w:t>业务操作</w:t>
      </w:r>
    </w:p>
    <w:p>
      <w:pPr>
        <w:keepNext w:val="0"/>
        <w:keepLines w:val="0"/>
        <w:pageBreakBefore w:val="0"/>
        <w:jc w:val="left"/>
      </w:pPr>
      <w:r>
        <w:t>核心操作需要包含参数校验、二次确认或明确反馈。对可能造成业务影响的操作，如删除、覆盖、批量处理、人工结论修改，需要保证操作结果可追踪。</w:t>
      </w:r>
    </w:p>
    <w:p>
      <w:pPr>
        <w:pStyle w:val="4"/>
        <w:keepNext w:val="0"/>
        <w:keepLines w:val="0"/>
        <w:pageBreakBefore w:val="0"/>
      </w:pPr>
      <w:r>
        <w:t>状态反馈</w:t>
      </w:r>
    </w:p>
    <w:p>
      <w:pPr>
        <w:keepNext w:val="0"/>
        <w:keepLines w:val="0"/>
        <w:pageBreakBefore w:val="0"/>
        <w:jc w:val="left"/>
      </w:pPr>
      <w:r>
        <w:t>页面需要展示处理进度、成功提示、失败原因和可继续操作。对于长流程，不能只显示旋转加载，需要将后端阶段状态转换为用户可理解的文案。</w:t>
      </w:r>
    </w:p>
    <w:p>
      <w:pPr>
        <w:pStyle w:val="4"/>
        <w:keepNext w:val="0"/>
        <w:keepLines w:val="0"/>
        <w:pageBreakBefore w:val="0"/>
      </w:pPr>
      <w:r>
        <w:t>权限与审计</w:t>
      </w:r>
    </w:p>
    <w:p>
      <w:pPr>
        <w:keepNext w:val="0"/>
        <w:keepLines w:val="0"/>
        <w:pageBreakBefore w:val="0"/>
        <w:jc w:val="left"/>
      </w:pPr>
      <w:r>
        <w:t>模块行为应遵守角色层级和权限键约束。敏感操作应记录操作者、操作时间、目标对象和关键结果，便于后续审计和问题追溯。</w:t>
      </w:r>
    </w:p>
    <w:p>
      <w:pPr>
        <w:pStyle w:val="4"/>
        <w:keepNext w:val="0"/>
        <w:keepLines w:val="0"/>
        <w:pageBreakBefore w:val="0"/>
      </w:pPr>
      <w:r>
        <w:t>异常场景</w:t>
      </w:r>
    </w:p>
    <w:p>
      <w:pPr>
        <w:keepNext w:val="0"/>
        <w:keepLines w:val="0"/>
        <w:pageBreakBefore w:val="0"/>
        <w:jc w:val="left"/>
      </w:pPr>
      <w:r>
        <w:t>应覆盖登录过期、权限不足、网络超时、数据库写入失败、外部服务异常、数据结构缺失和重复提交等场景，保证异常后页面仍可继续使用。</w:t>
      </w:r>
    </w:p>
    <w:p>
      <w:pPr>
        <w:pStyle w:val="4"/>
        <w:keepNext w:val="0"/>
        <w:keepLines w:val="0"/>
        <w:pageBreakBefore w:val="0"/>
      </w:pPr>
      <w:r>
        <w:t>验收要点</w:t>
      </w:r>
    </w:p>
    <w:p>
      <w:pPr>
        <w:keepNext w:val="0"/>
        <w:keepLines w:val="0"/>
        <w:pageBreakBefore w:val="0"/>
        <w:jc w:val="left"/>
      </w:pPr>
      <w:r>
        <w:t>验收时需要分别验证正常流程、空数据流程、失败流程、权限不足流程和刷新恢复流程；验收数据应覆盖至少一个真实岗位、多个候选人和一次完整面试链路。</w:t>
      </w:r>
    </w:p>
    <w:p>
      <w:pPr>
        <w:pStyle w:val="4"/>
        <w:keepNext w:val="0"/>
        <w:keepLines w:val="0"/>
        <w:pageBreakBefore w:val="0"/>
      </w:pPr>
      <w:r>
        <w:t>模块专属补充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模块数据应与招聘主流程保持关联，避免形成无法回溯的孤立记录。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列表、详情和操作结果需要使用同一数据来源或明确刷新策略，避免页面显示与数据库状态不一致。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 AI 结果的字段必须保留人工复核入口，避免将模型输出直接视为最终结论。</w:t>
      </w:r>
    </w:p>
    <w:p>
      <w:pPr>
        <w:pStyle w:val="3"/>
        <w:keepNext w:val="0"/>
        <w:keepLines w:val="0"/>
        <w:pageBreakBefore w:val="0"/>
      </w:pPr>
      <w:r>
        <w:t>5.6 面试管理与 AI 面试详细规格</w:t>
      </w:r>
    </w:p>
    <w:p>
      <w:pPr>
        <w:keepNext w:val="0"/>
        <w:keepLines w:val="0"/>
        <w:pageBreakBefore w:val="0"/>
        <w:jc w:val="left"/>
      </w:pPr>
      <w:r>
        <w:t>面试管理与 AI 面试属于RecruitPro智能招聘管理系统核心招聘流程的一部分，业务描述为：支持面试排期、面试房间、口令校验、问答轮次、AI Agent 自动追问、AI 评分、人工确认和面试报告查看。。本节从页面、数据、操作、权限、异常和验收角度细化该模块要求。</w:t>
      </w:r>
    </w:p>
    <w:p>
      <w:pPr>
        <w:pStyle w:val="4"/>
        <w:keepNext w:val="0"/>
        <w:keepLines w:val="0"/>
        <w:pageBreakBefore w:val="0"/>
      </w:pPr>
      <w:r>
        <w:t>页面与入口</w:t>
      </w:r>
    </w:p>
    <w:p>
      <w:pPr>
        <w:keepNext w:val="0"/>
        <w:keepLines w:val="0"/>
        <w:pageBreakBefore w:val="0"/>
        <w:jc w:val="left"/>
      </w:pPr>
      <w:r>
        <w:t>系统需要在导航、按钮、列表操作和详情入口中体现该模块能力。入口展示必须与权限保持一致，用户无权限时不应看到可执行操作；如通过地址栏直接访问，系统应拦截并给出权限提示。</w:t>
      </w:r>
    </w:p>
    <w:p>
      <w:pPr>
        <w:pStyle w:val="4"/>
        <w:keepNext w:val="0"/>
        <w:keepLines w:val="0"/>
        <w:pageBreakBefore w:val="0"/>
      </w:pPr>
      <w:r>
        <w:t>数据加载</w:t>
      </w:r>
    </w:p>
    <w:p>
      <w:pPr>
        <w:keepNext w:val="0"/>
        <w:keepLines w:val="0"/>
        <w:pageBreakBefore w:val="0"/>
        <w:jc w:val="left"/>
      </w:pPr>
      <w:r>
        <w:t>进入页面后应加载当前用户可见的数据范围。列表数据需要支持空状态、加载状态和失败状态；详情数据需要在关联对象不存在、已删除或权限不足时给出明确反馈。</w:t>
      </w:r>
    </w:p>
    <w:p>
      <w:pPr>
        <w:pStyle w:val="4"/>
        <w:keepNext w:val="0"/>
        <w:keepLines w:val="0"/>
        <w:pageBreakBefore w:val="0"/>
      </w:pPr>
      <w:r>
        <w:t>业务操作</w:t>
      </w:r>
    </w:p>
    <w:p>
      <w:pPr>
        <w:keepNext w:val="0"/>
        <w:keepLines w:val="0"/>
        <w:pageBreakBefore w:val="0"/>
        <w:jc w:val="left"/>
      </w:pPr>
      <w:r>
        <w:t>核心操作需要包含参数校验、二次确认或明确反馈。对可能造成业务影响的操作，如删除、覆盖、批量处理、人工结论修改，需要保证操作结果可追踪。</w:t>
      </w:r>
    </w:p>
    <w:p>
      <w:pPr>
        <w:pStyle w:val="4"/>
        <w:keepNext w:val="0"/>
        <w:keepLines w:val="0"/>
        <w:pageBreakBefore w:val="0"/>
      </w:pPr>
      <w:r>
        <w:t>状态反馈</w:t>
      </w:r>
    </w:p>
    <w:p>
      <w:pPr>
        <w:keepNext w:val="0"/>
        <w:keepLines w:val="0"/>
        <w:pageBreakBefore w:val="0"/>
        <w:jc w:val="left"/>
      </w:pPr>
      <w:r>
        <w:t>页面需要展示处理进度、成功提示、失败原因和可继续操作。对于长流程，不能只显示旋转加载，需要将后端阶段状态转换为用户可理解的文案。</w:t>
      </w:r>
    </w:p>
    <w:p>
      <w:pPr>
        <w:pStyle w:val="4"/>
        <w:keepNext w:val="0"/>
        <w:keepLines w:val="0"/>
        <w:pageBreakBefore w:val="0"/>
      </w:pPr>
      <w:r>
        <w:t>权限与审计</w:t>
      </w:r>
    </w:p>
    <w:p>
      <w:pPr>
        <w:keepNext w:val="0"/>
        <w:keepLines w:val="0"/>
        <w:pageBreakBefore w:val="0"/>
        <w:jc w:val="left"/>
      </w:pPr>
      <w:r>
        <w:t>模块行为应遵守角色层级和权限键约束。敏感操作应记录操作者、操作时间、目标对象和关键结果，便于后续审计和问题追溯。</w:t>
      </w:r>
    </w:p>
    <w:p>
      <w:pPr>
        <w:pStyle w:val="4"/>
        <w:keepNext w:val="0"/>
        <w:keepLines w:val="0"/>
        <w:pageBreakBefore w:val="0"/>
      </w:pPr>
      <w:r>
        <w:t>异常场景</w:t>
      </w:r>
    </w:p>
    <w:p>
      <w:pPr>
        <w:keepNext w:val="0"/>
        <w:keepLines w:val="0"/>
        <w:pageBreakBefore w:val="0"/>
        <w:jc w:val="left"/>
      </w:pPr>
      <w:r>
        <w:t>应覆盖登录过期、权限不足、网络超时、数据库写入失败、外部服务异常、数据结构缺失和重复提交等场景，保证异常后页面仍可继续使用。</w:t>
      </w:r>
    </w:p>
    <w:p>
      <w:pPr>
        <w:pStyle w:val="4"/>
        <w:keepNext w:val="0"/>
        <w:keepLines w:val="0"/>
        <w:pageBreakBefore w:val="0"/>
      </w:pPr>
      <w:r>
        <w:t>验收要点</w:t>
      </w:r>
    </w:p>
    <w:p>
      <w:pPr>
        <w:keepNext w:val="0"/>
        <w:keepLines w:val="0"/>
        <w:pageBreakBefore w:val="0"/>
        <w:jc w:val="left"/>
      </w:pPr>
      <w:r>
        <w:t>验收时需要分别验证正常流程、空数据流程、失败流程、权限不足流程和刷新恢复流程；验收数据应覆盖至少一个真实岗位、多个候选人和一次完整面试链路。</w:t>
      </w:r>
    </w:p>
    <w:p>
      <w:pPr>
        <w:pStyle w:val="4"/>
        <w:keepNext w:val="0"/>
        <w:keepLines w:val="0"/>
        <w:pageBreakBefore w:val="0"/>
      </w:pPr>
      <w:r>
        <w:t>模块专属补充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模块数据应与招聘主流程保持关联，避免形成无法回溯的孤立记录。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列表、详情和操作结果需要使用同一数据来源或明确刷新策略，避免页面显示与数据库状态不一致。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 AI 结果的字段必须保留人工复核入口，避免将模型输出直接视为最终结论。</w:t>
      </w:r>
    </w:p>
    <w:p>
      <w:pPr>
        <w:pStyle w:val="3"/>
        <w:keepNext w:val="0"/>
        <w:keepLines w:val="0"/>
        <w:pageBreakBefore w:val="0"/>
      </w:pPr>
      <w:r>
        <w:t>5.7 AI 面试 Agent详细规格</w:t>
      </w:r>
    </w:p>
    <w:p>
      <w:pPr>
        <w:keepNext w:val="0"/>
        <w:keepLines w:val="0"/>
        <w:pageBreakBefore w:val="0"/>
        <w:jc w:val="left"/>
      </w:pPr>
      <w:r>
        <w:t>AI 面试 Agent属于RecruitPro智能招聘管理系统核心招聘流程的一部分，业务描述为：Agent 根据候选人简历、岗位 JD、结构化岗位要求和面试配置生成问题计划，负责首问、追问、状态推进、结束判断和最终报告生成。。本节从页面、数据、操作、权限、异常和验收角度细化该模块要求。</w:t>
      </w:r>
    </w:p>
    <w:p>
      <w:pPr>
        <w:pStyle w:val="4"/>
        <w:keepNext w:val="0"/>
        <w:keepLines w:val="0"/>
        <w:pageBreakBefore w:val="0"/>
      </w:pPr>
      <w:r>
        <w:t>页面与入口</w:t>
      </w:r>
    </w:p>
    <w:p>
      <w:pPr>
        <w:keepNext w:val="0"/>
        <w:keepLines w:val="0"/>
        <w:pageBreakBefore w:val="0"/>
        <w:jc w:val="left"/>
      </w:pPr>
      <w:r>
        <w:t>系统需要在导航、按钮、列表操作和详情入口中体现该模块能力。入口展示必须与权限保持一致，用户无权限时不应看到可执行操作；如通过地址栏直接访问，系统应拦截并给出权限提示。</w:t>
      </w:r>
    </w:p>
    <w:p>
      <w:pPr>
        <w:pStyle w:val="4"/>
        <w:keepNext w:val="0"/>
        <w:keepLines w:val="0"/>
        <w:pageBreakBefore w:val="0"/>
      </w:pPr>
      <w:r>
        <w:t>数据加载</w:t>
      </w:r>
    </w:p>
    <w:p>
      <w:pPr>
        <w:keepNext w:val="0"/>
        <w:keepLines w:val="0"/>
        <w:pageBreakBefore w:val="0"/>
        <w:jc w:val="left"/>
      </w:pPr>
      <w:r>
        <w:t>进入页面后应加载当前用户可见的数据范围。列表数据需要支持空状态、加载状态和失败状态；详情数据需要在关联对象不存在、已删除或权限不足时给出明确反馈。</w:t>
      </w:r>
    </w:p>
    <w:p>
      <w:pPr>
        <w:pStyle w:val="4"/>
        <w:keepNext w:val="0"/>
        <w:keepLines w:val="0"/>
        <w:pageBreakBefore w:val="0"/>
      </w:pPr>
      <w:r>
        <w:t>业务操作</w:t>
      </w:r>
    </w:p>
    <w:p>
      <w:pPr>
        <w:keepNext w:val="0"/>
        <w:keepLines w:val="0"/>
        <w:pageBreakBefore w:val="0"/>
        <w:jc w:val="left"/>
      </w:pPr>
      <w:r>
        <w:t>核心操作需要包含参数校验、二次确认或明确反馈。对可能造成业务影响的操作，如删除、覆盖、批量处理、人工结论修改，需要保证操作结果可追踪。</w:t>
      </w:r>
    </w:p>
    <w:p>
      <w:pPr>
        <w:pStyle w:val="4"/>
        <w:keepNext w:val="0"/>
        <w:keepLines w:val="0"/>
        <w:pageBreakBefore w:val="0"/>
      </w:pPr>
      <w:r>
        <w:t>状态反馈</w:t>
      </w:r>
    </w:p>
    <w:p>
      <w:pPr>
        <w:keepNext w:val="0"/>
        <w:keepLines w:val="0"/>
        <w:pageBreakBefore w:val="0"/>
        <w:jc w:val="left"/>
      </w:pPr>
      <w:r>
        <w:t>页面需要展示处理进度、成功提示、失败原因和可继续操作。对于长流程，不能只显示旋转加载，需要将后端阶段状态转换为用户可理解的文案。</w:t>
      </w:r>
    </w:p>
    <w:p>
      <w:pPr>
        <w:pStyle w:val="4"/>
        <w:keepNext w:val="0"/>
        <w:keepLines w:val="0"/>
        <w:pageBreakBefore w:val="0"/>
      </w:pPr>
      <w:r>
        <w:t>权限与审计</w:t>
      </w:r>
    </w:p>
    <w:p>
      <w:pPr>
        <w:keepNext w:val="0"/>
        <w:keepLines w:val="0"/>
        <w:pageBreakBefore w:val="0"/>
        <w:jc w:val="left"/>
      </w:pPr>
      <w:r>
        <w:t>模块行为应遵守角色层级和权限键约束。敏感操作应记录操作者、操作时间、目标对象和关键结果，便于后续审计和问题追溯。</w:t>
      </w:r>
    </w:p>
    <w:p>
      <w:pPr>
        <w:pStyle w:val="4"/>
        <w:keepNext w:val="0"/>
        <w:keepLines w:val="0"/>
        <w:pageBreakBefore w:val="0"/>
      </w:pPr>
      <w:r>
        <w:t>异常场景</w:t>
      </w:r>
    </w:p>
    <w:p>
      <w:pPr>
        <w:keepNext w:val="0"/>
        <w:keepLines w:val="0"/>
        <w:pageBreakBefore w:val="0"/>
        <w:jc w:val="left"/>
      </w:pPr>
      <w:r>
        <w:t>应覆盖登录过期、权限不足、网络超时、数据库写入失败、外部服务异常、数据结构缺失和重复提交等场景，保证异常后页面仍可继续使用。</w:t>
      </w:r>
    </w:p>
    <w:p>
      <w:pPr>
        <w:pStyle w:val="4"/>
        <w:keepNext w:val="0"/>
        <w:keepLines w:val="0"/>
        <w:pageBreakBefore w:val="0"/>
      </w:pPr>
      <w:r>
        <w:t>验收要点</w:t>
      </w:r>
    </w:p>
    <w:p>
      <w:pPr>
        <w:keepNext w:val="0"/>
        <w:keepLines w:val="0"/>
        <w:pageBreakBefore w:val="0"/>
        <w:jc w:val="left"/>
      </w:pPr>
      <w:r>
        <w:t>验收时需要分别验证正常流程、空数据流程、失败流程、权限不足流程和刷新恢复流程；验收数据应覆盖至少一个真实岗位、多个候选人和一次完整面试链路。</w:t>
      </w:r>
    </w:p>
    <w:p>
      <w:pPr>
        <w:pStyle w:val="4"/>
        <w:keepNext w:val="0"/>
        <w:keepLines w:val="0"/>
        <w:pageBreakBefore w:val="0"/>
      </w:pPr>
      <w:r>
        <w:t>模块专属补充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启动面试前必须完成候选人、岗位、面试安排和会话记录校验，避免 Agent 收到不完整上下文。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每一轮候选人回答和 Agent 回复都必须持久化，页面刷新后能够恢复已发生的问答过程。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输出的题目、追问和结束语应在 metadata 中记录类型，供报告和复盘使用。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最终报告需要支持人工确认，人工确认结果优先作为招聘决策依据。</w:t>
      </w:r>
    </w:p>
    <w:p>
      <w:pPr>
        <w:pStyle w:val="3"/>
        <w:keepNext w:val="0"/>
        <w:keepLines w:val="0"/>
        <w:pageBreakBefore w:val="0"/>
      </w:pPr>
      <w:r>
        <w:t>5.8 系统设置与权限管理详细规格</w:t>
      </w:r>
    </w:p>
    <w:p>
      <w:pPr>
        <w:keepNext w:val="0"/>
        <w:keepLines w:val="0"/>
        <w:pageBreakBefore w:val="0"/>
        <w:jc w:val="left"/>
      </w:pPr>
      <w:r>
        <w:t>系统设置与权限管理属于RecruitPro智能招聘管理系统核心招聘流程的一部分，业务描述为：支持组织设置、AI 策略、模型配置、面试题量/时长、管理员资料、角色和权限管理。。本节从页面、数据、操作、权限、异常和验收角度细化该模块要求。</w:t>
      </w:r>
    </w:p>
    <w:p>
      <w:pPr>
        <w:pStyle w:val="4"/>
        <w:keepNext w:val="0"/>
        <w:keepLines w:val="0"/>
        <w:pageBreakBefore w:val="0"/>
      </w:pPr>
      <w:r>
        <w:t>页面与入口</w:t>
      </w:r>
    </w:p>
    <w:p>
      <w:pPr>
        <w:keepNext w:val="0"/>
        <w:keepLines w:val="0"/>
        <w:pageBreakBefore w:val="0"/>
        <w:jc w:val="left"/>
      </w:pPr>
      <w:r>
        <w:t>系统需要在导航、按钮、列表操作和详情入口中体现该模块能力。入口展示必须与权限保持一致，用户无权限时不应看到可执行操作；如通过地址栏直接访问，系统应拦截并给出权限提示。</w:t>
      </w:r>
    </w:p>
    <w:p>
      <w:pPr>
        <w:pStyle w:val="4"/>
        <w:keepNext w:val="0"/>
        <w:keepLines w:val="0"/>
        <w:pageBreakBefore w:val="0"/>
      </w:pPr>
      <w:r>
        <w:t>数据加载</w:t>
      </w:r>
    </w:p>
    <w:p>
      <w:pPr>
        <w:keepNext w:val="0"/>
        <w:keepLines w:val="0"/>
        <w:pageBreakBefore w:val="0"/>
        <w:jc w:val="left"/>
      </w:pPr>
      <w:r>
        <w:t>进入页面后应加载当前用户可见的数据范围。列表数据需要支持空状态、加载状态和失败状态；详情数据需要在关联对象不存在、已删除或权限不足时给出明确反馈。</w:t>
      </w:r>
    </w:p>
    <w:p>
      <w:pPr>
        <w:pStyle w:val="4"/>
        <w:keepNext w:val="0"/>
        <w:keepLines w:val="0"/>
        <w:pageBreakBefore w:val="0"/>
      </w:pPr>
      <w:r>
        <w:t>业务操作</w:t>
      </w:r>
    </w:p>
    <w:p>
      <w:pPr>
        <w:keepNext w:val="0"/>
        <w:keepLines w:val="0"/>
        <w:pageBreakBefore w:val="0"/>
        <w:jc w:val="left"/>
      </w:pPr>
      <w:r>
        <w:t>核心操作需要包含参数校验、二次确认或明确反馈。对可能造成业务影响的操作，如删除、覆盖、批量处理、人工结论修改，需要保证操作结果可追踪。</w:t>
      </w:r>
    </w:p>
    <w:p>
      <w:pPr>
        <w:pStyle w:val="4"/>
        <w:keepNext w:val="0"/>
        <w:keepLines w:val="0"/>
        <w:pageBreakBefore w:val="0"/>
      </w:pPr>
      <w:r>
        <w:t>状态反馈</w:t>
      </w:r>
    </w:p>
    <w:p>
      <w:pPr>
        <w:keepNext w:val="0"/>
        <w:keepLines w:val="0"/>
        <w:pageBreakBefore w:val="0"/>
        <w:jc w:val="left"/>
      </w:pPr>
      <w:r>
        <w:t>页面需要展示处理进度、成功提示、失败原因和可继续操作。对于长流程，不能只显示旋转加载，需要将后端阶段状态转换为用户可理解的文案。</w:t>
      </w:r>
    </w:p>
    <w:p>
      <w:pPr>
        <w:pStyle w:val="4"/>
        <w:keepNext w:val="0"/>
        <w:keepLines w:val="0"/>
        <w:pageBreakBefore w:val="0"/>
      </w:pPr>
      <w:r>
        <w:t>权限与审计</w:t>
      </w:r>
    </w:p>
    <w:p>
      <w:pPr>
        <w:keepNext w:val="0"/>
        <w:keepLines w:val="0"/>
        <w:pageBreakBefore w:val="0"/>
        <w:jc w:val="left"/>
      </w:pPr>
      <w:r>
        <w:t>模块行为应遵守角色层级和权限键约束。敏感操作应记录操作者、操作时间、目标对象和关键结果，便于后续审计和问题追溯。</w:t>
      </w:r>
    </w:p>
    <w:p>
      <w:pPr>
        <w:pStyle w:val="4"/>
        <w:keepNext w:val="0"/>
        <w:keepLines w:val="0"/>
        <w:pageBreakBefore w:val="0"/>
      </w:pPr>
      <w:r>
        <w:t>异常场景</w:t>
      </w:r>
    </w:p>
    <w:p>
      <w:pPr>
        <w:keepNext w:val="0"/>
        <w:keepLines w:val="0"/>
        <w:pageBreakBefore w:val="0"/>
        <w:jc w:val="left"/>
      </w:pPr>
      <w:r>
        <w:t>应覆盖登录过期、权限不足、网络超时、数据库写入失败、外部服务异常、数据结构缺失和重复提交等场景，保证异常后页面仍可继续使用。</w:t>
      </w:r>
    </w:p>
    <w:p>
      <w:pPr>
        <w:pStyle w:val="4"/>
        <w:keepNext w:val="0"/>
        <w:keepLines w:val="0"/>
        <w:pageBreakBefore w:val="0"/>
      </w:pPr>
      <w:r>
        <w:t>验收要点</w:t>
      </w:r>
    </w:p>
    <w:p>
      <w:pPr>
        <w:keepNext w:val="0"/>
        <w:keepLines w:val="0"/>
        <w:pageBreakBefore w:val="0"/>
        <w:jc w:val="left"/>
      </w:pPr>
      <w:r>
        <w:t>验收时需要分别验证正常流程、空数据流程、失败流程、权限不足流程和刷新恢复流程；验收数据应覆盖至少一个真实岗位、多个候选人和一次完整面试链路。</w:t>
      </w:r>
    </w:p>
    <w:p>
      <w:pPr>
        <w:pStyle w:val="4"/>
        <w:keepNext w:val="0"/>
        <w:keepLines w:val="0"/>
        <w:pageBreakBefore w:val="0"/>
      </w:pPr>
      <w:r>
        <w:t>模块专属补充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首次超级管理员认领需要受到系统状态约束，已有超级管理员后不得重复认领。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角色修改和权限修改需要通过后端受控接口或 RPC 完成，避免普通客户端直接写敏感表。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页面权限、接口权限和数据库 RLS 需要形成一致约束，不能只依赖前端隐藏按钮。</w:t>
      </w:r>
    </w:p>
    <w:p>
      <w:pPr>
        <w:pStyle w:val="3"/>
        <w:keepNext w:val="0"/>
        <w:keepLines w:val="0"/>
        <w:pageBreakBefore w:val="0"/>
      </w:pPr>
      <w:r>
        <w:t>5.9 薪酬市场与决策支持详细规格</w:t>
      </w:r>
    </w:p>
    <w:p>
      <w:pPr>
        <w:keepNext w:val="0"/>
        <w:keepLines w:val="0"/>
        <w:pageBreakBefore w:val="0"/>
        <w:jc w:val="left"/>
      </w:pPr>
      <w:r>
        <w:t>薪酬市场与决策支持属于RecruitPro智能招聘管理系统核心招聘流程的一部分，业务描述为：支持导入本地薪酬市场文件，生成标准化记录、薪酬基准和候选人薪酬画像，为招聘决策提供参考。。本节从页面、数据、操作、权限、异常和验收角度细化该模块要求。</w:t>
      </w:r>
    </w:p>
    <w:p>
      <w:pPr>
        <w:pStyle w:val="4"/>
        <w:keepNext w:val="0"/>
        <w:keepLines w:val="0"/>
        <w:pageBreakBefore w:val="0"/>
      </w:pPr>
      <w:r>
        <w:t>页面与入口</w:t>
      </w:r>
    </w:p>
    <w:p>
      <w:pPr>
        <w:keepNext w:val="0"/>
        <w:keepLines w:val="0"/>
        <w:pageBreakBefore w:val="0"/>
        <w:jc w:val="left"/>
      </w:pPr>
      <w:r>
        <w:t>系统需要在导航、按钮、列表操作和详情入口中体现该模块能力。入口展示必须与权限保持一致，用户无权限时不应看到可执行操作；如通过地址栏直接访问，系统应拦截并给出权限提示。</w:t>
      </w:r>
    </w:p>
    <w:p>
      <w:pPr>
        <w:pStyle w:val="4"/>
        <w:keepNext w:val="0"/>
        <w:keepLines w:val="0"/>
        <w:pageBreakBefore w:val="0"/>
      </w:pPr>
      <w:r>
        <w:t>数据加载</w:t>
      </w:r>
    </w:p>
    <w:p>
      <w:pPr>
        <w:keepNext w:val="0"/>
        <w:keepLines w:val="0"/>
        <w:pageBreakBefore w:val="0"/>
        <w:jc w:val="left"/>
      </w:pPr>
      <w:r>
        <w:t>进入页面后应加载当前用户可见的数据范围。列表数据需要支持空状态、加载状态和失败状态；详情数据需要在关联对象不存在、已删除或权限不足时给出明确反馈。</w:t>
      </w:r>
    </w:p>
    <w:p>
      <w:pPr>
        <w:pStyle w:val="4"/>
        <w:keepNext w:val="0"/>
        <w:keepLines w:val="0"/>
        <w:pageBreakBefore w:val="0"/>
      </w:pPr>
      <w:r>
        <w:t>业务操作</w:t>
      </w:r>
    </w:p>
    <w:p>
      <w:pPr>
        <w:keepNext w:val="0"/>
        <w:keepLines w:val="0"/>
        <w:pageBreakBefore w:val="0"/>
        <w:jc w:val="left"/>
      </w:pPr>
      <w:r>
        <w:t>核心操作需要包含参数校验、二次确认或明确反馈。对可能造成业务影响的操作，如删除、覆盖、批量处理、人工结论修改，需要保证操作结果可追踪。</w:t>
      </w:r>
    </w:p>
    <w:p>
      <w:pPr>
        <w:pStyle w:val="4"/>
        <w:keepNext w:val="0"/>
        <w:keepLines w:val="0"/>
        <w:pageBreakBefore w:val="0"/>
      </w:pPr>
      <w:r>
        <w:t>状态反馈</w:t>
      </w:r>
    </w:p>
    <w:p>
      <w:pPr>
        <w:keepNext w:val="0"/>
        <w:keepLines w:val="0"/>
        <w:pageBreakBefore w:val="0"/>
        <w:jc w:val="left"/>
      </w:pPr>
      <w:r>
        <w:t>页面需要展示处理进度、成功提示、失败原因和可继续操作。对于长流程，不能只显示旋转加载，需要将后端阶段状态转换为用户可理解的文案。</w:t>
      </w:r>
    </w:p>
    <w:p>
      <w:pPr>
        <w:pStyle w:val="4"/>
        <w:keepNext w:val="0"/>
        <w:keepLines w:val="0"/>
        <w:pageBreakBefore w:val="0"/>
      </w:pPr>
      <w:r>
        <w:t>权限与审计</w:t>
      </w:r>
    </w:p>
    <w:p>
      <w:pPr>
        <w:keepNext w:val="0"/>
        <w:keepLines w:val="0"/>
        <w:pageBreakBefore w:val="0"/>
        <w:jc w:val="left"/>
      </w:pPr>
      <w:r>
        <w:t>模块行为应遵守角色层级和权限键约束。敏感操作应记录操作者、操作时间、目标对象和关键结果，便于后续审计和问题追溯。</w:t>
      </w:r>
    </w:p>
    <w:p>
      <w:pPr>
        <w:pStyle w:val="4"/>
        <w:keepNext w:val="0"/>
        <w:keepLines w:val="0"/>
        <w:pageBreakBefore w:val="0"/>
      </w:pPr>
      <w:r>
        <w:t>异常场景</w:t>
      </w:r>
    </w:p>
    <w:p>
      <w:pPr>
        <w:keepNext w:val="0"/>
        <w:keepLines w:val="0"/>
        <w:pageBreakBefore w:val="0"/>
        <w:jc w:val="left"/>
      </w:pPr>
      <w:r>
        <w:t>应覆盖登录过期、权限不足、网络超时、数据库写入失败、外部服务异常、数据结构缺失和重复提交等场景，保证异常后页面仍可继续使用。</w:t>
      </w:r>
    </w:p>
    <w:p>
      <w:pPr>
        <w:pStyle w:val="4"/>
        <w:keepNext w:val="0"/>
        <w:keepLines w:val="0"/>
        <w:pageBreakBefore w:val="0"/>
      </w:pPr>
      <w:r>
        <w:t>验收要点</w:t>
      </w:r>
    </w:p>
    <w:p>
      <w:pPr>
        <w:keepNext w:val="0"/>
        <w:keepLines w:val="0"/>
        <w:pageBreakBefore w:val="0"/>
        <w:jc w:val="left"/>
      </w:pPr>
      <w:r>
        <w:t>验收时需要分别验证正常流程、空数据流程、失败流程、权限不足流程和刷新恢复流程；验收数据应覆盖至少一个真实岗位、多个候选人和一次完整面试链路。</w:t>
      </w:r>
    </w:p>
    <w:p>
      <w:pPr>
        <w:pStyle w:val="4"/>
        <w:keepNext w:val="0"/>
        <w:keepLines w:val="0"/>
        <w:pageBreakBefore w:val="0"/>
      </w:pPr>
      <w:r>
        <w:t>模块专属补充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模块数据应与招聘主流程保持关联，避免形成无法回溯的孤立记录。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列表、详情和操作结果需要使用同一数据来源或明确刷新策略，避免页面显示与数据库状态不一致。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 AI 结果的字段必须保留人工复核入口，避免将模型输出直接视为最终结论。</w:t>
      </w:r>
    </w:p>
    <w:p>
      <w:pPr>
        <w:pStyle w:val="2"/>
        <w:keepNext w:val="0"/>
        <w:keepLines w:val="0"/>
        <w:pageBreakBefore w:val="0"/>
      </w:pPr>
      <w:r>
        <w:t>第六章 数据字段与数据质量需求</w:t>
      </w:r>
    </w:p>
    <w:p>
      <w:pPr>
        <w:pStyle w:val="3"/>
        <w:keepNext w:val="0"/>
        <w:keepLines w:val="0"/>
        <w:pageBreakBefore w:val="0"/>
      </w:pPr>
      <w:r>
        <w:t>6.x active_positions</w:t>
      </w:r>
    </w:p>
    <w:p>
      <w:pPr>
        <w:keepNext w:val="0"/>
        <w:keepLines w:val="0"/>
        <w:pageBreakBefore w:val="0"/>
        <w:jc w:val="left"/>
      </w:pPr>
      <w:r>
        <w:t>主要字段：岗位名称、部门、地点、状态、筛选阈值、技术要求、年龄、学历、经验要求、创建时间、更新时间。</w:t>
      </w:r>
    </w:p>
    <w:p>
      <w:pPr>
        <w:keepNext w:val="0"/>
        <w:keepLines w:val="0"/>
        <w:pageBreakBefore w:val="0"/>
        <w:jc w:val="left"/>
      </w:pPr>
      <w:r>
        <w:t>数据质量要求：岗位名称、状态和筛选阈值不能为空；筛选阈值需在合理范围内；停用岗位不得进入新的筛选任务。</w:t>
      </w:r>
    </w:p>
    <w:p>
      <w:pPr>
        <w:pStyle w:val="3"/>
        <w:keepNext w:val="0"/>
        <w:keepLines w:val="0"/>
        <w:pageBreakBefore w:val="0"/>
      </w:pPr>
      <w:r>
        <w:t>6.x candidates</w:t>
      </w:r>
    </w:p>
    <w:p>
      <w:pPr>
        <w:keepNext w:val="0"/>
        <w:keepLines w:val="0"/>
        <w:pageBreakBefore w:val="0"/>
        <w:jc w:val="left"/>
      </w:pPr>
      <w:r>
        <w:t>主要字段：姓名、当前职位、经验、学历、年龄、城市、标签、亮点、关联岗位、匹配分、来源上传记录。</w:t>
      </w:r>
    </w:p>
    <w:p>
      <w:pPr>
        <w:keepNext w:val="0"/>
        <w:keepLines w:val="0"/>
        <w:pageBreakBefore w:val="0"/>
        <w:jc w:val="left"/>
      </w:pPr>
      <w:r>
        <w:t>数据质量要求：候选人需能回溯到岗位或上传来源；匹配分来自 AI 或人工复核时需保留来源。</w:t>
      </w:r>
    </w:p>
    <w:p>
      <w:pPr>
        <w:pStyle w:val="3"/>
        <w:keepNext w:val="0"/>
        <w:keepLines w:val="0"/>
        <w:pageBreakBefore w:val="0"/>
      </w:pPr>
      <w:r>
        <w:t>6.x resume_uploads</w:t>
      </w:r>
    </w:p>
    <w:p>
      <w:pPr>
        <w:keepNext w:val="0"/>
        <w:keepLines w:val="0"/>
        <w:pageBreakBefore w:val="0"/>
        <w:jc w:val="left"/>
      </w:pPr>
      <w:r>
        <w:t>主要字段：文件名、路径、大小、hash、状态、pipeline_stage、错误码、错误信息、重试次数。</w:t>
      </w:r>
    </w:p>
    <w:p>
      <w:pPr>
        <w:keepNext w:val="0"/>
        <w:keepLines w:val="0"/>
        <w:pageBreakBefore w:val="0"/>
        <w:jc w:val="left"/>
      </w:pPr>
      <w:r>
        <w:t>数据质量要求：状态必须与阶段一致；失败记录需要可读错误；取消或失败后不得被误认为完成。</w:t>
      </w:r>
    </w:p>
    <w:p>
      <w:pPr>
        <w:pStyle w:val="3"/>
        <w:keepNext w:val="0"/>
        <w:keepLines w:val="0"/>
        <w:pageBreakBefore w:val="0"/>
      </w:pPr>
      <w:r>
        <w:t>6.x parsed_resume_profiles</w:t>
      </w:r>
    </w:p>
    <w:p>
      <w:pPr>
        <w:keepNext w:val="0"/>
        <w:keepLines w:val="0"/>
        <w:pageBreakBefore w:val="0"/>
        <w:jc w:val="left"/>
      </w:pPr>
      <w:r>
        <w:t>主要字段：候选人画像、教育经历、技能、工作经历、联系方式、置信度、原始模型输出。</w:t>
      </w:r>
    </w:p>
    <w:p>
      <w:pPr>
        <w:keepNext w:val="0"/>
        <w:keepLines w:val="0"/>
        <w:pageBreakBefore w:val="0"/>
        <w:jc w:val="left"/>
      </w:pPr>
      <w:r>
        <w:t>数据质量要求：结构化字段应允许部分缺失，但必须保留置信度和原始载荷便于复核。</w:t>
      </w:r>
    </w:p>
    <w:p>
      <w:pPr>
        <w:pStyle w:val="3"/>
        <w:keepNext w:val="0"/>
        <w:keepLines w:val="0"/>
        <w:pageBreakBefore w:val="0"/>
      </w:pPr>
      <w:r>
        <w:t>6.x parsed_resume_projects</w:t>
      </w:r>
    </w:p>
    <w:p>
      <w:pPr>
        <w:keepNext w:val="0"/>
        <w:keepLines w:val="0"/>
        <w:pageBreakBefore w:val="0"/>
        <w:jc w:val="left"/>
      </w:pPr>
      <w:r>
        <w:t>主要字段：项目名称、项目摘要、技术栈、复杂度、职责、起止时间、候选人关联。</w:t>
      </w:r>
    </w:p>
    <w:p>
      <w:pPr>
        <w:keepNext w:val="0"/>
        <w:keepLines w:val="0"/>
        <w:pageBreakBefore w:val="0"/>
        <w:jc w:val="left"/>
      </w:pPr>
      <w:r>
        <w:t>数据质量要求：项目记录必须关联候选人或简历画像，避免无法归属的项目数据。</w:t>
      </w:r>
    </w:p>
    <w:p>
      <w:pPr>
        <w:pStyle w:val="3"/>
        <w:keepNext w:val="0"/>
        <w:keepLines w:val="0"/>
        <w:pageBreakBefore w:val="0"/>
      </w:pPr>
      <w:r>
        <w:t>6.x candidate_position_matches</w:t>
      </w:r>
    </w:p>
    <w:p>
      <w:pPr>
        <w:keepNext w:val="0"/>
        <w:keepLines w:val="0"/>
        <w:pageBreakBefore w:val="0"/>
        <w:jc w:val="left"/>
      </w:pPr>
      <w:r>
        <w:t>主要字段：候选人、岗位、总分、推荐结论、技能匹配、缺失项、证据、风险、人工复核。</w:t>
      </w:r>
    </w:p>
    <w:p>
      <w:pPr>
        <w:keepNext w:val="0"/>
        <w:keepLines w:val="0"/>
        <w:pageBreakBefore w:val="0"/>
        <w:jc w:val="left"/>
      </w:pPr>
      <w:r>
        <w:t>数据质量要求：匹配结果必须同时保存机器结论和人工结论，人工结论不应覆盖原始 AI 证据。</w:t>
      </w:r>
    </w:p>
    <w:p>
      <w:pPr>
        <w:pStyle w:val="3"/>
        <w:keepNext w:val="0"/>
        <w:keepLines w:val="0"/>
        <w:pageBreakBefore w:val="0"/>
      </w:pPr>
      <w:r>
        <w:t>6.x upcoming_interviews</w:t>
      </w:r>
    </w:p>
    <w:p>
      <w:pPr>
        <w:keepNext w:val="0"/>
        <w:keepLines w:val="0"/>
        <w:pageBreakBefore w:val="0"/>
        <w:jc w:val="left"/>
      </w:pPr>
      <w:r>
        <w:t>主要字段：候选人、岗位、面试阶段、时间、面试官、房间类型、房间口令、状态、报告关联。</w:t>
      </w:r>
    </w:p>
    <w:p>
      <w:pPr>
        <w:keepNext w:val="0"/>
        <w:keepLines w:val="0"/>
        <w:pageBreakBefore w:val="0"/>
        <w:jc w:val="left"/>
      </w:pPr>
      <w:r>
        <w:t>数据质量要求：时间、候选人和阶段不能为空；已完成面试应关联报告或待复核状态。</w:t>
      </w:r>
    </w:p>
    <w:p>
      <w:pPr>
        <w:pStyle w:val="3"/>
        <w:keepNext w:val="0"/>
        <w:keepLines w:val="0"/>
        <w:pageBreakBefore w:val="0"/>
      </w:pPr>
      <w:r>
        <w:t>6.x interview_sessions</w:t>
      </w:r>
    </w:p>
    <w:p>
      <w:pPr>
        <w:keepNext w:val="0"/>
        <w:keepLines w:val="0"/>
        <w:pageBreakBefore w:val="0"/>
        <w:jc w:val="left"/>
      </w:pPr>
      <w:r>
        <w:t>主要字段：面试 ID、会话状态、题目计划、上下文载荷、开始时间、结束时间、运行模式。</w:t>
      </w:r>
    </w:p>
    <w:p>
      <w:pPr>
        <w:keepNext w:val="0"/>
        <w:keepLines w:val="0"/>
        <w:pageBreakBefore w:val="0"/>
        <w:jc w:val="left"/>
      </w:pPr>
      <w:r>
        <w:t>数据质量要求：一个面试应有可识别会话；题目计划来自 Agent 时需记录 source。</w:t>
      </w:r>
    </w:p>
    <w:p>
      <w:pPr>
        <w:pStyle w:val="3"/>
        <w:keepNext w:val="0"/>
        <w:keepLines w:val="0"/>
        <w:pageBreakBefore w:val="0"/>
      </w:pPr>
      <w:r>
        <w:t>6.x interview_turns</w:t>
      </w:r>
    </w:p>
    <w:p>
      <w:pPr>
        <w:keepNext w:val="0"/>
        <w:keepLines w:val="0"/>
        <w:pageBreakBefore w:val="0"/>
        <w:jc w:val="left"/>
      </w:pPr>
      <w:r>
        <w:t>主要字段：会话 ID、轮次号、说话人、内容、输入模式、延迟、token、置信度、metadata。</w:t>
      </w:r>
    </w:p>
    <w:p>
      <w:pPr>
        <w:keepNext w:val="0"/>
        <w:keepLines w:val="0"/>
        <w:pageBreakBefore w:val="0"/>
        <w:jc w:val="left"/>
      </w:pPr>
      <w:r>
        <w:t>数据质量要求：轮次号需按会话递增；AI 和候选人轮次都需完整保存。</w:t>
      </w:r>
    </w:p>
    <w:p>
      <w:pPr>
        <w:pStyle w:val="3"/>
        <w:keepNext w:val="0"/>
        <w:keepLines w:val="0"/>
        <w:pageBreakBefore w:val="0"/>
      </w:pPr>
      <w:r>
        <w:t>6.x interview_reports</w:t>
      </w:r>
    </w:p>
    <w:p>
      <w:pPr>
        <w:keepNext w:val="0"/>
        <w:keepLines w:val="0"/>
        <w:pageBreakBefore w:val="0"/>
        <w:jc w:val="left"/>
      </w:pPr>
      <w:r>
        <w:t>主要字段：总分、推荐结论、维度分、优势、风险、证据、摘要、人工确认、确认人、确认时间。</w:t>
      </w:r>
    </w:p>
    <w:p>
      <w:pPr>
        <w:keepNext w:val="0"/>
        <w:keepLines w:val="0"/>
        <w:pageBreakBefore w:val="0"/>
        <w:jc w:val="left"/>
      </w:pPr>
      <w:r>
        <w:t>数据质量要求：报告必须能解释结论来源；人工确认字段需要独立保存，不得丢失 AI 原始结论。</w:t>
      </w:r>
    </w:p>
    <w:p>
      <w:pPr>
        <w:pStyle w:val="3"/>
        <w:keepNext w:val="0"/>
        <w:keepLines w:val="0"/>
        <w:pageBreakBefore w:val="0"/>
      </w:pPr>
      <w:r>
        <w:t>6.x market_salary_raw_records</w:t>
      </w:r>
    </w:p>
    <w:p>
      <w:pPr>
        <w:keepNext w:val="0"/>
        <w:keepLines w:val="0"/>
        <w:pageBreakBefore w:val="0"/>
        <w:jc w:val="left"/>
      </w:pPr>
      <w:r>
        <w:t>主要字段：来源、职位、城市、薪酬文本、公司、采集时间、原始载荷。</w:t>
      </w:r>
    </w:p>
    <w:p>
      <w:pPr>
        <w:keepNext w:val="0"/>
        <w:keepLines w:val="0"/>
        <w:pageBreakBefore w:val="0"/>
        <w:jc w:val="left"/>
      </w:pPr>
      <w:r>
        <w:t>数据质量要求：原始记录不可在标准化失败时丢失，需保留失败原因以便修复映射规则。</w:t>
      </w:r>
    </w:p>
    <w:p>
      <w:pPr>
        <w:pStyle w:val="3"/>
        <w:keepNext w:val="0"/>
        <w:keepLines w:val="0"/>
        <w:pageBreakBefore w:val="0"/>
      </w:pPr>
      <w:r>
        <w:t>6.x market_salary_benchmarks</w:t>
      </w:r>
    </w:p>
    <w:p>
      <w:pPr>
        <w:keepNext w:val="0"/>
        <w:keepLines w:val="0"/>
        <w:pageBreakBefore w:val="0"/>
        <w:jc w:val="left"/>
      </w:pPr>
      <w:r>
        <w:t>主要字段：标准岗位、城市、样本量、分位数、更新时间、来源范围。</w:t>
      </w:r>
    </w:p>
    <w:p>
      <w:pPr>
        <w:keepNext w:val="0"/>
        <w:keepLines w:val="0"/>
        <w:pageBreakBefore w:val="0"/>
        <w:jc w:val="left"/>
      </w:pPr>
      <w:r>
        <w:t>数据质量要求：样本量过低时应标记置信风险，供 offer 决策时参考。</w:t>
      </w:r>
    </w:p>
    <w:p>
      <w:pPr>
        <w:pStyle w:val="3"/>
        <w:keepNext w:val="0"/>
        <w:keepLines w:val="0"/>
        <w:pageBreakBefore w:val="0"/>
      </w:pPr>
      <w:r>
        <w:t>6.x user_roles</w:t>
      </w:r>
    </w:p>
    <w:p>
      <w:pPr>
        <w:keepNext w:val="0"/>
        <w:keepLines w:val="0"/>
        <w:pageBreakBefore w:val="0"/>
        <w:jc w:val="left"/>
      </w:pPr>
      <w:r>
        <w:t>主要字段：用户 ID、邮箱、角色、权限键、创建时间、更新时间。</w:t>
      </w:r>
    </w:p>
    <w:p>
      <w:pPr>
        <w:keepNext w:val="0"/>
        <w:keepLines w:val="0"/>
        <w:pageBreakBefore w:val="0"/>
        <w:jc w:val="left"/>
      </w:pPr>
      <w:r>
        <w:t>数据质量要求：角色层级必须受控；权限键只能来自系统定义集合。</w:t>
      </w:r>
    </w:p>
    <w:p>
      <w:pPr>
        <w:pStyle w:val="3"/>
        <w:keepNext w:val="0"/>
        <w:keepLines w:val="0"/>
        <w:pageBreakBefore w:val="0"/>
      </w:pPr>
      <w:r>
        <w:t>6.x company_settings</w:t>
      </w:r>
    </w:p>
    <w:p>
      <w:pPr>
        <w:keepNext w:val="0"/>
        <w:keepLines w:val="0"/>
        <w:pageBreakBefore w:val="0"/>
        <w:jc w:val="left"/>
      </w:pPr>
      <w:r>
        <w:t>主要字段：AI 策略、默认模型、简历隐私、反馈要求、面试配置、题量配置。</w:t>
      </w:r>
    </w:p>
    <w:p>
      <w:pPr>
        <w:keepNext w:val="0"/>
        <w:keepLines w:val="0"/>
        <w:pageBreakBefore w:val="0"/>
        <w:jc w:val="left"/>
      </w:pPr>
      <w:r>
        <w:t>数据质量要求：设置变更应即时影响后续流程，历史记录不应被错误重算。</w:t>
      </w:r>
    </w:p>
    <w:p>
      <w:pPr>
        <w:pStyle w:val="3"/>
        <w:keepNext w:val="0"/>
        <w:keepLines w:val="0"/>
        <w:pageBreakBefore w:val="0"/>
      </w:pPr>
      <w:r>
        <w:t>6.x llm_usage_events</w:t>
      </w:r>
    </w:p>
    <w:p>
      <w:pPr>
        <w:keepNext w:val="0"/>
        <w:keepLines w:val="0"/>
        <w:pageBreakBefore w:val="0"/>
        <w:jc w:val="left"/>
      </w:pPr>
      <w:r>
        <w:t>主要字段：场景、模型、token、耗时、成功状态、错误信息、关联业务对象。</w:t>
      </w:r>
    </w:p>
    <w:p>
      <w:pPr>
        <w:keepNext w:val="0"/>
        <w:keepLines w:val="0"/>
        <w:pageBreakBefore w:val="0"/>
        <w:jc w:val="left"/>
      </w:pPr>
      <w:r>
        <w:t>数据质量要求：模型调用统计应避免记录完整敏感简历明文，保留必要关联和摘要即可。</w:t>
      </w:r>
    </w:p>
    <w:p>
      <w:pPr>
        <w:pStyle w:val="2"/>
        <w:keepNext w:val="0"/>
        <w:keepLines w:val="0"/>
        <w:pageBreakBefore w:val="0"/>
      </w:pPr>
      <w:r>
        <w:t>第七章 接口与集成需求扩展</w:t>
      </w:r>
    </w:p>
    <w:p>
      <w:pPr>
        <w:pStyle w:val="3"/>
        <w:keepNext w:val="0"/>
        <w:keepLines w:val="0"/>
        <w:pageBreakBefore w:val="0"/>
      </w:pPr>
      <w:r>
        <w:t>前端到 FastAPI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所有业务接口应返回统一错误信息结构。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需要登录态的接口必须校验用户身份。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涉及管理员、权限和服务密钥能力的接口不得由前端直接绕过后端访问数据库。</w:t>
      </w:r>
    </w:p>
    <w:p>
      <w:pPr>
        <w:pStyle w:val="3"/>
        <w:keepNext w:val="0"/>
        <w:keepLines w:val="0"/>
        <w:pageBreakBefore w:val="0"/>
      </w:pPr>
      <w:r>
        <w:t>FastAPI 到 Supabase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服务端使用 service role key 执行受控写入。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写入前应校验业务对象存在性和当前用户权限。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数据库异常需要转换为业务可理解错误，不能直接暴露敏感连接信息。</w:t>
      </w:r>
    </w:p>
    <w:p>
      <w:pPr>
        <w:pStyle w:val="3"/>
        <w:keepNext w:val="0"/>
        <w:keepLines w:val="0"/>
        <w:pageBreakBefore w:val="0"/>
      </w:pPr>
      <w:r>
        <w:t>FastAPI 到 Agent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调用必须携带 session_id 和必要上下文。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请求头应包含 x-agent-secret。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超时、非 JSON、错误状态码都应被捕获并反馈到面试流程。</w:t>
      </w:r>
    </w:p>
    <w:p>
      <w:pPr>
        <w:pStyle w:val="3"/>
        <w:keepNext w:val="0"/>
        <w:keepLines w:val="0"/>
        <w:pageBreakBefore w:val="0"/>
      </w:pPr>
      <w:r>
        <w:t>前端到 Supabase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仅允许使用匿名密钥和 RLS 保护下的数据访问。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页面订阅或查询结果必须遵守权限边界。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敏感写入优先通过后端接口完成。</w:t>
      </w:r>
    </w:p>
    <w:p>
      <w:pPr>
        <w:pStyle w:val="3"/>
        <w:keepNext w:val="0"/>
        <w:keepLines w:val="0"/>
        <w:pageBreakBefore w:val="0"/>
      </w:pPr>
      <w:r>
        <w:t>导入脚本到数据库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薪酬导入和批量数据任务需要使用受控环境变量。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导入任务应记录来源、条数、成功数、失败数和错误明细。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重复导入需要具备幂等或可清理策略。</w:t>
      </w:r>
    </w:p>
    <w:p>
      <w:pPr>
        <w:pStyle w:val="2"/>
        <w:keepNext w:val="0"/>
        <w:keepLines w:val="0"/>
        <w:pageBreakBefore w:val="0"/>
      </w:pPr>
      <w:r>
        <w:t>第八章 测试与验收需求</w:t>
      </w:r>
    </w:p>
    <w:p>
      <w:pPr>
        <w:pStyle w:val="3"/>
        <w:keepNext w:val="0"/>
        <w:keepLines w:val="0"/>
        <w:pageBreakBefore w:val="0"/>
      </w:pPr>
      <w:r>
        <w:t>8.1 登录与权限验收</w:t>
      </w:r>
    </w:p>
    <w:p>
      <w:pPr>
        <w:keepNext w:val="0"/>
        <w:keepLines w:val="0"/>
        <w:pageBreakBefore w:val="0"/>
        <w:jc w:val="left"/>
      </w:pPr>
      <w:r>
        <w:t>使用普通用户、管理员、超级管理员分别登录，检查页面可见性、操作按钮、接口返回和数据库访问是否符合权限设计。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前置条件：准备具备代表性的测试账号、岗位、候选人、简历文件和必要环境变量。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执行过程：按业务页面正常操作，同时观察后端日志、数据库记录和页面反馈。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通过标准：功能结果正确、状态可追踪、异常提示明确、无越权访问、刷新后数据仍一致。</w:t>
      </w:r>
    </w:p>
    <w:p>
      <w:pPr>
        <w:pStyle w:val="3"/>
        <w:keepNext w:val="0"/>
        <w:keepLines w:val="0"/>
        <w:pageBreakBefore w:val="0"/>
      </w:pPr>
      <w:r>
        <w:t>8.2 岗位管理验收</w:t>
      </w:r>
    </w:p>
    <w:p>
      <w:pPr>
        <w:keepNext w:val="0"/>
        <w:keepLines w:val="0"/>
        <w:pageBreakBefore w:val="0"/>
        <w:jc w:val="left"/>
      </w:pPr>
      <w:r>
        <w:t>创建、编辑、停用和删除岗位，检查岗位列表、详情、筛选模块下拉选择和关联候选人显示是否同步。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前置条件：准备具备代表性的测试账号、岗位、候选人、简历文件和必要环境变量。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执行过程：按业务页面正常操作，同时观察后端日志、数据库记录和页面反馈。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通过标准：功能结果正确、状态可追踪、异常提示明确、无越权访问、刷新后数据仍一致。</w:t>
      </w:r>
    </w:p>
    <w:p>
      <w:pPr>
        <w:pStyle w:val="3"/>
        <w:keepNext w:val="0"/>
        <w:keepLines w:val="0"/>
        <w:pageBreakBefore w:val="0"/>
      </w:pPr>
      <w:r>
        <w:t>8.3 简历上传验收</w:t>
      </w:r>
    </w:p>
    <w:p>
      <w:pPr>
        <w:keepNext w:val="0"/>
        <w:keepLines w:val="0"/>
        <w:pageBreakBefore w:val="0"/>
        <w:jc w:val="left"/>
      </w:pPr>
      <w:r>
        <w:t>上传单个有效简历、多个有效简历、重复简历、超大文件和不支持格式文件，检查状态、错误提示和可重试能力。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前置条件：准备具备代表性的测试账号、岗位、候选人、简历文件和必要环境变量。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执行过程：按业务页面正常操作，同时观察后端日志、数据库记录和页面反馈。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通过标准：功能结果正确、状态可追踪、异常提示明确、无越权访问、刷新后数据仍一致。</w:t>
      </w:r>
    </w:p>
    <w:p>
      <w:pPr>
        <w:pStyle w:val="3"/>
        <w:keepNext w:val="0"/>
        <w:keepLines w:val="0"/>
        <w:pageBreakBefore w:val="0"/>
      </w:pPr>
      <w:r>
        <w:t>8.4 简历筛选验收</w:t>
      </w:r>
    </w:p>
    <w:p>
      <w:pPr>
        <w:keepNext w:val="0"/>
        <w:keepLines w:val="0"/>
        <w:pageBreakBefore w:val="0"/>
        <w:jc w:val="left"/>
      </w:pPr>
      <w:r>
        <w:t>对同一岗位执行首次筛选和历史重筛，检查匹配分、推荐结论、证据片段和人工复核字段。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前置条件：准备具备代表性的测试账号、岗位、候选人、简历文件和必要环境变量。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执行过程：按业务页面正常操作，同时观察后端日志、数据库记录和页面反馈。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通过标准：功能结果正确、状态可追踪、异常提示明确、无越权访问、刷新后数据仍一致。</w:t>
      </w:r>
    </w:p>
    <w:p>
      <w:pPr>
        <w:pStyle w:val="3"/>
        <w:keepNext w:val="0"/>
        <w:keepLines w:val="0"/>
        <w:pageBreakBefore w:val="0"/>
      </w:pPr>
      <w:r>
        <w:t>8.5 候选人详情验收</w:t>
      </w:r>
    </w:p>
    <w:p>
      <w:pPr>
        <w:keepNext w:val="0"/>
        <w:keepLines w:val="0"/>
        <w:pageBreakBefore w:val="0"/>
        <w:jc w:val="left"/>
      </w:pPr>
      <w:r>
        <w:t>打开候选人详情，检查基础信息、项目经历、匹配证据、薪酬画像、面试历史和操作入口。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前置条件：准备具备代表性的测试账号、岗位、候选人、简历文件和必要环境变量。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执行过程：按业务页面正常操作，同时观察后端日志、数据库记录和页面反馈。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通过标准：功能结果正确、状态可追踪、异常提示明确、无越权访问、刷新后数据仍一致。</w:t>
      </w:r>
    </w:p>
    <w:p>
      <w:pPr>
        <w:pStyle w:val="3"/>
        <w:keepNext w:val="0"/>
        <w:keepLines w:val="0"/>
        <w:pageBreakBefore w:val="0"/>
      </w:pPr>
      <w:r>
        <w:t>8.6 面试安排验收</w:t>
      </w:r>
    </w:p>
    <w:p>
      <w:pPr>
        <w:keepNext w:val="0"/>
        <w:keepLines w:val="0"/>
        <w:pageBreakBefore w:val="0"/>
        <w:jc w:val="left"/>
      </w:pPr>
      <w:r>
        <w:t>创建面试、修改时间、取消面试、进入房间，检查状态流转和房间口令逻辑。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前置条件：准备具备代表性的测试账号、岗位、候选人、简历文件和必要环境变量。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执行过程：按业务页面正常操作，同时观察后端日志、数据库记录和页面反馈。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通过标准：功能结果正确、状态可追踪、异常提示明确、无越权访问、刷新后数据仍一致。</w:t>
      </w:r>
    </w:p>
    <w:p>
      <w:pPr>
        <w:pStyle w:val="3"/>
        <w:keepNext w:val="0"/>
        <w:keepLines w:val="0"/>
        <w:pageBreakBefore w:val="0"/>
      </w:pPr>
      <w:r>
        <w:t>8.7 AI 面试 Agent验收</w:t>
      </w:r>
    </w:p>
    <w:p>
      <w:pPr>
        <w:keepNext w:val="0"/>
        <w:keepLines w:val="0"/>
        <w:pageBreakBefore w:val="0"/>
        <w:jc w:val="left"/>
      </w:pPr>
      <w:r>
        <w:t>完成准备、启动、至少两轮问答、结束、评分和人工确认，检查 interview_sessions、interview_turns 和 interview_reports 写入。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前置条件：准备具备代表性的测试账号、岗位、候选人、简历文件和必要环境变量。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执行过程：按业务页面正常操作，同时观察后端日志、数据库记录和页面反馈。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通过标准：功能结果正确、状态可追踪、异常提示明确、无越权访问、刷新后数据仍一致。</w:t>
      </w:r>
    </w:p>
    <w:p>
      <w:pPr>
        <w:pStyle w:val="3"/>
        <w:keepNext w:val="0"/>
        <w:keepLines w:val="0"/>
        <w:pageBreakBefore w:val="0"/>
      </w:pPr>
      <w:r>
        <w:t>8.8 Agent 异常验收</w:t>
      </w:r>
    </w:p>
    <w:p>
      <w:pPr>
        <w:keepNext w:val="0"/>
        <w:keepLines w:val="0"/>
        <w:pageBreakBefore w:val="0"/>
        <w:jc w:val="left"/>
      </w:pPr>
      <w:r>
        <w:t>模拟 Agent 超时、返回错误、无 final_report 和密钥错误，检查系统提示、待复核报告和会话保留情况。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前置条件：准备具备代表性的测试账号、岗位、候选人、简历文件和必要环境变量。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执行过程：按业务页面正常操作，同时观察后端日志、数据库记录和页面反馈。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通过标准：功能结果正确、状态可追踪、异常提示明确、无越权访问、刷新后数据仍一致。</w:t>
      </w:r>
    </w:p>
    <w:p>
      <w:pPr>
        <w:pStyle w:val="3"/>
        <w:keepNext w:val="0"/>
        <w:keepLines w:val="0"/>
        <w:pageBreakBefore w:val="0"/>
      </w:pPr>
      <w:r>
        <w:t>8.9 薪酬市场验收</w:t>
      </w:r>
    </w:p>
    <w:p>
      <w:pPr>
        <w:keepNext w:val="0"/>
        <w:keepLines w:val="0"/>
        <w:pageBreakBefore w:val="0"/>
        <w:jc w:val="left"/>
      </w:pPr>
      <w:r>
        <w:t>导入薪酬原始数据、刷新标准化记录和基准，检查样本量、分位数和决策看板显示。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前置条件：准备具备代表性的测试账号、岗位、候选人、简历文件和必要环境变量。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执行过程：按业务页面正常操作，同时观察后端日志、数据库记录和页面反馈。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通过标准：功能结果正确、状态可追踪、异常提示明确、无越权访问、刷新后数据仍一致。</w:t>
      </w:r>
    </w:p>
    <w:p>
      <w:pPr>
        <w:pStyle w:val="3"/>
        <w:keepNext w:val="0"/>
        <w:keepLines w:val="0"/>
        <w:pageBreakBefore w:val="0"/>
      </w:pPr>
      <w:r>
        <w:t>8.10 系统设置验收</w:t>
      </w:r>
    </w:p>
    <w:p>
      <w:pPr>
        <w:keepNext w:val="0"/>
        <w:keepLines w:val="0"/>
        <w:pageBreakBefore w:val="0"/>
        <w:jc w:val="left"/>
      </w:pPr>
      <w:r>
        <w:t>修改公司设置、AI 策略和默认模型，检查后续筛选和面试流程是否读取最新配置。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前置条件：准备具备代表性的测试账号、岗位、候选人、简历文件和必要环境变量。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执行过程：按业务页面正常操作，同时观察后端日志、数据库记录和页面反馈。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通过标准：功能结果正确、状态可追踪、异常提示明确、无越权访问、刷新后数据仍一致。</w:t>
      </w:r>
    </w:p>
    <w:p>
      <w:pPr>
        <w:pStyle w:val="2"/>
        <w:keepNext w:val="0"/>
        <w:keepLines w:val="0"/>
        <w:pageBreakBefore w:val="0"/>
      </w:pPr>
      <w:r>
        <w:t>第九章 运维与部署需求</w:t>
      </w:r>
    </w:p>
    <w:p>
      <w:pPr>
        <w:pStyle w:val="3"/>
        <w:keepNext w:val="0"/>
        <w:keepLines w:val="0"/>
        <w:pageBreakBefore w:val="0"/>
      </w:pPr>
      <w:r>
        <w:t>环境变量管理</w:t>
      </w:r>
    </w:p>
    <w:p>
      <w:pPr>
        <w:keepNext w:val="0"/>
        <w:keepLines w:val="0"/>
        <w:pageBreakBefore w:val="0"/>
        <w:jc w:val="left"/>
      </w:pPr>
      <w:r>
        <w:t>前端、后端、Agent、Supabase 和导入脚本的环境变量应按环境隔离。生产环境不得使用开发密钥；服务密钥不得写入前端构建产物。</w:t>
      </w:r>
    </w:p>
    <w:p>
      <w:pPr>
        <w:pStyle w:val="3"/>
        <w:keepNext w:val="0"/>
        <w:keepLines w:val="0"/>
        <w:pageBreakBefore w:val="0"/>
      </w:pPr>
      <w:r>
        <w:t>数据库迁移</w:t>
      </w:r>
    </w:p>
    <w:p>
      <w:pPr>
        <w:keepNext w:val="0"/>
        <w:keepLines w:val="0"/>
        <w:pageBreakBefore w:val="0"/>
        <w:jc w:val="left"/>
      </w:pPr>
      <w:r>
        <w:t>所有结构变更必须通过 supabase/migrations 管理。上线前需要确认迁移顺序、RLS 策略、RPC 函数和索引均已应用。</w:t>
      </w:r>
    </w:p>
    <w:p>
      <w:pPr>
        <w:pStyle w:val="3"/>
        <w:keepNext w:val="0"/>
        <w:keepLines w:val="0"/>
        <w:pageBreakBefore w:val="0"/>
      </w:pPr>
      <w:r>
        <w:t>日志与监控</w:t>
      </w:r>
    </w:p>
    <w:p>
      <w:pPr>
        <w:keepNext w:val="0"/>
        <w:keepLines w:val="0"/>
        <w:pageBreakBefore w:val="0"/>
        <w:jc w:val="left"/>
      </w:pPr>
      <w:r>
        <w:t>后端应记录接口耗时、Agent 调用耗时、模型调用结果、导入任务统计和关键错误。日志需避免输出完整简历明文和房间口令。</w:t>
      </w:r>
    </w:p>
    <w:p>
      <w:pPr>
        <w:pStyle w:val="3"/>
        <w:keepNext w:val="0"/>
        <w:keepLines w:val="0"/>
        <w:pageBreakBefore w:val="0"/>
      </w:pPr>
      <w:r>
        <w:t>备份与恢复</w:t>
      </w:r>
    </w:p>
    <w:p>
      <w:pPr>
        <w:keepNext w:val="0"/>
        <w:keepLines w:val="0"/>
        <w:pageBreakBefore w:val="0"/>
        <w:jc w:val="left"/>
      </w:pPr>
      <w:r>
        <w:t>数据库和对象存储需要定期备份。恢复演练需覆盖候选人、简历文件、面试报告和权限配置。</w:t>
      </w:r>
    </w:p>
    <w:p>
      <w:pPr>
        <w:pStyle w:val="3"/>
        <w:keepNext w:val="0"/>
        <w:keepLines w:val="0"/>
        <w:pageBreakBefore w:val="0"/>
      </w:pPr>
      <w:r>
        <w:t>容量规划</w:t>
      </w:r>
    </w:p>
    <w:p>
      <w:pPr>
        <w:keepNext w:val="0"/>
        <w:keepLines w:val="0"/>
        <w:pageBreakBefore w:val="0"/>
        <w:jc w:val="left"/>
      </w:pPr>
      <w:r>
        <w:t>随着简历文件、面试轮次、模型调用记录和薪酬原始数据增长，需要关注数据库表大小、索引效率和 Storage 容量。</w:t>
      </w:r>
    </w:p>
    <w:p>
      <w:pPr>
        <w:pStyle w:val="3"/>
        <w:keepNext w:val="0"/>
        <w:keepLines w:val="0"/>
        <w:pageBreakBefore w:val="0"/>
      </w:pPr>
      <w:r>
        <w:t>发布检查</w:t>
      </w:r>
    </w:p>
    <w:p>
      <w:pPr>
        <w:keepNext w:val="0"/>
        <w:keepLines w:val="0"/>
        <w:pageBreakBefore w:val="0"/>
        <w:jc w:val="left"/>
      </w:pPr>
      <w:r>
        <w:t>发布前需执行前端构建、后端健康检查、数据库迁移检查、Agent 连通性检查和至少一条端到端招聘流程验证。</w:t>
      </w:r>
    </w:p>
    <w:p>
      <w:pPr>
        <w:pStyle w:val="2"/>
        <w:keepNext w:val="0"/>
        <w:keepLines w:val="0"/>
        <w:pageBreakBefore w:val="0"/>
      </w:pPr>
      <w:r>
        <w:t>第十章 用户用例详细说明</w:t>
      </w:r>
    </w:p>
    <w:p>
      <w:pPr>
        <w:pStyle w:val="3"/>
        <w:keepNext w:val="0"/>
        <w:keepLines w:val="0"/>
        <w:pageBreakBefore w:val="0"/>
      </w:pPr>
      <w:r>
        <w:t>UC-01 用户登录系统 招聘人员使用邮箱和密码登录系统，系统通过 Supabase Auth 完成认证，加载用户角色和权限集合。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招聘人员使用邮箱和密码登录系统，系统通过 Supabase Auth 完成认证，加载用户角色和权限集合。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用户已拥有账号且账号未被禁用。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登录成功进入招聘指挥台；登录失败展示错误原因；权限加载失败时禁止进入业务页面。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UC-02 创建招聘岗位 招聘负责人录入岗位名称、部门、地点、技术要求、学历经验要求、筛选阈值和岗位状态。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招聘负责人录入岗位名称、部门、地点、技术要求、学历经验要求、筛选阈值和岗位状态。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用户具备 MANAGE_POSITIONS 权限。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系统保存岗位并在岗位列表、筛选下拉和候选人关联入口中可见。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UC-03 上传并筛选简历 招聘专员选择岗位后上传单份或多份简历，系统完成文件保存、文本提取、结构化解析和岗位匹配。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招聘专员选择岗位后上传单份或多份简历，系统完成文件保存、文本提取、结构化解析和岗位匹配。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岗位有效，文件类型和大小符合限制。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系统生成上传记录、候选人记录、匹配分、推荐结论、证据和失败明细。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UC-04 复核筛选结果 招聘人员查看候选人与岗位的匹配证据，结合技能命中、缺失项、项目经历和风险点做人工结论。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招聘人员查看候选人与岗位的匹配证据，结合技能命中、缺失项、项目经历和风险点做人工结论。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候选人和匹配结果已生成。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人工复核结论保存到匹配记录，后续列表和详情使用最新人工状态展示。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UC-05 创建面试安排 招聘人员选择候选人、岗位、面试阶段、时间、面试官和房间类型创建面试。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招聘人员选择候选人、岗位、面试阶段、时间、面试官和房间类型创建面试。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候选人已入库并关联岗位。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系统生成 upcoming_interviews 记录，并可进入面试准备流程。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UC-06 进入 AI 面试房间 候选人通过面试房间入口进入在线面试，系统校验房间口令和面试状态。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候选人通过面试房间入口进入在线面试，系统校验房间口令和面试状态。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面试处于可进入状态，房间口令有效。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系统创建或恢复 interview_sessions，并展示面试说明和开始入口。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UC-07 Agent 多轮问答 候选人启动面试后，Agent 基于简历和岗位生成问题，候选人逐轮回答，Agent 决定追问或下一题。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候选人启动面试后，Agent 基于简历和岗位生成问题，候选人逐轮回答，Agent 决定追问或下一题。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Agent 服务可用，FastAPI 能组装完整上下文。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每一轮候选人回答和 Agent 消息写入 interview_turns，页面刷新后可恢复。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UC-08 生成面试报告 面试结束后，系统从 Agent 获取 final_report，映射为面试报告并展示总分、维度分、优势、风险和建议。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面试结束后，系统从 Agent 获取 final_report，映射为面试报告并展示总分、维度分、优势、风险和建议。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面试会话已结束或进入评分阶段。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interview_reports 写入成功；若 Agent 未返回报告，生成待人工复核报告。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UC-09 人工确认报告 招聘人员阅读 AI 报告后确认、修正或补充最终建议。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招聘人员阅读 AI 报告后确认、修正或补充最终建议。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报告已生成且用户具备 MANAGE_INTERVIEWS 权限。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系统保存人工确认人、确认时间、最终建议和备注。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UC-10 导入薪酬市场数据 管理员导入 CSV、JSON 或 JSONL 薪酬数据，系统保存原始记录并执行标准化和基准刷新。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管理员导入 CSV、JSON 或 JSONL 薪酬数据，系统保存原始记录并执行标准化和基准刷新。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用户具备薪酬管理权限且服务密钥配置正确。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系统生成原始记录、标准化记录、基准数据和导入任务统计。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UC-11 管理用户权限 超级管理员查看用户列表，设置角色和权限键。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超级管理员查看用户列表，设置角色和权限键。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用户具备 owner 或 super_admin 角色。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权限变更写入 user_roles，目标用户重新进入页面后权限生效。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UC-12 调整公司 AI 设置 管理员调整默认模型、AI 策略、简历隐私、面试题量和反馈要求。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用例描述：</w:t>
      </w:r>
      <w:r>
        <w:t>管理员调整默认模型、AI 策略、简历隐私、面试题量和反馈要求。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前置条件：</w:t>
      </w:r>
      <w:r>
        <w:t>用户具备 MANAGE_SETTINGS 权限。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主成功场景：</w:t>
      </w:r>
      <w:r>
        <w:t>设置写入 company_settings，后续简历筛选和面试流程读取最新配置。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异常扩展：</w:t>
      </w:r>
      <w:r>
        <w:t>登录失效、权限不足、关联数据缺失、外部服务失败或数据库写入失败时，系统保留当前上下文并给出可理解提示。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验收标准：</w:t>
      </w:r>
      <w:r>
        <w:t>用例在真实页面中可完整执行，数据库记录与页面结果一致，异常路径不产生脏数据或不可恢复状态。</w:t>
      </w:r>
    </w:p>
    <w:p>
      <w:pPr>
        <w:keepNext w:val="0"/>
        <w:keepLines w:val="0"/>
        <w:pageBreakBefore w:val="0"/>
        <w:jc w:val="left"/>
      </w:pPr>
    </w:p>
    <w:p>
      <w:pPr>
        <w:pStyle w:val="2"/>
        <w:keepNext w:val="0"/>
        <w:keepLines w:val="0"/>
        <w:pageBreakBefore w:val="0"/>
      </w:pPr>
      <w:r>
        <w:t>第十一章 业务规则详细清单</w:t>
      </w:r>
    </w:p>
    <w:p>
      <w:pPr>
        <w:pStyle w:val="3"/>
        <w:keepNext w:val="0"/>
        <w:keepLines w:val="0"/>
        <w:pageBreakBefore w:val="0"/>
      </w:pPr>
      <w:r>
        <w:t>岗位规则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岗位名称不能为空。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停用岗位不得创建新的筛选任务。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筛选阈值影响推荐分组和人工复核优先级。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岗位 JD 结构化结果需要与岗位主表关联保存。</w:t>
      </w:r>
    </w:p>
    <w:p>
      <w:pPr>
        <w:pStyle w:val="3"/>
        <w:keepNext w:val="0"/>
        <w:keepLines w:val="0"/>
        <w:pageBreakBefore w:val="0"/>
      </w:pPr>
      <w:r>
        <w:t>简历规则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同一文件重复上传时应提示或复用已有处理结果。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简历解析失败不得生成完整候选人主档。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结构化简历允许字段缺失，但必须保留错误和置信度。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匹配结果必须能回溯到岗位要求和简历证据。</w:t>
      </w:r>
    </w:p>
    <w:p>
      <w:pPr>
        <w:pStyle w:val="3"/>
        <w:keepNext w:val="0"/>
        <w:keepLines w:val="0"/>
        <w:pageBreakBefore w:val="0"/>
      </w:pPr>
      <w:r>
        <w:t>候选人规则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候选人可关联多个岗位匹配结果。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候选人删除需处理关联上传、匹配、面试和报告的业务影响。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候选人联系方式属于敏感信息，应按权限展示。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人工复核结论优先于 AI 推荐结论用于招聘推进。</w:t>
      </w:r>
    </w:p>
    <w:p>
      <w:pPr>
        <w:pStyle w:val="3"/>
        <w:keepNext w:val="0"/>
        <w:keepLines w:val="0"/>
        <w:pageBreakBefore w:val="0"/>
      </w:pPr>
      <w:r>
        <w:t>面试规则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面试开始前必须校验候选人、岗位和会话。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已取消或已结束面试不得重新进入进行中状态，除非管理员执行受控恢复。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面试轮次按 session_id 和 turn_no 排序。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最终面试结论必须支持人工确认。</w:t>
      </w:r>
    </w:p>
    <w:p>
      <w:pPr>
        <w:pStyle w:val="3"/>
        <w:keepNext w:val="0"/>
        <w:keepLines w:val="0"/>
        <w:pageBreakBefore w:val="0"/>
      </w:pPr>
      <w:r>
        <w:t>Agent 规则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只能通过 FastAPI 间接接入。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session_id 是 Agent 会话线程键。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题量不得超过配置上限。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报告缺失时进入 pending_human_review。</w:t>
      </w:r>
    </w:p>
    <w:p>
      <w:pPr>
        <w:pStyle w:val="3"/>
        <w:keepNext w:val="0"/>
        <w:keepLines w:val="0"/>
        <w:pageBreakBefore w:val="0"/>
      </w:pPr>
      <w:r>
        <w:t>薪酬规则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原始薪酬数据必须先入库再标准化。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标准化失败不得丢弃原始记录。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样本量不足的基准需要标记置信风险。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薪酬数据仅供决策参考，不作为系统自动录用条件。</w:t>
      </w:r>
    </w:p>
    <w:p>
      <w:pPr>
        <w:pStyle w:val="3"/>
        <w:keepNext w:val="0"/>
        <w:keepLines w:val="0"/>
        <w:pageBreakBefore w:val="0"/>
      </w:pPr>
      <w:r>
        <w:t>权限规则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页面入口、接口调用和数据库策略必须一致。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服务密钥不得进入浏览器端。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首次超级管理员认领只能在系统无超级管理员时发生。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权限变更需要记录操作者和目标用户。</w:t>
      </w:r>
    </w:p>
    <w:p>
      <w:pPr>
        <w:pStyle w:val="2"/>
        <w:keepNext w:val="0"/>
        <w:keepLines w:val="0"/>
        <w:pageBreakBefore w:val="0"/>
      </w:pPr>
      <w:r>
        <w:t>第十二章 验收矩阵</w:t>
      </w:r>
    </w:p>
    <w:p>
      <w:pPr>
        <w:pStyle w:val="3"/>
        <w:keepNext w:val="0"/>
        <w:keepLines w:val="0"/>
        <w:pageBreakBefore w:val="0"/>
      </w:pPr>
      <w:r>
        <w:t>登录权限</w:t>
      </w:r>
    </w:p>
    <w:p>
      <w:pPr>
        <w:keepNext w:val="0"/>
        <w:keepLines w:val="0"/>
        <w:pageBreakBefore w:val="0"/>
        <w:jc w:val="left"/>
      </w:pPr>
      <w:r>
        <w:t>验收场景：普通用户无法进入管理员配置；管理员可管理岗位；超级管理员可维护权限。</w:t>
      </w:r>
    </w:p>
    <w:p>
      <w:pPr>
        <w:keepNext w:val="0"/>
        <w:keepLines w:val="0"/>
        <w:pageBreakBefore w:val="0"/>
        <w:jc w:val="left"/>
      </w:pPr>
      <w:r>
        <w:t>通过标准：页面入口、接口返回、数据库访问均符合权限。</w:t>
      </w:r>
    </w:p>
    <w:p>
      <w:pPr>
        <w:pStyle w:val="3"/>
        <w:keepNext w:val="0"/>
        <w:keepLines w:val="0"/>
        <w:pageBreakBefore w:val="0"/>
      </w:pPr>
      <w:r>
        <w:t>岗位流程</w:t>
      </w:r>
    </w:p>
    <w:p>
      <w:pPr>
        <w:keepNext w:val="0"/>
        <w:keepLines w:val="0"/>
        <w:pageBreakBefore w:val="0"/>
        <w:jc w:val="left"/>
      </w:pPr>
      <w:r>
        <w:t>验收场景：创建岗位、编辑岗位、停用岗位、筛选选择岗位。</w:t>
      </w:r>
    </w:p>
    <w:p>
      <w:pPr>
        <w:keepNext w:val="0"/>
        <w:keepLines w:val="0"/>
        <w:pageBreakBefore w:val="0"/>
        <w:jc w:val="left"/>
      </w:pPr>
      <w:r>
        <w:t>通过标准：岗位状态在所有关联页面一致。</w:t>
      </w:r>
    </w:p>
    <w:p>
      <w:pPr>
        <w:pStyle w:val="3"/>
        <w:keepNext w:val="0"/>
        <w:keepLines w:val="0"/>
        <w:pageBreakBefore w:val="0"/>
      </w:pPr>
      <w:r>
        <w:t>简历流程</w:t>
      </w:r>
    </w:p>
    <w:p>
      <w:pPr>
        <w:keepNext w:val="0"/>
        <w:keepLines w:val="0"/>
        <w:pageBreakBefore w:val="0"/>
        <w:jc w:val="left"/>
      </w:pPr>
      <w:r>
        <w:t>验收场景：上传、解析、匹配、失败重试、取消任务。</w:t>
      </w:r>
    </w:p>
    <w:p>
      <w:pPr>
        <w:keepNext w:val="0"/>
        <w:keepLines w:val="0"/>
        <w:pageBreakBefore w:val="0"/>
        <w:jc w:val="left"/>
      </w:pPr>
      <w:r>
        <w:t>通过标准：每个阶段都有状态，失败有错误码和错误信息。</w:t>
      </w:r>
    </w:p>
    <w:p>
      <w:pPr>
        <w:pStyle w:val="3"/>
        <w:keepNext w:val="0"/>
        <w:keepLines w:val="0"/>
        <w:pageBreakBefore w:val="0"/>
      </w:pPr>
      <w:r>
        <w:t>候选人流程</w:t>
      </w:r>
    </w:p>
    <w:p>
      <w:pPr>
        <w:keepNext w:val="0"/>
        <w:keepLines w:val="0"/>
        <w:pageBreakBefore w:val="0"/>
        <w:jc w:val="left"/>
      </w:pPr>
      <w:r>
        <w:t>验收场景：查看详情、人工复核、删除候选人、查看面试历史。</w:t>
      </w:r>
    </w:p>
    <w:p>
      <w:pPr>
        <w:keepNext w:val="0"/>
        <w:keepLines w:val="0"/>
        <w:pageBreakBefore w:val="0"/>
        <w:jc w:val="left"/>
      </w:pPr>
      <w:r>
        <w:t>通过标准：详情完整且无越权字段暴露。</w:t>
      </w:r>
    </w:p>
    <w:p>
      <w:pPr>
        <w:pStyle w:val="3"/>
        <w:keepNext w:val="0"/>
        <w:keepLines w:val="0"/>
        <w:pageBreakBefore w:val="0"/>
      </w:pPr>
      <w:r>
        <w:t>AI 面试</w:t>
      </w:r>
    </w:p>
    <w:p>
      <w:pPr>
        <w:keepNext w:val="0"/>
        <w:keepLines w:val="0"/>
        <w:pageBreakBefore w:val="0"/>
        <w:jc w:val="left"/>
      </w:pPr>
      <w:r>
        <w:t>验收场景：prepare、start、turn、score、human-confirm。</w:t>
      </w:r>
    </w:p>
    <w:p>
      <w:pPr>
        <w:keepNext w:val="0"/>
        <w:keepLines w:val="0"/>
        <w:pageBreakBefore w:val="0"/>
        <w:jc w:val="left"/>
      </w:pPr>
      <w:r>
        <w:t>通过标准：会话、轮次和报告全部落库，可刷新恢复。</w:t>
      </w:r>
    </w:p>
    <w:p>
      <w:pPr>
        <w:pStyle w:val="3"/>
        <w:keepNext w:val="0"/>
        <w:keepLines w:val="0"/>
        <w:pageBreakBefore w:val="0"/>
      </w:pPr>
      <w:r>
        <w:t>Agent 异常</w:t>
      </w:r>
    </w:p>
    <w:p>
      <w:pPr>
        <w:keepNext w:val="0"/>
        <w:keepLines w:val="0"/>
        <w:pageBreakBefore w:val="0"/>
        <w:jc w:val="left"/>
      </w:pPr>
      <w:r>
        <w:t>验收场景：Agent 超时、密钥错误、返回非 JSON、无 final_report。</w:t>
      </w:r>
    </w:p>
    <w:p>
      <w:pPr>
        <w:keepNext w:val="0"/>
        <w:keepLines w:val="0"/>
        <w:pageBreakBefore w:val="0"/>
        <w:jc w:val="left"/>
      </w:pPr>
      <w:r>
        <w:t>通过标准：系统不丢失已回答内容，并进入可恢复或待复核状态。</w:t>
      </w:r>
    </w:p>
    <w:p>
      <w:pPr>
        <w:pStyle w:val="3"/>
        <w:keepNext w:val="0"/>
        <w:keepLines w:val="0"/>
        <w:pageBreakBefore w:val="0"/>
      </w:pPr>
      <w:r>
        <w:t>薪酬流程</w:t>
      </w:r>
    </w:p>
    <w:p>
      <w:pPr>
        <w:keepNext w:val="0"/>
        <w:keepLines w:val="0"/>
        <w:pageBreakBefore w:val="0"/>
        <w:jc w:val="left"/>
      </w:pPr>
      <w:r>
        <w:t>验收场景：导入、标准化、基准刷新、决策看板。</w:t>
      </w:r>
    </w:p>
    <w:p>
      <w:pPr>
        <w:keepNext w:val="0"/>
        <w:keepLines w:val="0"/>
        <w:pageBreakBefore w:val="0"/>
        <w:jc w:val="left"/>
      </w:pPr>
      <w:r>
        <w:t>通过标准：原始数据和标准化数据均可追踪。</w:t>
      </w:r>
    </w:p>
    <w:p>
      <w:pPr>
        <w:pStyle w:val="3"/>
        <w:keepNext w:val="0"/>
        <w:keepLines w:val="0"/>
        <w:pageBreakBefore w:val="0"/>
      </w:pPr>
      <w:r>
        <w:t>设置流程</w:t>
      </w:r>
    </w:p>
    <w:p>
      <w:pPr>
        <w:keepNext w:val="0"/>
        <w:keepLines w:val="0"/>
        <w:pageBreakBefore w:val="0"/>
        <w:jc w:val="left"/>
      </w:pPr>
      <w:r>
        <w:t>验收场景：修改公司设置、模型配置和面试题量。</w:t>
      </w:r>
    </w:p>
    <w:p>
      <w:pPr>
        <w:keepNext w:val="0"/>
        <w:keepLines w:val="0"/>
        <w:pageBreakBefore w:val="0"/>
        <w:jc w:val="left"/>
      </w:pPr>
      <w:r>
        <w:t>通过标准：后续流程读取新设置，历史记录不被错误覆盖。</w:t>
      </w:r>
    </w:p>
    <w:p>
      <w:pPr>
        <w:pStyle w:val="2"/>
        <w:keepNext w:val="0"/>
        <w:keepLines w:val="0"/>
        <w:pageBreakBefore w:val="0"/>
      </w:pPr>
      <w:r>
        <w:t>第十三章 项目交付清单</w:t>
      </w:r>
    </w:p>
    <w:p>
      <w:pPr>
        <w:pStyle w:val="3"/>
        <w:keepNext w:val="0"/>
        <w:keepLines w:val="0"/>
        <w:pageBreakBefore w:val="0"/>
      </w:pPr>
      <w:r>
        <w:t>源代码交付</w:t>
      </w:r>
    </w:p>
    <w:p>
      <w:pPr>
        <w:keepNext w:val="0"/>
        <w:keepLines w:val="0"/>
        <w:pageBreakBefore w:val="0"/>
        <w:jc w:val="left"/>
      </w:pPr>
      <w:r>
        <w:t>交付内容包括前端 React/TypeScript 源码、FastAPI 后端源码、数据库迁移、导入脚本、配置样例和运行文档。源码需保持目录清晰，关键配置通过环境变量提供，不将生产密钥写入仓库。</w:t>
      </w:r>
    </w:p>
    <w:p>
      <w:pPr>
        <w:pStyle w:val="3"/>
        <w:keepNext w:val="0"/>
        <w:keepLines w:val="0"/>
        <w:pageBreakBefore w:val="0"/>
      </w:pPr>
      <w:r>
        <w:t>数据库交付</w:t>
      </w:r>
    </w:p>
    <w:p>
      <w:pPr>
        <w:keepNext w:val="0"/>
        <w:keepLines w:val="0"/>
        <w:pageBreakBefore w:val="0"/>
        <w:jc w:val="left"/>
      </w:pPr>
      <w:r>
        <w:t>交付内容包括 Supabase 迁移文件、RLS 策略、RPC 函数、表结构说明和必要初始化数据。交付时需说明迁移执行顺序、依赖关系和回滚注意事项。</w:t>
      </w:r>
    </w:p>
    <w:p>
      <w:pPr>
        <w:pStyle w:val="3"/>
        <w:keepNext w:val="0"/>
        <w:keepLines w:val="0"/>
        <w:pageBreakBefore w:val="0"/>
      </w:pPr>
      <w:r>
        <w:t>文档交付</w:t>
      </w:r>
    </w:p>
    <w:p>
      <w:pPr>
        <w:keepNext w:val="0"/>
        <w:keepLines w:val="0"/>
        <w:pageBreakBefore w:val="0"/>
        <w:jc w:val="left"/>
      </w:pPr>
      <w:r>
        <w:t>交付内容包括需求规格说明书、概要设计说明书、运行部署说明、权限说明、Agent 集成说明、AI 面试运行说明和薪酬市场操作说明。文档需与当前代码和数据库结构保持一致。</w:t>
      </w:r>
    </w:p>
    <w:p>
      <w:pPr>
        <w:pStyle w:val="3"/>
        <w:keepNext w:val="0"/>
        <w:keepLines w:val="0"/>
        <w:pageBreakBefore w:val="0"/>
      </w:pPr>
      <w:r>
        <w:t>测试交付</w:t>
      </w:r>
    </w:p>
    <w:p>
      <w:pPr>
        <w:keepNext w:val="0"/>
        <w:keepLines w:val="0"/>
        <w:pageBreakBefore w:val="0"/>
        <w:jc w:val="left"/>
      </w:pPr>
      <w:r>
        <w:t>交付内容包括功能验收记录、接口测试记录、端到端流程截图或日志、异常场景验证记录和未解决问题清单。测试结论应说明是否满足上线或演示要求。</w:t>
      </w:r>
    </w:p>
    <w:p>
      <w:pPr>
        <w:pStyle w:val="3"/>
        <w:keepNext w:val="0"/>
        <w:keepLines w:val="0"/>
        <w:pageBreakBefore w:val="0"/>
      </w:pPr>
      <w:r>
        <w:t>部署交付</w:t>
      </w:r>
    </w:p>
    <w:p>
      <w:pPr>
        <w:keepNext w:val="0"/>
        <w:keepLines w:val="0"/>
        <w:pageBreakBefore w:val="0"/>
        <w:jc w:val="left"/>
      </w:pPr>
      <w:r>
        <w:t>交付内容包括前端构建产物、后端启动方式、Agent 服务接入方式、环境变量清单、健康检查方式和发布后冒烟测试步骤。</w:t>
      </w:r>
    </w:p>
    <w:p>
      <w:pPr>
        <w:pStyle w:val="3"/>
        <w:keepNext w:val="0"/>
        <w:keepLines w:val="0"/>
        <w:pageBreakBefore w:val="0"/>
      </w:pPr>
      <w:r>
        <w:t>数据交付</w:t>
      </w:r>
    </w:p>
    <w:p>
      <w:pPr>
        <w:keepNext w:val="0"/>
        <w:keepLines w:val="0"/>
        <w:pageBreakBefore w:val="0"/>
        <w:jc w:val="left"/>
      </w:pPr>
      <w:r>
        <w:t>演示或验收环境需准备至少一个招聘岗位、多份简历、多个候选人、一次完整 AI 面试记录、一个人工确认报告和一组薪酬市场样例数据。</w:t>
      </w:r>
    </w:p>
    <w:p>
      <w:pPr>
        <w:pStyle w:val="3"/>
        <w:keepNext w:val="0"/>
        <w:keepLines w:val="0"/>
        <w:pageBreakBefore w:val="0"/>
      </w:pPr>
      <w:r>
        <w:t>运维交付</w:t>
      </w:r>
    </w:p>
    <w:p>
      <w:pPr>
        <w:keepNext w:val="0"/>
        <w:keepLines w:val="0"/>
        <w:pageBreakBefore w:val="0"/>
        <w:jc w:val="left"/>
      </w:pPr>
      <w:r>
        <w:t>交付内容包括常见故障处理方法、日志排查入口、Agent 不可用处理、数据库迁移失败处理、简历处理失败重试和权限配置恢复方式。</w:t>
      </w:r>
    </w:p>
    <w:p>
      <w:pPr>
        <w:pStyle w:val="3"/>
        <w:keepNext w:val="0"/>
        <w:keepLines w:val="0"/>
        <w:pageBreakBefore w:val="0"/>
      </w:pPr>
      <w:r>
        <w:t>最终确认</w:t>
      </w:r>
    </w:p>
    <w:p>
      <w:pPr>
        <w:keepNext w:val="0"/>
        <w:keepLines w:val="0"/>
        <w:pageBreakBefore w:val="0"/>
        <w:jc w:val="left"/>
      </w:pPr>
      <w:r>
        <w:t>项目验收完成后，应由业务负责人确认岗位、筛选、候选人、面试、Agent、薪酬、权限和设置模块均可按预期运行，并记录验收日期、验收人和遗留事项。</w:t>
      </w:r>
    </w:p>
    <w:sectPr>
      <w:footerReference r:id="rId17" w:type="default"/>
      <w:headerReference r:id="rId16" w:type="even"/>
      <w:pgSz w:w="11906" w:h="16838"/>
      <w:pgMar w:top="1440" w:right="1800" w:bottom="1440" w:left="1800" w:header="851" w:footer="992" w:gutter="0"/>
      <w:pgNumType w:start="1"/>
      <w:cols w:space="425" w:num="1"/>
      <w:docGrid w:linePitch="34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spacing w:before="24" w:after="24"/>
      <w:ind w:firstLine="360"/>
      <w:rPr>
        <w:sz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ind w:right="360"/>
    </w:pP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framePr w:wrap="around" w:vAnchor="text" w:hAnchor="margin" w:xAlign="right" w:y="1"/>
      <w:rPr>
        <w:rStyle w:val="32"/>
      </w:rPr>
    </w:pPr>
    <w:r>
      <w:rPr>
        <w:rStyle w:val="32"/>
      </w:rPr>
      <w:fldChar w:fldCharType="begin"/>
    </w:r>
    <w:r>
      <w:rPr>
        <w:rStyle w:val="32"/>
      </w:rPr>
      <w:instrText xml:space="preserve">PAGE  </w:instrText>
    </w:r>
    <w:r>
      <w:rPr>
        <w:rStyle w:val="32"/>
      </w:rPr>
      <w:fldChar w:fldCharType="end"/>
    </w:r>
  </w:p>
  <w:p>
    <w:pPr>
      <w:pStyle w:val="20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rPr>
        <w:rFonts w:ascii="宋体" w:hAnsi="宋体" w:cs="Times"/>
        <w:color w:val="999999"/>
        <w:szCs w:val="21"/>
        <w:lang w:val="en-C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framePr w:wrap="around" w:vAnchor="text" w:hAnchor="margin" w:xAlign="center" w:y="1"/>
      <w:rPr>
        <w:rStyle w:val="32"/>
      </w:rPr>
    </w:pPr>
    <w:r>
      <w:rPr>
        <w:rStyle w:val="32"/>
      </w:rPr>
      <w:fldChar w:fldCharType="begin"/>
    </w:r>
    <w:r>
      <w:rPr>
        <w:rStyle w:val="32"/>
      </w:rPr>
      <w:instrText xml:space="preserve">PAGE  </w:instrText>
    </w:r>
    <w:r>
      <w:rPr>
        <w:rStyle w:val="32"/>
      </w:rPr>
      <w:fldChar w:fldCharType="separate"/>
    </w:r>
    <w:r>
      <w:rPr>
        <w:rStyle w:val="32"/>
      </w:rPr>
      <w:t>I</w:t>
    </w:r>
    <w:r>
      <w:rPr>
        <w:rStyle w:val="32"/>
      </w:rPr>
      <w:fldChar w:fldCharType="end"/>
    </w:r>
  </w:p>
  <w:p>
    <w:pPr>
      <w:pStyle w:val="2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center"/>
      <w:rPr>
        <w:rFonts w:ascii="宋体" w:hAnsi="宋体" w:cs="Times"/>
        <w:color w:val="999999"/>
        <w:szCs w:val="21"/>
        <w:lang w:val="en-CA"/>
      </w:rPr>
    </w:pPr>
    <w:r>
      <w:rPr>
        <w:rFonts w:ascii="宋体" w:hAnsi="宋体" w:cs="Times"/>
        <w:color w:val="999999"/>
        <w:szCs w:val="21"/>
        <w:lang w:val="en-CA" w:eastAsia="zh-CN"/>
      </w:rPr>
      <w:fldChar w:fldCharType="begin"/>
    </w:r>
    <w:r>
      <w:rPr>
        <w:rFonts w:ascii="宋体" w:hAnsi="宋体" w:cs="Times"/>
        <w:color w:val="999999"/>
        <w:szCs w:val="21"/>
        <w:lang w:val="en-CA" w:eastAsia="zh-CN"/>
      </w:rPr>
      <w:instrText xml:space="preserve"> </w:instrText>
    </w:r>
    <w:r>
      <w:rPr>
        <w:rFonts w:hint="eastAsia" w:ascii="宋体" w:hAnsi="宋体" w:cs="Times"/>
        <w:color w:val="999999"/>
        <w:szCs w:val="21"/>
        <w:lang w:val="en-CA" w:eastAsia="zh-CN"/>
      </w:rPr>
      <w:instrText xml:space="preserve">PAGE  \* Arabic  \* MERGEFORMAT</w:instrText>
    </w:r>
    <w:r>
      <w:rPr>
        <w:rFonts w:ascii="宋体" w:hAnsi="宋体" w:cs="Times"/>
        <w:color w:val="999999"/>
        <w:szCs w:val="21"/>
        <w:lang w:val="en-CA" w:eastAsia="zh-CN"/>
      </w:rPr>
      <w:instrText xml:space="preserve"> </w:instrText>
    </w:r>
    <w:r>
      <w:rPr>
        <w:rFonts w:ascii="宋体" w:hAnsi="宋体" w:cs="Times"/>
        <w:color w:val="999999"/>
        <w:szCs w:val="21"/>
        <w:lang w:val="en-CA" w:eastAsia="zh-CN"/>
      </w:rPr>
      <w:fldChar w:fldCharType="separate"/>
    </w:r>
    <w:r>
      <w:rPr>
        <w:rFonts w:ascii="宋体" w:hAnsi="宋体" w:cs="Times"/>
        <w:color w:val="999999"/>
        <w:szCs w:val="21"/>
        <w:lang w:val="en-CA" w:eastAsia="zh-CN"/>
      </w:rPr>
      <w:t>38</w:t>
    </w:r>
    <w:r>
      <w:rPr>
        <w:rFonts w:ascii="宋体" w:hAnsi="宋体" w:cs="Times"/>
        <w:color w:val="999999"/>
        <w:szCs w:val="21"/>
        <w:lang w:val="en-CA"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tabs>
        <w:tab w:val="center" w:pos="4153"/>
        <w:tab w:val="right" w:pos="8306"/>
        <w:tab w:val="clear" w:pos="4320"/>
        <w:tab w:val="clear" w:pos="8640"/>
      </w:tabs>
      <w:jc w:val="center"/>
    </w:pPr>
    <w:r>
      <w:rPr>
        <w:rFonts w:hint="eastAsia"/>
      </w:rPr>
      <w:t>合成生物学</w:t>
    </w:r>
    <w:r>
      <w:rPr>
        <w:rFonts w:hint="eastAsia" w:cs="宋体"/>
      </w:rPr>
      <w:t>xx系统</w:t>
    </w:r>
    <w:r>
      <w:rPr>
        <w:rFonts w:hint="eastAsia"/>
      </w:rPr>
      <w:t>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jc w:val="center"/>
    </w:pPr>
    <w:r>
      <w:rPr>
        <w:rFonts w:hint="eastAsia"/>
      </w:rPr>
      <w:t>代谢动力学模拟系统和参数（优化）分析系统需求规格说明书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jc w:val="center"/>
    </w:pPr>
    <w:r>
      <w:rPr>
        <w:rFonts w:hint="eastAsia"/>
      </w:rPr>
      <w:t>代谢动力学模拟系统和参数（优化）分析系统需求规格说明书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/>
  <w:p/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6468A"/>
    <w:multiLevelType w:val="singleLevel"/>
    <w:tmpl w:val="8AD646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632A41"/>
    <w:multiLevelType w:val="multilevel"/>
    <w:tmpl w:val="8E632A4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90A00E94"/>
    <w:multiLevelType w:val="singleLevel"/>
    <w:tmpl w:val="90A00E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43610D4"/>
    <w:multiLevelType w:val="singleLevel"/>
    <w:tmpl w:val="943610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6D0D9DF"/>
    <w:multiLevelType w:val="singleLevel"/>
    <w:tmpl w:val="96D0D9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CB68769"/>
    <w:multiLevelType w:val="singleLevel"/>
    <w:tmpl w:val="ACB687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2B2935F"/>
    <w:multiLevelType w:val="multilevel"/>
    <w:tmpl w:val="B2B2935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B3B4D5C3"/>
    <w:multiLevelType w:val="singleLevel"/>
    <w:tmpl w:val="B3B4D5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B53DE318"/>
    <w:multiLevelType w:val="multilevel"/>
    <w:tmpl w:val="B53DE31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BF53C4F7"/>
    <w:multiLevelType w:val="singleLevel"/>
    <w:tmpl w:val="BF53C4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C81865EF"/>
    <w:multiLevelType w:val="singleLevel"/>
    <w:tmpl w:val="C81865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C9CE17FF"/>
    <w:multiLevelType w:val="multilevel"/>
    <w:tmpl w:val="C9CE17F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CB13DCF6"/>
    <w:multiLevelType w:val="singleLevel"/>
    <w:tmpl w:val="CB13DC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CFA0A3BB"/>
    <w:multiLevelType w:val="singleLevel"/>
    <w:tmpl w:val="CFA0A3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DDC555B3"/>
    <w:multiLevelType w:val="singleLevel"/>
    <w:tmpl w:val="DDC555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E374AB76"/>
    <w:multiLevelType w:val="multilevel"/>
    <w:tmpl w:val="E374AB7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E96556C8"/>
    <w:multiLevelType w:val="singleLevel"/>
    <w:tmpl w:val="E96556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E9E9DEE4"/>
    <w:multiLevelType w:val="singleLevel"/>
    <w:tmpl w:val="E9E9DE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EF53287D"/>
    <w:multiLevelType w:val="singleLevel"/>
    <w:tmpl w:val="EF5328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F03D82FD"/>
    <w:multiLevelType w:val="singleLevel"/>
    <w:tmpl w:val="F03D82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F9598026"/>
    <w:multiLevelType w:val="singleLevel"/>
    <w:tmpl w:val="F95980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FA2C500C"/>
    <w:multiLevelType w:val="multilevel"/>
    <w:tmpl w:val="FA2C500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FC5E7165"/>
    <w:multiLevelType w:val="multilevel"/>
    <w:tmpl w:val="FC5E716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FCA06C1C"/>
    <w:multiLevelType w:val="singleLevel"/>
    <w:tmpl w:val="FCA06C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004A8DC3"/>
    <w:multiLevelType w:val="singleLevel"/>
    <w:tmpl w:val="004A8D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02547D28"/>
    <w:multiLevelType w:val="multilevel"/>
    <w:tmpl w:val="02547D2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080B2EC8"/>
    <w:multiLevelType w:val="multilevel"/>
    <w:tmpl w:val="080B2EC8"/>
    <w:lvl w:ilvl="0" w:tentative="0">
      <w:start w:val="1"/>
      <w:numFmt w:val="ideographDigital"/>
      <w:lvlText w:val="第%1章"/>
      <w:lvlJc w:val="left"/>
      <w:pPr>
        <w:tabs>
          <w:tab w:val="left" w:pos="423"/>
        </w:tabs>
        <w:ind w:left="423" w:hanging="432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76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11"/>
        </w:tabs>
        <w:ind w:left="711" w:hanging="720"/>
      </w:pPr>
      <w:rPr>
        <w:rFonts w:hint="eastAsia" w:ascii="黑体" w:eastAsia="黑体"/>
        <w:lang w:val="en-US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5"/>
        </w:tabs>
        <w:ind w:left="855" w:hanging="864"/>
      </w:pPr>
      <w:rPr>
        <w:rFonts w:hint="eastAsia" w:ascii="黑体" w:eastAsia="黑体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999"/>
        </w:tabs>
        <w:ind w:left="999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143"/>
        </w:tabs>
        <w:ind w:left="1143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287"/>
        </w:tabs>
        <w:ind w:left="1287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31"/>
        </w:tabs>
        <w:ind w:left="1431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575"/>
        </w:tabs>
        <w:ind w:left="1575" w:hanging="1584"/>
      </w:pPr>
      <w:rPr>
        <w:rFonts w:hint="eastAsia"/>
      </w:rPr>
    </w:lvl>
  </w:abstractNum>
  <w:abstractNum w:abstractNumId="27">
    <w:nsid w:val="0846EFC5"/>
    <w:multiLevelType w:val="singleLevel"/>
    <w:tmpl w:val="0846EF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8">
    <w:nsid w:val="0C2482DA"/>
    <w:multiLevelType w:val="multilevel"/>
    <w:tmpl w:val="0C2482D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0C67731C"/>
    <w:multiLevelType w:val="multilevel"/>
    <w:tmpl w:val="0C67731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11BC17C7"/>
    <w:multiLevelType w:val="multilevel"/>
    <w:tmpl w:val="11BC17C7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1950DC63"/>
    <w:multiLevelType w:val="singleLevel"/>
    <w:tmpl w:val="1950DC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1F64E9E5"/>
    <w:multiLevelType w:val="multilevel"/>
    <w:tmpl w:val="1F64E9E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23034505"/>
    <w:multiLevelType w:val="multilevel"/>
    <w:tmpl w:val="2303450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25511ADF"/>
    <w:multiLevelType w:val="singleLevel"/>
    <w:tmpl w:val="25511A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5">
    <w:nsid w:val="28A42A8D"/>
    <w:multiLevelType w:val="singleLevel"/>
    <w:tmpl w:val="28A42A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6">
    <w:nsid w:val="29023D21"/>
    <w:multiLevelType w:val="singleLevel"/>
    <w:tmpl w:val="29023D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7">
    <w:nsid w:val="2D9FCFF8"/>
    <w:multiLevelType w:val="singleLevel"/>
    <w:tmpl w:val="2D9FCF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8">
    <w:nsid w:val="3343D9FB"/>
    <w:multiLevelType w:val="singleLevel"/>
    <w:tmpl w:val="3343D9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>
    <w:nsid w:val="33ED3FDE"/>
    <w:multiLevelType w:val="multilevel"/>
    <w:tmpl w:val="33ED3FDE"/>
    <w:lvl w:ilvl="0" w:tentative="0">
      <w:start w:val="1"/>
      <w:numFmt w:val="lowerLetter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0">
    <w:nsid w:val="34B67B92"/>
    <w:multiLevelType w:val="singleLevel"/>
    <w:tmpl w:val="34B67B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1">
    <w:nsid w:val="375737AA"/>
    <w:multiLevelType w:val="multilevel"/>
    <w:tmpl w:val="375737AA"/>
    <w:lvl w:ilvl="0" w:tentative="0">
      <w:start w:val="1"/>
      <w:numFmt w:val="lowerLetter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2">
    <w:nsid w:val="3853440D"/>
    <w:multiLevelType w:val="singleLevel"/>
    <w:tmpl w:val="385344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3">
    <w:nsid w:val="39DE8FE6"/>
    <w:multiLevelType w:val="singleLevel"/>
    <w:tmpl w:val="39DE8F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4">
    <w:nsid w:val="3AAC01DB"/>
    <w:multiLevelType w:val="singleLevel"/>
    <w:tmpl w:val="3AAC01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5">
    <w:nsid w:val="3D599F77"/>
    <w:multiLevelType w:val="singleLevel"/>
    <w:tmpl w:val="3D599F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6">
    <w:nsid w:val="400D173C"/>
    <w:multiLevelType w:val="singleLevel"/>
    <w:tmpl w:val="400D17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7">
    <w:nsid w:val="4038F190"/>
    <w:multiLevelType w:val="singleLevel"/>
    <w:tmpl w:val="4038F1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8">
    <w:nsid w:val="41528BD4"/>
    <w:multiLevelType w:val="singleLevel"/>
    <w:tmpl w:val="41528B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9">
    <w:nsid w:val="4412170F"/>
    <w:multiLevelType w:val="singleLevel"/>
    <w:tmpl w:val="441217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0">
    <w:nsid w:val="44192B6A"/>
    <w:multiLevelType w:val="multilevel"/>
    <w:tmpl w:val="44192B6A"/>
    <w:lvl w:ilvl="0" w:tentative="0">
      <w:start w:val="1"/>
      <w:numFmt w:val="lowerLetter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1">
    <w:nsid w:val="46663393"/>
    <w:multiLevelType w:val="singleLevel"/>
    <w:tmpl w:val="466633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2">
    <w:nsid w:val="46DE0F32"/>
    <w:multiLevelType w:val="singleLevel"/>
    <w:tmpl w:val="46DE0F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3">
    <w:nsid w:val="49D6065F"/>
    <w:multiLevelType w:val="singleLevel"/>
    <w:tmpl w:val="49D606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4">
    <w:nsid w:val="4BFA0BF5"/>
    <w:multiLevelType w:val="multilevel"/>
    <w:tmpl w:val="4BFA0BF5"/>
    <w:lvl w:ilvl="0" w:tentative="0">
      <w:start w:val="1"/>
      <w:numFmt w:val="decimal"/>
      <w:lvlText w:val="%1."/>
      <w:lvlJc w:val="left"/>
      <w:pPr>
        <w:ind w:left="431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71" w:hanging="440"/>
      </w:pPr>
    </w:lvl>
    <w:lvl w:ilvl="2" w:tentative="0">
      <w:start w:val="1"/>
      <w:numFmt w:val="lowerRoman"/>
      <w:lvlText w:val="%3."/>
      <w:lvlJc w:val="right"/>
      <w:pPr>
        <w:ind w:left="1311" w:hanging="440"/>
      </w:pPr>
    </w:lvl>
    <w:lvl w:ilvl="3" w:tentative="0">
      <w:start w:val="1"/>
      <w:numFmt w:val="decimal"/>
      <w:lvlText w:val="%4."/>
      <w:lvlJc w:val="left"/>
      <w:pPr>
        <w:ind w:left="1751" w:hanging="440"/>
      </w:pPr>
    </w:lvl>
    <w:lvl w:ilvl="4" w:tentative="0">
      <w:start w:val="1"/>
      <w:numFmt w:val="lowerLetter"/>
      <w:lvlText w:val="%5)"/>
      <w:lvlJc w:val="left"/>
      <w:pPr>
        <w:ind w:left="2191" w:hanging="440"/>
      </w:pPr>
    </w:lvl>
    <w:lvl w:ilvl="5" w:tentative="0">
      <w:start w:val="1"/>
      <w:numFmt w:val="lowerRoman"/>
      <w:lvlText w:val="%6."/>
      <w:lvlJc w:val="right"/>
      <w:pPr>
        <w:ind w:left="2631" w:hanging="440"/>
      </w:pPr>
    </w:lvl>
    <w:lvl w:ilvl="6" w:tentative="0">
      <w:start w:val="1"/>
      <w:numFmt w:val="decimal"/>
      <w:lvlText w:val="%7."/>
      <w:lvlJc w:val="left"/>
      <w:pPr>
        <w:ind w:left="3071" w:hanging="440"/>
      </w:pPr>
    </w:lvl>
    <w:lvl w:ilvl="7" w:tentative="0">
      <w:start w:val="1"/>
      <w:numFmt w:val="lowerLetter"/>
      <w:lvlText w:val="%8)"/>
      <w:lvlJc w:val="left"/>
      <w:pPr>
        <w:ind w:left="3511" w:hanging="440"/>
      </w:pPr>
    </w:lvl>
    <w:lvl w:ilvl="8" w:tentative="0">
      <w:start w:val="1"/>
      <w:numFmt w:val="lowerRoman"/>
      <w:lvlText w:val="%9."/>
      <w:lvlJc w:val="right"/>
      <w:pPr>
        <w:ind w:left="3951" w:hanging="440"/>
      </w:pPr>
    </w:lvl>
  </w:abstractNum>
  <w:abstractNum w:abstractNumId="55">
    <w:nsid w:val="517D654A"/>
    <w:multiLevelType w:val="multilevel"/>
    <w:tmpl w:val="517D654A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tabs>
          <w:tab w:val="left" w:pos="1200"/>
        </w:tabs>
        <w:ind w:left="120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20"/>
        </w:tabs>
        <w:ind w:left="162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40"/>
        </w:tabs>
        <w:ind w:left="204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460"/>
        </w:tabs>
        <w:ind w:left="246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80"/>
        </w:tabs>
        <w:ind w:left="288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00"/>
        </w:tabs>
        <w:ind w:left="330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20"/>
        </w:tabs>
        <w:ind w:left="372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40"/>
        </w:tabs>
        <w:ind w:left="4140" w:hanging="420"/>
      </w:pPr>
    </w:lvl>
  </w:abstractNum>
  <w:abstractNum w:abstractNumId="56">
    <w:nsid w:val="51C8385D"/>
    <w:multiLevelType w:val="singleLevel"/>
    <w:tmpl w:val="51C838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7">
    <w:nsid w:val="52555124"/>
    <w:multiLevelType w:val="multilevel"/>
    <w:tmpl w:val="52555124"/>
    <w:lvl w:ilvl="0" w:tentative="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58">
    <w:nsid w:val="54A4CD71"/>
    <w:multiLevelType w:val="singleLevel"/>
    <w:tmpl w:val="54A4CD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9">
    <w:nsid w:val="5DBE1A9A"/>
    <w:multiLevelType w:val="multilevel"/>
    <w:tmpl w:val="5DBE1A9A"/>
    <w:lvl w:ilvl="0" w:tentative="0">
      <w:start w:val="1"/>
      <w:numFmt w:val="lowerLetter"/>
      <w:lvlText w:val="%1."/>
      <w:lvlJc w:val="left"/>
      <w:pPr>
        <w:ind w:left="93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16" w:hanging="420"/>
      </w:pPr>
    </w:lvl>
    <w:lvl w:ilvl="2" w:tentative="0">
      <w:start w:val="1"/>
      <w:numFmt w:val="lowerRoman"/>
      <w:lvlText w:val="%3."/>
      <w:lvlJc w:val="right"/>
      <w:pPr>
        <w:ind w:left="1836" w:hanging="420"/>
      </w:pPr>
    </w:lvl>
    <w:lvl w:ilvl="3" w:tentative="0">
      <w:start w:val="1"/>
      <w:numFmt w:val="decimal"/>
      <w:lvlText w:val="%4."/>
      <w:lvlJc w:val="left"/>
      <w:pPr>
        <w:ind w:left="2256" w:hanging="420"/>
      </w:pPr>
    </w:lvl>
    <w:lvl w:ilvl="4" w:tentative="0">
      <w:start w:val="1"/>
      <w:numFmt w:val="lowerLetter"/>
      <w:lvlText w:val="%5)"/>
      <w:lvlJc w:val="left"/>
      <w:pPr>
        <w:ind w:left="2676" w:hanging="420"/>
      </w:pPr>
    </w:lvl>
    <w:lvl w:ilvl="5" w:tentative="0">
      <w:start w:val="1"/>
      <w:numFmt w:val="lowerRoman"/>
      <w:lvlText w:val="%6."/>
      <w:lvlJc w:val="right"/>
      <w:pPr>
        <w:ind w:left="3096" w:hanging="420"/>
      </w:pPr>
    </w:lvl>
    <w:lvl w:ilvl="6" w:tentative="0">
      <w:start w:val="1"/>
      <w:numFmt w:val="decimal"/>
      <w:lvlText w:val="%7."/>
      <w:lvlJc w:val="left"/>
      <w:pPr>
        <w:ind w:left="3516" w:hanging="420"/>
      </w:pPr>
    </w:lvl>
    <w:lvl w:ilvl="7" w:tentative="0">
      <w:start w:val="1"/>
      <w:numFmt w:val="lowerLetter"/>
      <w:lvlText w:val="%8)"/>
      <w:lvlJc w:val="left"/>
      <w:pPr>
        <w:ind w:left="3936" w:hanging="420"/>
      </w:pPr>
    </w:lvl>
    <w:lvl w:ilvl="8" w:tentative="0">
      <w:start w:val="1"/>
      <w:numFmt w:val="lowerRoman"/>
      <w:lvlText w:val="%9."/>
      <w:lvlJc w:val="right"/>
      <w:pPr>
        <w:ind w:left="4356" w:hanging="420"/>
      </w:pPr>
    </w:lvl>
  </w:abstractNum>
  <w:abstractNum w:abstractNumId="60">
    <w:nsid w:val="5F4D6886"/>
    <w:multiLevelType w:val="multilevel"/>
    <w:tmpl w:val="5F4D68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1">
    <w:nsid w:val="6027915A"/>
    <w:multiLevelType w:val="singleLevel"/>
    <w:tmpl w:val="602791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2">
    <w:nsid w:val="6253F0C8"/>
    <w:multiLevelType w:val="singleLevel"/>
    <w:tmpl w:val="6253F0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3">
    <w:nsid w:val="63F22D85"/>
    <w:multiLevelType w:val="singleLevel"/>
    <w:tmpl w:val="63F22D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4">
    <w:nsid w:val="65AD6770"/>
    <w:multiLevelType w:val="multilevel"/>
    <w:tmpl w:val="65AD677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5">
    <w:nsid w:val="65AFB7E8"/>
    <w:multiLevelType w:val="singleLevel"/>
    <w:tmpl w:val="65AFB7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6">
    <w:nsid w:val="68BD564B"/>
    <w:multiLevelType w:val="multilevel"/>
    <w:tmpl w:val="68BD564B"/>
    <w:lvl w:ilvl="0" w:tentative="0">
      <w:start w:val="1"/>
      <w:numFmt w:val="lowerLetter"/>
      <w:lvlText w:val="%1."/>
      <w:lvlJc w:val="left"/>
      <w:pPr>
        <w:ind w:left="93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16" w:hanging="420"/>
      </w:pPr>
    </w:lvl>
    <w:lvl w:ilvl="2" w:tentative="0">
      <w:start w:val="1"/>
      <w:numFmt w:val="lowerRoman"/>
      <w:lvlText w:val="%3."/>
      <w:lvlJc w:val="right"/>
      <w:pPr>
        <w:ind w:left="1836" w:hanging="420"/>
      </w:pPr>
    </w:lvl>
    <w:lvl w:ilvl="3" w:tentative="0">
      <w:start w:val="1"/>
      <w:numFmt w:val="decimal"/>
      <w:lvlText w:val="%4."/>
      <w:lvlJc w:val="left"/>
      <w:pPr>
        <w:ind w:left="2256" w:hanging="420"/>
      </w:pPr>
    </w:lvl>
    <w:lvl w:ilvl="4" w:tentative="0">
      <w:start w:val="1"/>
      <w:numFmt w:val="lowerLetter"/>
      <w:lvlText w:val="%5)"/>
      <w:lvlJc w:val="left"/>
      <w:pPr>
        <w:ind w:left="2676" w:hanging="420"/>
      </w:pPr>
    </w:lvl>
    <w:lvl w:ilvl="5" w:tentative="0">
      <w:start w:val="1"/>
      <w:numFmt w:val="lowerRoman"/>
      <w:lvlText w:val="%6."/>
      <w:lvlJc w:val="right"/>
      <w:pPr>
        <w:ind w:left="3096" w:hanging="420"/>
      </w:pPr>
    </w:lvl>
    <w:lvl w:ilvl="6" w:tentative="0">
      <w:start w:val="1"/>
      <w:numFmt w:val="decimal"/>
      <w:lvlText w:val="%7."/>
      <w:lvlJc w:val="left"/>
      <w:pPr>
        <w:ind w:left="3516" w:hanging="420"/>
      </w:pPr>
    </w:lvl>
    <w:lvl w:ilvl="7" w:tentative="0">
      <w:start w:val="1"/>
      <w:numFmt w:val="lowerLetter"/>
      <w:lvlText w:val="%8)"/>
      <w:lvlJc w:val="left"/>
      <w:pPr>
        <w:ind w:left="3936" w:hanging="420"/>
      </w:pPr>
    </w:lvl>
    <w:lvl w:ilvl="8" w:tentative="0">
      <w:start w:val="1"/>
      <w:numFmt w:val="lowerRoman"/>
      <w:lvlText w:val="%9."/>
      <w:lvlJc w:val="right"/>
      <w:pPr>
        <w:ind w:left="4356" w:hanging="420"/>
      </w:pPr>
    </w:lvl>
  </w:abstractNum>
  <w:abstractNum w:abstractNumId="67">
    <w:nsid w:val="69093954"/>
    <w:multiLevelType w:val="multilevel"/>
    <w:tmpl w:val="6909395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8">
    <w:nsid w:val="6E84C7CC"/>
    <w:multiLevelType w:val="singleLevel"/>
    <w:tmpl w:val="6E84C7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9">
    <w:nsid w:val="6FB2981F"/>
    <w:multiLevelType w:val="singleLevel"/>
    <w:tmpl w:val="6FB298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0">
    <w:nsid w:val="765A2CA0"/>
    <w:multiLevelType w:val="multilevel"/>
    <w:tmpl w:val="765A2CA0"/>
    <w:lvl w:ilvl="0" w:tentative="0">
      <w:start w:val="1"/>
      <w:numFmt w:val="lowerLetter"/>
      <w:lvlText w:val="%1．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00"/>
        </w:tabs>
        <w:ind w:left="120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20"/>
        </w:tabs>
        <w:ind w:left="162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40"/>
        </w:tabs>
        <w:ind w:left="204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460"/>
        </w:tabs>
        <w:ind w:left="246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80"/>
        </w:tabs>
        <w:ind w:left="288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00"/>
        </w:tabs>
        <w:ind w:left="330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20"/>
        </w:tabs>
        <w:ind w:left="372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40"/>
        </w:tabs>
        <w:ind w:left="4140" w:hanging="420"/>
      </w:pPr>
    </w:lvl>
  </w:abstractNum>
  <w:abstractNum w:abstractNumId="71">
    <w:nsid w:val="7A7551B4"/>
    <w:multiLevelType w:val="singleLevel"/>
    <w:tmpl w:val="7A7551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2">
    <w:nsid w:val="7B30A324"/>
    <w:multiLevelType w:val="singleLevel"/>
    <w:tmpl w:val="7B30A3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3">
    <w:nsid w:val="7D1A7B86"/>
    <w:multiLevelType w:val="multilevel"/>
    <w:tmpl w:val="7D1A7B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6"/>
  </w:num>
  <w:num w:numId="2">
    <w:abstractNumId w:val="54"/>
  </w:num>
  <w:num w:numId="3">
    <w:abstractNumId w:val="57"/>
  </w:num>
  <w:num w:numId="4">
    <w:abstractNumId w:val="60"/>
  </w:num>
  <w:num w:numId="5">
    <w:abstractNumId w:val="67"/>
  </w:num>
  <w:num w:numId="6">
    <w:abstractNumId w:val="29"/>
  </w:num>
  <w:num w:numId="7">
    <w:abstractNumId w:val="64"/>
  </w:num>
  <w:num w:numId="8">
    <w:abstractNumId w:val="25"/>
  </w:num>
  <w:num w:numId="9">
    <w:abstractNumId w:val="30"/>
  </w:num>
  <w:num w:numId="10">
    <w:abstractNumId w:val="52"/>
  </w:num>
  <w:num w:numId="11">
    <w:abstractNumId w:val="18"/>
  </w:num>
  <w:num w:numId="12">
    <w:abstractNumId w:val="53"/>
  </w:num>
  <w:num w:numId="13">
    <w:abstractNumId w:val="21"/>
  </w:num>
  <w:num w:numId="14">
    <w:abstractNumId w:val="6"/>
  </w:num>
  <w:num w:numId="15">
    <w:abstractNumId w:val="33"/>
  </w:num>
  <w:num w:numId="16">
    <w:abstractNumId w:val="65"/>
  </w:num>
  <w:num w:numId="17">
    <w:abstractNumId w:val="58"/>
  </w:num>
  <w:num w:numId="18">
    <w:abstractNumId w:val="34"/>
  </w:num>
  <w:num w:numId="19">
    <w:abstractNumId w:val="37"/>
  </w:num>
  <w:num w:numId="20">
    <w:abstractNumId w:val="17"/>
  </w:num>
  <w:num w:numId="21">
    <w:abstractNumId w:val="46"/>
  </w:num>
  <w:num w:numId="22">
    <w:abstractNumId w:val="49"/>
  </w:num>
  <w:num w:numId="23">
    <w:abstractNumId w:val="10"/>
  </w:num>
  <w:num w:numId="24">
    <w:abstractNumId w:val="12"/>
  </w:num>
  <w:num w:numId="25">
    <w:abstractNumId w:val="31"/>
  </w:num>
  <w:num w:numId="26">
    <w:abstractNumId w:val="61"/>
  </w:num>
  <w:num w:numId="27">
    <w:abstractNumId w:val="56"/>
  </w:num>
  <w:num w:numId="28">
    <w:abstractNumId w:val="28"/>
  </w:num>
  <w:num w:numId="29">
    <w:abstractNumId w:val="1"/>
  </w:num>
  <w:num w:numId="30">
    <w:abstractNumId w:val="11"/>
  </w:num>
  <w:num w:numId="31">
    <w:abstractNumId w:val="32"/>
  </w:num>
  <w:num w:numId="32">
    <w:abstractNumId w:val="45"/>
  </w:num>
  <w:num w:numId="33">
    <w:abstractNumId w:val="27"/>
  </w:num>
  <w:num w:numId="34">
    <w:abstractNumId w:val="72"/>
  </w:num>
  <w:num w:numId="35">
    <w:abstractNumId w:val="2"/>
  </w:num>
  <w:num w:numId="36">
    <w:abstractNumId w:val="40"/>
  </w:num>
  <w:num w:numId="37">
    <w:abstractNumId w:val="42"/>
  </w:num>
  <w:num w:numId="38">
    <w:abstractNumId w:val="62"/>
  </w:num>
  <w:num w:numId="39">
    <w:abstractNumId w:val="69"/>
  </w:num>
  <w:num w:numId="40">
    <w:abstractNumId w:val="19"/>
  </w:num>
  <w:num w:numId="41">
    <w:abstractNumId w:val="51"/>
  </w:num>
  <w:num w:numId="42">
    <w:abstractNumId w:val="13"/>
  </w:num>
  <w:num w:numId="43">
    <w:abstractNumId w:val="48"/>
  </w:num>
  <w:num w:numId="44">
    <w:abstractNumId w:val="36"/>
  </w:num>
  <w:num w:numId="45">
    <w:abstractNumId w:val="15"/>
  </w:num>
  <w:num w:numId="46">
    <w:abstractNumId w:val="73"/>
  </w:num>
  <w:num w:numId="47">
    <w:abstractNumId w:val="8"/>
  </w:num>
  <w:num w:numId="48">
    <w:abstractNumId w:val="22"/>
  </w:num>
  <w:num w:numId="49">
    <w:abstractNumId w:val="7"/>
  </w:num>
  <w:num w:numId="50">
    <w:abstractNumId w:val="5"/>
  </w:num>
  <w:num w:numId="51">
    <w:abstractNumId w:val="44"/>
  </w:num>
  <w:num w:numId="52">
    <w:abstractNumId w:val="9"/>
  </w:num>
  <w:num w:numId="53">
    <w:abstractNumId w:val="68"/>
  </w:num>
  <w:num w:numId="54">
    <w:abstractNumId w:val="47"/>
  </w:num>
  <w:num w:numId="55">
    <w:abstractNumId w:val="23"/>
  </w:num>
  <w:num w:numId="56">
    <w:abstractNumId w:val="71"/>
  </w:num>
  <w:num w:numId="57">
    <w:abstractNumId w:val="16"/>
  </w:num>
  <w:num w:numId="58">
    <w:abstractNumId w:val="35"/>
  </w:num>
  <w:num w:numId="59">
    <w:abstractNumId w:val="14"/>
  </w:num>
  <w:num w:numId="60">
    <w:abstractNumId w:val="20"/>
  </w:num>
  <w:num w:numId="61">
    <w:abstractNumId w:val="24"/>
  </w:num>
  <w:num w:numId="62">
    <w:abstractNumId w:val="63"/>
  </w:num>
  <w:num w:numId="63">
    <w:abstractNumId w:val="3"/>
  </w:num>
  <w:num w:numId="64">
    <w:abstractNumId w:val="4"/>
  </w:num>
  <w:num w:numId="65">
    <w:abstractNumId w:val="0"/>
  </w:num>
  <w:num w:numId="66">
    <w:abstractNumId w:val="43"/>
  </w:num>
  <w:num w:numId="67">
    <w:abstractNumId w:val="38"/>
  </w:num>
  <w:num w:numId="68">
    <w:abstractNumId w:val="41"/>
  </w:num>
  <w:num w:numId="69">
    <w:abstractNumId w:val="50"/>
  </w:num>
  <w:num w:numId="70">
    <w:abstractNumId w:val="55"/>
  </w:num>
  <w:num w:numId="71">
    <w:abstractNumId w:val="59"/>
  </w:num>
  <w:num w:numId="72">
    <w:abstractNumId w:val="66"/>
  </w:num>
  <w:num w:numId="73">
    <w:abstractNumId w:val="39"/>
  </w:num>
  <w:num w:numId="74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kMWVhMGNjYWRiZDM4NGZlY2NkNzdjZDA2YWEwODAifQ=="/>
  </w:docVars>
  <w:rsids>
    <w:rsidRoot w:val="00172A27"/>
    <w:rsid w:val="0000013A"/>
    <w:rsid w:val="00000A99"/>
    <w:rsid w:val="00001A5E"/>
    <w:rsid w:val="00002AA1"/>
    <w:rsid w:val="000077B2"/>
    <w:rsid w:val="000100F0"/>
    <w:rsid w:val="00017A7B"/>
    <w:rsid w:val="00024209"/>
    <w:rsid w:val="00025A52"/>
    <w:rsid w:val="00026C78"/>
    <w:rsid w:val="00035338"/>
    <w:rsid w:val="000409B3"/>
    <w:rsid w:val="00041F1E"/>
    <w:rsid w:val="00043DF6"/>
    <w:rsid w:val="00044F60"/>
    <w:rsid w:val="00046124"/>
    <w:rsid w:val="00053BB5"/>
    <w:rsid w:val="00061BB1"/>
    <w:rsid w:val="000624FF"/>
    <w:rsid w:val="0006624A"/>
    <w:rsid w:val="00067088"/>
    <w:rsid w:val="0006755F"/>
    <w:rsid w:val="000707EF"/>
    <w:rsid w:val="00072A28"/>
    <w:rsid w:val="00077C7C"/>
    <w:rsid w:val="00083049"/>
    <w:rsid w:val="00083D04"/>
    <w:rsid w:val="0008521F"/>
    <w:rsid w:val="0008591E"/>
    <w:rsid w:val="00092232"/>
    <w:rsid w:val="0009345D"/>
    <w:rsid w:val="000949C9"/>
    <w:rsid w:val="000A101A"/>
    <w:rsid w:val="000A1925"/>
    <w:rsid w:val="000A6500"/>
    <w:rsid w:val="000A75D4"/>
    <w:rsid w:val="000C243C"/>
    <w:rsid w:val="000C7DE6"/>
    <w:rsid w:val="000D13D4"/>
    <w:rsid w:val="000D2F69"/>
    <w:rsid w:val="000D41E2"/>
    <w:rsid w:val="000D624B"/>
    <w:rsid w:val="000D799F"/>
    <w:rsid w:val="000E014F"/>
    <w:rsid w:val="000E1BC2"/>
    <w:rsid w:val="000E4726"/>
    <w:rsid w:val="000E573B"/>
    <w:rsid w:val="000E6E10"/>
    <w:rsid w:val="000F19AA"/>
    <w:rsid w:val="000F219D"/>
    <w:rsid w:val="000F4184"/>
    <w:rsid w:val="0010311D"/>
    <w:rsid w:val="001047E1"/>
    <w:rsid w:val="00105581"/>
    <w:rsid w:val="001107E7"/>
    <w:rsid w:val="00113116"/>
    <w:rsid w:val="0011531E"/>
    <w:rsid w:val="001153C6"/>
    <w:rsid w:val="00117104"/>
    <w:rsid w:val="001175CF"/>
    <w:rsid w:val="001179F7"/>
    <w:rsid w:val="00124735"/>
    <w:rsid w:val="00124E74"/>
    <w:rsid w:val="00130259"/>
    <w:rsid w:val="00131BD9"/>
    <w:rsid w:val="0013364E"/>
    <w:rsid w:val="001349AB"/>
    <w:rsid w:val="001350E6"/>
    <w:rsid w:val="00135BD0"/>
    <w:rsid w:val="00135C4C"/>
    <w:rsid w:val="0013695F"/>
    <w:rsid w:val="00140CC6"/>
    <w:rsid w:val="00142AD3"/>
    <w:rsid w:val="00143651"/>
    <w:rsid w:val="001445DA"/>
    <w:rsid w:val="0014697E"/>
    <w:rsid w:val="001471AF"/>
    <w:rsid w:val="001472F1"/>
    <w:rsid w:val="0014759D"/>
    <w:rsid w:val="001501DF"/>
    <w:rsid w:val="001502D7"/>
    <w:rsid w:val="0015279C"/>
    <w:rsid w:val="0015646A"/>
    <w:rsid w:val="00157B32"/>
    <w:rsid w:val="00164EE2"/>
    <w:rsid w:val="001657B8"/>
    <w:rsid w:val="001663AE"/>
    <w:rsid w:val="00172A27"/>
    <w:rsid w:val="00173B35"/>
    <w:rsid w:val="0017413F"/>
    <w:rsid w:val="00177BA9"/>
    <w:rsid w:val="00180031"/>
    <w:rsid w:val="00184807"/>
    <w:rsid w:val="0018692E"/>
    <w:rsid w:val="00186F5A"/>
    <w:rsid w:val="0018756D"/>
    <w:rsid w:val="0019095C"/>
    <w:rsid w:val="0019539F"/>
    <w:rsid w:val="00195A3A"/>
    <w:rsid w:val="00196123"/>
    <w:rsid w:val="00196736"/>
    <w:rsid w:val="00197BCC"/>
    <w:rsid w:val="001A00CF"/>
    <w:rsid w:val="001A173D"/>
    <w:rsid w:val="001A1F0A"/>
    <w:rsid w:val="001A25EB"/>
    <w:rsid w:val="001A4274"/>
    <w:rsid w:val="001A509D"/>
    <w:rsid w:val="001B2033"/>
    <w:rsid w:val="001B219E"/>
    <w:rsid w:val="001B315D"/>
    <w:rsid w:val="001B4CC7"/>
    <w:rsid w:val="001C25F2"/>
    <w:rsid w:val="001C3093"/>
    <w:rsid w:val="001C6DB3"/>
    <w:rsid w:val="001C6F2C"/>
    <w:rsid w:val="001C7257"/>
    <w:rsid w:val="001C7786"/>
    <w:rsid w:val="001D768B"/>
    <w:rsid w:val="001E0CFA"/>
    <w:rsid w:val="001E1234"/>
    <w:rsid w:val="001E4666"/>
    <w:rsid w:val="001E5E61"/>
    <w:rsid w:val="001E7ECC"/>
    <w:rsid w:val="001F0CCE"/>
    <w:rsid w:val="001F1229"/>
    <w:rsid w:val="001F58B5"/>
    <w:rsid w:val="001F7976"/>
    <w:rsid w:val="0020293D"/>
    <w:rsid w:val="00205756"/>
    <w:rsid w:val="00210A55"/>
    <w:rsid w:val="0021181E"/>
    <w:rsid w:val="00213643"/>
    <w:rsid w:val="00215A28"/>
    <w:rsid w:val="002165D9"/>
    <w:rsid w:val="0022328A"/>
    <w:rsid w:val="00223E09"/>
    <w:rsid w:val="00223E49"/>
    <w:rsid w:val="002244B9"/>
    <w:rsid w:val="00225BEF"/>
    <w:rsid w:val="00231D49"/>
    <w:rsid w:val="002352C0"/>
    <w:rsid w:val="00236B63"/>
    <w:rsid w:val="0024071F"/>
    <w:rsid w:val="00240829"/>
    <w:rsid w:val="00243838"/>
    <w:rsid w:val="00244177"/>
    <w:rsid w:val="00244F7F"/>
    <w:rsid w:val="0024516D"/>
    <w:rsid w:val="002462FF"/>
    <w:rsid w:val="00246BC8"/>
    <w:rsid w:val="002509CD"/>
    <w:rsid w:val="00251D07"/>
    <w:rsid w:val="00253BD0"/>
    <w:rsid w:val="0025620E"/>
    <w:rsid w:val="002568EA"/>
    <w:rsid w:val="00256F7A"/>
    <w:rsid w:val="00264E8D"/>
    <w:rsid w:val="002658F1"/>
    <w:rsid w:val="00270221"/>
    <w:rsid w:val="0027114E"/>
    <w:rsid w:val="00275899"/>
    <w:rsid w:val="00281F59"/>
    <w:rsid w:val="00286393"/>
    <w:rsid w:val="0029209C"/>
    <w:rsid w:val="00293835"/>
    <w:rsid w:val="00294F21"/>
    <w:rsid w:val="00295363"/>
    <w:rsid w:val="0029550E"/>
    <w:rsid w:val="002A07C7"/>
    <w:rsid w:val="002A2148"/>
    <w:rsid w:val="002A4F7C"/>
    <w:rsid w:val="002A73C4"/>
    <w:rsid w:val="002B1D5F"/>
    <w:rsid w:val="002B670B"/>
    <w:rsid w:val="002B78B9"/>
    <w:rsid w:val="002C3440"/>
    <w:rsid w:val="002D099D"/>
    <w:rsid w:val="002D0CC4"/>
    <w:rsid w:val="002D1294"/>
    <w:rsid w:val="002D7B73"/>
    <w:rsid w:val="002E22DF"/>
    <w:rsid w:val="002E4333"/>
    <w:rsid w:val="002E43AD"/>
    <w:rsid w:val="002E47F0"/>
    <w:rsid w:val="002F047C"/>
    <w:rsid w:val="002F28A3"/>
    <w:rsid w:val="002F2E1C"/>
    <w:rsid w:val="002F3354"/>
    <w:rsid w:val="002F49A1"/>
    <w:rsid w:val="002F5C0F"/>
    <w:rsid w:val="003016D8"/>
    <w:rsid w:val="0030175D"/>
    <w:rsid w:val="00302877"/>
    <w:rsid w:val="003036D5"/>
    <w:rsid w:val="003044BE"/>
    <w:rsid w:val="00310FE4"/>
    <w:rsid w:val="00314411"/>
    <w:rsid w:val="003148DB"/>
    <w:rsid w:val="0032425C"/>
    <w:rsid w:val="00327EB6"/>
    <w:rsid w:val="00330721"/>
    <w:rsid w:val="00331E09"/>
    <w:rsid w:val="003324C1"/>
    <w:rsid w:val="00332C4D"/>
    <w:rsid w:val="00333152"/>
    <w:rsid w:val="003428B1"/>
    <w:rsid w:val="00346992"/>
    <w:rsid w:val="00351D06"/>
    <w:rsid w:val="003616D0"/>
    <w:rsid w:val="00361A15"/>
    <w:rsid w:val="00362361"/>
    <w:rsid w:val="00364809"/>
    <w:rsid w:val="00365299"/>
    <w:rsid w:val="00372C26"/>
    <w:rsid w:val="00374206"/>
    <w:rsid w:val="0037502C"/>
    <w:rsid w:val="00383FC5"/>
    <w:rsid w:val="00384A01"/>
    <w:rsid w:val="00392FFC"/>
    <w:rsid w:val="00393B61"/>
    <w:rsid w:val="00394934"/>
    <w:rsid w:val="003A0D9B"/>
    <w:rsid w:val="003A5C58"/>
    <w:rsid w:val="003B0755"/>
    <w:rsid w:val="003B0F6E"/>
    <w:rsid w:val="003B0FA7"/>
    <w:rsid w:val="003B2873"/>
    <w:rsid w:val="003B3CAE"/>
    <w:rsid w:val="003B4669"/>
    <w:rsid w:val="003B64D7"/>
    <w:rsid w:val="003C3F04"/>
    <w:rsid w:val="003C553E"/>
    <w:rsid w:val="003C6939"/>
    <w:rsid w:val="003D042E"/>
    <w:rsid w:val="003D6CA5"/>
    <w:rsid w:val="003D6D45"/>
    <w:rsid w:val="003E1539"/>
    <w:rsid w:val="003F3242"/>
    <w:rsid w:val="003F7337"/>
    <w:rsid w:val="003F742A"/>
    <w:rsid w:val="00402055"/>
    <w:rsid w:val="00402CA2"/>
    <w:rsid w:val="00403C3A"/>
    <w:rsid w:val="00404647"/>
    <w:rsid w:val="004051C8"/>
    <w:rsid w:val="00410799"/>
    <w:rsid w:val="00412FAE"/>
    <w:rsid w:val="004148BD"/>
    <w:rsid w:val="00417A82"/>
    <w:rsid w:val="00417E4F"/>
    <w:rsid w:val="00420A96"/>
    <w:rsid w:val="00423B31"/>
    <w:rsid w:val="00425D2B"/>
    <w:rsid w:val="004263BA"/>
    <w:rsid w:val="00432F01"/>
    <w:rsid w:val="00433E6B"/>
    <w:rsid w:val="00435298"/>
    <w:rsid w:val="00437B4E"/>
    <w:rsid w:val="0044086E"/>
    <w:rsid w:val="004414A7"/>
    <w:rsid w:val="004418DC"/>
    <w:rsid w:val="00445B1D"/>
    <w:rsid w:val="00446F5B"/>
    <w:rsid w:val="004475DA"/>
    <w:rsid w:val="00450139"/>
    <w:rsid w:val="00452871"/>
    <w:rsid w:val="00453AB2"/>
    <w:rsid w:val="00457883"/>
    <w:rsid w:val="00460B71"/>
    <w:rsid w:val="00462F91"/>
    <w:rsid w:val="00463D06"/>
    <w:rsid w:val="00464077"/>
    <w:rsid w:val="0047538C"/>
    <w:rsid w:val="00477BC0"/>
    <w:rsid w:val="004819CF"/>
    <w:rsid w:val="00484A0D"/>
    <w:rsid w:val="00485ACF"/>
    <w:rsid w:val="0049097A"/>
    <w:rsid w:val="00490B4A"/>
    <w:rsid w:val="004929B3"/>
    <w:rsid w:val="004940CC"/>
    <w:rsid w:val="00496934"/>
    <w:rsid w:val="004A08A0"/>
    <w:rsid w:val="004A0CEF"/>
    <w:rsid w:val="004A38FD"/>
    <w:rsid w:val="004A50FB"/>
    <w:rsid w:val="004A777D"/>
    <w:rsid w:val="004B005E"/>
    <w:rsid w:val="004B3829"/>
    <w:rsid w:val="004B5B75"/>
    <w:rsid w:val="004B6FE4"/>
    <w:rsid w:val="004C145E"/>
    <w:rsid w:val="004C3A08"/>
    <w:rsid w:val="004C5666"/>
    <w:rsid w:val="004D0B0E"/>
    <w:rsid w:val="004D199A"/>
    <w:rsid w:val="004D2322"/>
    <w:rsid w:val="004D2455"/>
    <w:rsid w:val="004D3DB6"/>
    <w:rsid w:val="004D3EEE"/>
    <w:rsid w:val="004D7948"/>
    <w:rsid w:val="004E1168"/>
    <w:rsid w:val="004E482F"/>
    <w:rsid w:val="004E709B"/>
    <w:rsid w:val="004E7501"/>
    <w:rsid w:val="004F166B"/>
    <w:rsid w:val="004F2ECB"/>
    <w:rsid w:val="004F4640"/>
    <w:rsid w:val="004F4AB0"/>
    <w:rsid w:val="004F54AE"/>
    <w:rsid w:val="0050233B"/>
    <w:rsid w:val="00502C11"/>
    <w:rsid w:val="00502EAE"/>
    <w:rsid w:val="005041F0"/>
    <w:rsid w:val="00506171"/>
    <w:rsid w:val="00506288"/>
    <w:rsid w:val="00506993"/>
    <w:rsid w:val="00506E8F"/>
    <w:rsid w:val="00510A5A"/>
    <w:rsid w:val="00510F7C"/>
    <w:rsid w:val="00511557"/>
    <w:rsid w:val="005139BE"/>
    <w:rsid w:val="00514ECA"/>
    <w:rsid w:val="00515C0C"/>
    <w:rsid w:val="00520BAC"/>
    <w:rsid w:val="005214D8"/>
    <w:rsid w:val="00523F10"/>
    <w:rsid w:val="005256C2"/>
    <w:rsid w:val="0052798E"/>
    <w:rsid w:val="005313D6"/>
    <w:rsid w:val="00531758"/>
    <w:rsid w:val="00532A6B"/>
    <w:rsid w:val="00532A9E"/>
    <w:rsid w:val="00537604"/>
    <w:rsid w:val="0053788A"/>
    <w:rsid w:val="00540119"/>
    <w:rsid w:val="005502C7"/>
    <w:rsid w:val="005543F7"/>
    <w:rsid w:val="00555EBA"/>
    <w:rsid w:val="00562B16"/>
    <w:rsid w:val="00563686"/>
    <w:rsid w:val="0056533C"/>
    <w:rsid w:val="005667C7"/>
    <w:rsid w:val="005732E3"/>
    <w:rsid w:val="00573989"/>
    <w:rsid w:val="00573B91"/>
    <w:rsid w:val="0057598B"/>
    <w:rsid w:val="00576716"/>
    <w:rsid w:val="0058221A"/>
    <w:rsid w:val="00583AA0"/>
    <w:rsid w:val="0058480F"/>
    <w:rsid w:val="00593609"/>
    <w:rsid w:val="00593C04"/>
    <w:rsid w:val="005977A7"/>
    <w:rsid w:val="00597DA4"/>
    <w:rsid w:val="005A02B2"/>
    <w:rsid w:val="005A1159"/>
    <w:rsid w:val="005A1EC2"/>
    <w:rsid w:val="005A2592"/>
    <w:rsid w:val="005A2998"/>
    <w:rsid w:val="005A3223"/>
    <w:rsid w:val="005A5759"/>
    <w:rsid w:val="005B1F7C"/>
    <w:rsid w:val="005B4154"/>
    <w:rsid w:val="005B5023"/>
    <w:rsid w:val="005C1102"/>
    <w:rsid w:val="005C302C"/>
    <w:rsid w:val="005C53D5"/>
    <w:rsid w:val="005C5E99"/>
    <w:rsid w:val="005C62A8"/>
    <w:rsid w:val="005C7145"/>
    <w:rsid w:val="005D025F"/>
    <w:rsid w:val="005D227A"/>
    <w:rsid w:val="005D4366"/>
    <w:rsid w:val="005D4A62"/>
    <w:rsid w:val="005D66E5"/>
    <w:rsid w:val="005E13C4"/>
    <w:rsid w:val="005E4C7B"/>
    <w:rsid w:val="005E4FA5"/>
    <w:rsid w:val="005F1FED"/>
    <w:rsid w:val="0060102A"/>
    <w:rsid w:val="006079D2"/>
    <w:rsid w:val="00611F7B"/>
    <w:rsid w:val="00612778"/>
    <w:rsid w:val="00613519"/>
    <w:rsid w:val="00614376"/>
    <w:rsid w:val="00615B70"/>
    <w:rsid w:val="0062272D"/>
    <w:rsid w:val="00623432"/>
    <w:rsid w:val="006247D8"/>
    <w:rsid w:val="00626B70"/>
    <w:rsid w:val="00626BC2"/>
    <w:rsid w:val="006272B3"/>
    <w:rsid w:val="0062745B"/>
    <w:rsid w:val="00627A2E"/>
    <w:rsid w:val="006304BA"/>
    <w:rsid w:val="00633E0F"/>
    <w:rsid w:val="006345C1"/>
    <w:rsid w:val="00637476"/>
    <w:rsid w:val="00642441"/>
    <w:rsid w:val="00645B3B"/>
    <w:rsid w:val="00645E89"/>
    <w:rsid w:val="00653CDA"/>
    <w:rsid w:val="006577CF"/>
    <w:rsid w:val="00661883"/>
    <w:rsid w:val="006631D6"/>
    <w:rsid w:val="006636D7"/>
    <w:rsid w:val="00666ADE"/>
    <w:rsid w:val="00670EC7"/>
    <w:rsid w:val="00675E9F"/>
    <w:rsid w:val="00676F4C"/>
    <w:rsid w:val="00680C18"/>
    <w:rsid w:val="0068221B"/>
    <w:rsid w:val="00682BA4"/>
    <w:rsid w:val="00684D2A"/>
    <w:rsid w:val="00687CB4"/>
    <w:rsid w:val="006904FE"/>
    <w:rsid w:val="00691EE9"/>
    <w:rsid w:val="00694326"/>
    <w:rsid w:val="006957E4"/>
    <w:rsid w:val="006961F1"/>
    <w:rsid w:val="0069705A"/>
    <w:rsid w:val="0069725B"/>
    <w:rsid w:val="006A05EE"/>
    <w:rsid w:val="006A1D9B"/>
    <w:rsid w:val="006A38AD"/>
    <w:rsid w:val="006A4D1C"/>
    <w:rsid w:val="006B0827"/>
    <w:rsid w:val="006B12FC"/>
    <w:rsid w:val="006C17C6"/>
    <w:rsid w:val="006C31A3"/>
    <w:rsid w:val="006C3570"/>
    <w:rsid w:val="006C52FD"/>
    <w:rsid w:val="006C62D1"/>
    <w:rsid w:val="006D24C8"/>
    <w:rsid w:val="006D3F05"/>
    <w:rsid w:val="006D6624"/>
    <w:rsid w:val="006E2D62"/>
    <w:rsid w:val="006E3F83"/>
    <w:rsid w:val="006E6526"/>
    <w:rsid w:val="006E7782"/>
    <w:rsid w:val="006F281A"/>
    <w:rsid w:val="006F35F6"/>
    <w:rsid w:val="006F67E7"/>
    <w:rsid w:val="00701454"/>
    <w:rsid w:val="00703BC5"/>
    <w:rsid w:val="00703CBD"/>
    <w:rsid w:val="00703E70"/>
    <w:rsid w:val="007073C3"/>
    <w:rsid w:val="0070741B"/>
    <w:rsid w:val="00714E06"/>
    <w:rsid w:val="007157A6"/>
    <w:rsid w:val="00716204"/>
    <w:rsid w:val="0072086A"/>
    <w:rsid w:val="00720E4C"/>
    <w:rsid w:val="0072314F"/>
    <w:rsid w:val="00725FC7"/>
    <w:rsid w:val="00727AC3"/>
    <w:rsid w:val="00730B3D"/>
    <w:rsid w:val="00732BE4"/>
    <w:rsid w:val="00732F2D"/>
    <w:rsid w:val="00734B0F"/>
    <w:rsid w:val="00735806"/>
    <w:rsid w:val="00737A56"/>
    <w:rsid w:val="00744F7E"/>
    <w:rsid w:val="00747B56"/>
    <w:rsid w:val="0075113B"/>
    <w:rsid w:val="00754AB2"/>
    <w:rsid w:val="0075515E"/>
    <w:rsid w:val="00756A21"/>
    <w:rsid w:val="007575D1"/>
    <w:rsid w:val="007639C9"/>
    <w:rsid w:val="00764C3B"/>
    <w:rsid w:val="007706E5"/>
    <w:rsid w:val="00780FB9"/>
    <w:rsid w:val="00785F79"/>
    <w:rsid w:val="00791D85"/>
    <w:rsid w:val="00791FD3"/>
    <w:rsid w:val="00792E94"/>
    <w:rsid w:val="00793421"/>
    <w:rsid w:val="00793829"/>
    <w:rsid w:val="00794044"/>
    <w:rsid w:val="00797F4C"/>
    <w:rsid w:val="007A1752"/>
    <w:rsid w:val="007A3877"/>
    <w:rsid w:val="007B0BC4"/>
    <w:rsid w:val="007B2623"/>
    <w:rsid w:val="007B2E62"/>
    <w:rsid w:val="007B68DD"/>
    <w:rsid w:val="007C099B"/>
    <w:rsid w:val="007C15A4"/>
    <w:rsid w:val="007C58A0"/>
    <w:rsid w:val="007D0726"/>
    <w:rsid w:val="007D1A2D"/>
    <w:rsid w:val="007D1E64"/>
    <w:rsid w:val="007D27B2"/>
    <w:rsid w:val="007D30E4"/>
    <w:rsid w:val="007D66FC"/>
    <w:rsid w:val="007E01F8"/>
    <w:rsid w:val="007E278B"/>
    <w:rsid w:val="007E3142"/>
    <w:rsid w:val="007E4506"/>
    <w:rsid w:val="007E45C8"/>
    <w:rsid w:val="007E70BD"/>
    <w:rsid w:val="007F078C"/>
    <w:rsid w:val="007F15A0"/>
    <w:rsid w:val="007F2230"/>
    <w:rsid w:val="007F46DF"/>
    <w:rsid w:val="007F531D"/>
    <w:rsid w:val="007F62EB"/>
    <w:rsid w:val="007F6924"/>
    <w:rsid w:val="007F7CFE"/>
    <w:rsid w:val="0080113D"/>
    <w:rsid w:val="00801E35"/>
    <w:rsid w:val="00812214"/>
    <w:rsid w:val="00812334"/>
    <w:rsid w:val="0082401F"/>
    <w:rsid w:val="00832269"/>
    <w:rsid w:val="00833D80"/>
    <w:rsid w:val="00840463"/>
    <w:rsid w:val="008427CF"/>
    <w:rsid w:val="008456ED"/>
    <w:rsid w:val="008512AD"/>
    <w:rsid w:val="00856FEC"/>
    <w:rsid w:val="00857216"/>
    <w:rsid w:val="0086591C"/>
    <w:rsid w:val="008752FD"/>
    <w:rsid w:val="008820D2"/>
    <w:rsid w:val="00885411"/>
    <w:rsid w:val="00885AD6"/>
    <w:rsid w:val="0088633E"/>
    <w:rsid w:val="00893990"/>
    <w:rsid w:val="00893D2C"/>
    <w:rsid w:val="008A05DF"/>
    <w:rsid w:val="008A3682"/>
    <w:rsid w:val="008A5C81"/>
    <w:rsid w:val="008B0C53"/>
    <w:rsid w:val="008B1C22"/>
    <w:rsid w:val="008B6435"/>
    <w:rsid w:val="008B6988"/>
    <w:rsid w:val="008B6BEB"/>
    <w:rsid w:val="008C00B6"/>
    <w:rsid w:val="008C0366"/>
    <w:rsid w:val="008C209E"/>
    <w:rsid w:val="008C4383"/>
    <w:rsid w:val="008C496A"/>
    <w:rsid w:val="008C7470"/>
    <w:rsid w:val="008C7663"/>
    <w:rsid w:val="008C7C56"/>
    <w:rsid w:val="008D102D"/>
    <w:rsid w:val="008D4DE9"/>
    <w:rsid w:val="008E0A42"/>
    <w:rsid w:val="008E1493"/>
    <w:rsid w:val="008E1B5C"/>
    <w:rsid w:val="008E1F6F"/>
    <w:rsid w:val="008E2DE8"/>
    <w:rsid w:val="008E2F94"/>
    <w:rsid w:val="008E735F"/>
    <w:rsid w:val="008E74D6"/>
    <w:rsid w:val="008F0897"/>
    <w:rsid w:val="008F3DA7"/>
    <w:rsid w:val="008F7753"/>
    <w:rsid w:val="00900792"/>
    <w:rsid w:val="00900B17"/>
    <w:rsid w:val="009013A3"/>
    <w:rsid w:val="009028E3"/>
    <w:rsid w:val="0090330F"/>
    <w:rsid w:val="00904896"/>
    <w:rsid w:val="0090626B"/>
    <w:rsid w:val="00907B4D"/>
    <w:rsid w:val="00910E17"/>
    <w:rsid w:val="009122D0"/>
    <w:rsid w:val="009165CF"/>
    <w:rsid w:val="00922C83"/>
    <w:rsid w:val="00926216"/>
    <w:rsid w:val="0093019E"/>
    <w:rsid w:val="00931B16"/>
    <w:rsid w:val="00935906"/>
    <w:rsid w:val="00936FA6"/>
    <w:rsid w:val="00941284"/>
    <w:rsid w:val="00942120"/>
    <w:rsid w:val="00945240"/>
    <w:rsid w:val="00946198"/>
    <w:rsid w:val="009473FA"/>
    <w:rsid w:val="00947B48"/>
    <w:rsid w:val="0095052C"/>
    <w:rsid w:val="00952D93"/>
    <w:rsid w:val="00953148"/>
    <w:rsid w:val="00955690"/>
    <w:rsid w:val="00957117"/>
    <w:rsid w:val="0095752B"/>
    <w:rsid w:val="00961C56"/>
    <w:rsid w:val="0096519A"/>
    <w:rsid w:val="00965C28"/>
    <w:rsid w:val="0096620E"/>
    <w:rsid w:val="009768FA"/>
    <w:rsid w:val="00980026"/>
    <w:rsid w:val="009800BB"/>
    <w:rsid w:val="009837C0"/>
    <w:rsid w:val="00984C5D"/>
    <w:rsid w:val="00985A77"/>
    <w:rsid w:val="009920EA"/>
    <w:rsid w:val="009926A7"/>
    <w:rsid w:val="00993D21"/>
    <w:rsid w:val="00994FF6"/>
    <w:rsid w:val="00997076"/>
    <w:rsid w:val="009A0AE5"/>
    <w:rsid w:val="009A279D"/>
    <w:rsid w:val="009A73F6"/>
    <w:rsid w:val="009B2C6F"/>
    <w:rsid w:val="009B57C8"/>
    <w:rsid w:val="009B5C9F"/>
    <w:rsid w:val="009B5F93"/>
    <w:rsid w:val="009B6B0A"/>
    <w:rsid w:val="009C14A6"/>
    <w:rsid w:val="009C1D37"/>
    <w:rsid w:val="009C5C97"/>
    <w:rsid w:val="009D55F1"/>
    <w:rsid w:val="009D6478"/>
    <w:rsid w:val="009D75E6"/>
    <w:rsid w:val="009E31B0"/>
    <w:rsid w:val="009E4684"/>
    <w:rsid w:val="009E4950"/>
    <w:rsid w:val="009E66C9"/>
    <w:rsid w:val="009E7F71"/>
    <w:rsid w:val="009F016B"/>
    <w:rsid w:val="009F02C8"/>
    <w:rsid w:val="009F5342"/>
    <w:rsid w:val="00A0140C"/>
    <w:rsid w:val="00A025F4"/>
    <w:rsid w:val="00A04F22"/>
    <w:rsid w:val="00A063ED"/>
    <w:rsid w:val="00A1400E"/>
    <w:rsid w:val="00A14654"/>
    <w:rsid w:val="00A156DD"/>
    <w:rsid w:val="00A15B8C"/>
    <w:rsid w:val="00A2001A"/>
    <w:rsid w:val="00A2156B"/>
    <w:rsid w:val="00A2212B"/>
    <w:rsid w:val="00A24422"/>
    <w:rsid w:val="00A24DC2"/>
    <w:rsid w:val="00A25E1A"/>
    <w:rsid w:val="00A26183"/>
    <w:rsid w:val="00A263C8"/>
    <w:rsid w:val="00A274D1"/>
    <w:rsid w:val="00A30083"/>
    <w:rsid w:val="00A322CB"/>
    <w:rsid w:val="00A3269E"/>
    <w:rsid w:val="00A32AE9"/>
    <w:rsid w:val="00A354FF"/>
    <w:rsid w:val="00A35DE9"/>
    <w:rsid w:val="00A401E9"/>
    <w:rsid w:val="00A50AFE"/>
    <w:rsid w:val="00A55115"/>
    <w:rsid w:val="00A635AD"/>
    <w:rsid w:val="00A70A2C"/>
    <w:rsid w:val="00A75218"/>
    <w:rsid w:val="00A87FD1"/>
    <w:rsid w:val="00A92FC8"/>
    <w:rsid w:val="00A936E6"/>
    <w:rsid w:val="00A95242"/>
    <w:rsid w:val="00AA0984"/>
    <w:rsid w:val="00AA16EF"/>
    <w:rsid w:val="00AA565C"/>
    <w:rsid w:val="00AA7944"/>
    <w:rsid w:val="00AB6975"/>
    <w:rsid w:val="00AC082F"/>
    <w:rsid w:val="00AC66A5"/>
    <w:rsid w:val="00AD1A84"/>
    <w:rsid w:val="00AD58DB"/>
    <w:rsid w:val="00AD592F"/>
    <w:rsid w:val="00AD6280"/>
    <w:rsid w:val="00AD6DCB"/>
    <w:rsid w:val="00AD7553"/>
    <w:rsid w:val="00AE0BB8"/>
    <w:rsid w:val="00AE4FAA"/>
    <w:rsid w:val="00AE67B1"/>
    <w:rsid w:val="00AE7FC1"/>
    <w:rsid w:val="00AF3A98"/>
    <w:rsid w:val="00AF3B0B"/>
    <w:rsid w:val="00AF5F44"/>
    <w:rsid w:val="00B04261"/>
    <w:rsid w:val="00B04D48"/>
    <w:rsid w:val="00B056EE"/>
    <w:rsid w:val="00B07806"/>
    <w:rsid w:val="00B10ADB"/>
    <w:rsid w:val="00B17D51"/>
    <w:rsid w:val="00B20D1B"/>
    <w:rsid w:val="00B214C7"/>
    <w:rsid w:val="00B2237E"/>
    <w:rsid w:val="00B23795"/>
    <w:rsid w:val="00B23FAB"/>
    <w:rsid w:val="00B27974"/>
    <w:rsid w:val="00B31393"/>
    <w:rsid w:val="00B34AE3"/>
    <w:rsid w:val="00B34B78"/>
    <w:rsid w:val="00B35CAA"/>
    <w:rsid w:val="00B36657"/>
    <w:rsid w:val="00B40763"/>
    <w:rsid w:val="00B40CBB"/>
    <w:rsid w:val="00B45584"/>
    <w:rsid w:val="00B50CB3"/>
    <w:rsid w:val="00B51D7C"/>
    <w:rsid w:val="00B53DC8"/>
    <w:rsid w:val="00B55045"/>
    <w:rsid w:val="00B55712"/>
    <w:rsid w:val="00B55E1F"/>
    <w:rsid w:val="00B631DB"/>
    <w:rsid w:val="00B637AA"/>
    <w:rsid w:val="00B66CD3"/>
    <w:rsid w:val="00B70507"/>
    <w:rsid w:val="00B72A94"/>
    <w:rsid w:val="00B739E5"/>
    <w:rsid w:val="00B73B57"/>
    <w:rsid w:val="00B764E8"/>
    <w:rsid w:val="00B7656D"/>
    <w:rsid w:val="00B80F7F"/>
    <w:rsid w:val="00B821B2"/>
    <w:rsid w:val="00B84508"/>
    <w:rsid w:val="00B92815"/>
    <w:rsid w:val="00B94A47"/>
    <w:rsid w:val="00B94DA1"/>
    <w:rsid w:val="00B94FFF"/>
    <w:rsid w:val="00B950BF"/>
    <w:rsid w:val="00B95E05"/>
    <w:rsid w:val="00BA0829"/>
    <w:rsid w:val="00BA5F23"/>
    <w:rsid w:val="00BB15C4"/>
    <w:rsid w:val="00BB2E12"/>
    <w:rsid w:val="00BB3130"/>
    <w:rsid w:val="00BB4291"/>
    <w:rsid w:val="00BB4481"/>
    <w:rsid w:val="00BB47D7"/>
    <w:rsid w:val="00BB6969"/>
    <w:rsid w:val="00BB77A6"/>
    <w:rsid w:val="00BC104B"/>
    <w:rsid w:val="00BC38E8"/>
    <w:rsid w:val="00BC4A3C"/>
    <w:rsid w:val="00BC6D45"/>
    <w:rsid w:val="00BD167F"/>
    <w:rsid w:val="00BD304D"/>
    <w:rsid w:val="00BD4DBB"/>
    <w:rsid w:val="00BD7CC2"/>
    <w:rsid w:val="00BD7CFD"/>
    <w:rsid w:val="00BD7EB1"/>
    <w:rsid w:val="00BE1FE2"/>
    <w:rsid w:val="00BE62EB"/>
    <w:rsid w:val="00BF1F78"/>
    <w:rsid w:val="00C013CB"/>
    <w:rsid w:val="00C018D9"/>
    <w:rsid w:val="00C020EA"/>
    <w:rsid w:val="00C0379B"/>
    <w:rsid w:val="00C0463F"/>
    <w:rsid w:val="00C049A6"/>
    <w:rsid w:val="00C05475"/>
    <w:rsid w:val="00C05548"/>
    <w:rsid w:val="00C12D7A"/>
    <w:rsid w:val="00C15017"/>
    <w:rsid w:val="00C20EAC"/>
    <w:rsid w:val="00C263C0"/>
    <w:rsid w:val="00C329CD"/>
    <w:rsid w:val="00C3640A"/>
    <w:rsid w:val="00C37C0C"/>
    <w:rsid w:val="00C40E74"/>
    <w:rsid w:val="00C40ED3"/>
    <w:rsid w:val="00C41345"/>
    <w:rsid w:val="00C41FAA"/>
    <w:rsid w:val="00C4541F"/>
    <w:rsid w:val="00C454C3"/>
    <w:rsid w:val="00C47B3E"/>
    <w:rsid w:val="00C47D7B"/>
    <w:rsid w:val="00C50749"/>
    <w:rsid w:val="00C565F6"/>
    <w:rsid w:val="00C66EA2"/>
    <w:rsid w:val="00C67B73"/>
    <w:rsid w:val="00C70A56"/>
    <w:rsid w:val="00C74DB0"/>
    <w:rsid w:val="00C75141"/>
    <w:rsid w:val="00C817EC"/>
    <w:rsid w:val="00C81891"/>
    <w:rsid w:val="00C8336A"/>
    <w:rsid w:val="00C839C9"/>
    <w:rsid w:val="00C8546B"/>
    <w:rsid w:val="00C85744"/>
    <w:rsid w:val="00C8597C"/>
    <w:rsid w:val="00C9031F"/>
    <w:rsid w:val="00C91A58"/>
    <w:rsid w:val="00C93433"/>
    <w:rsid w:val="00C93554"/>
    <w:rsid w:val="00C9379A"/>
    <w:rsid w:val="00C94283"/>
    <w:rsid w:val="00C95150"/>
    <w:rsid w:val="00CA5129"/>
    <w:rsid w:val="00CA6914"/>
    <w:rsid w:val="00CA724B"/>
    <w:rsid w:val="00CA7BAA"/>
    <w:rsid w:val="00CB0BDE"/>
    <w:rsid w:val="00CB3A63"/>
    <w:rsid w:val="00CB68E9"/>
    <w:rsid w:val="00CC0B11"/>
    <w:rsid w:val="00CC4448"/>
    <w:rsid w:val="00CC4E22"/>
    <w:rsid w:val="00CD2A16"/>
    <w:rsid w:val="00CD6084"/>
    <w:rsid w:val="00CE35B4"/>
    <w:rsid w:val="00CE54B0"/>
    <w:rsid w:val="00CE726B"/>
    <w:rsid w:val="00CE7730"/>
    <w:rsid w:val="00CE7B83"/>
    <w:rsid w:val="00CF058F"/>
    <w:rsid w:val="00CF0BFB"/>
    <w:rsid w:val="00CF0F17"/>
    <w:rsid w:val="00CF108E"/>
    <w:rsid w:val="00CF12C8"/>
    <w:rsid w:val="00CF5AA1"/>
    <w:rsid w:val="00CF7822"/>
    <w:rsid w:val="00D01609"/>
    <w:rsid w:val="00D02EA5"/>
    <w:rsid w:val="00D04EA1"/>
    <w:rsid w:val="00D05741"/>
    <w:rsid w:val="00D0743D"/>
    <w:rsid w:val="00D0758C"/>
    <w:rsid w:val="00D104A3"/>
    <w:rsid w:val="00D12F09"/>
    <w:rsid w:val="00D13558"/>
    <w:rsid w:val="00D16A3F"/>
    <w:rsid w:val="00D2185B"/>
    <w:rsid w:val="00D223FD"/>
    <w:rsid w:val="00D23513"/>
    <w:rsid w:val="00D23F3A"/>
    <w:rsid w:val="00D243B4"/>
    <w:rsid w:val="00D32AE9"/>
    <w:rsid w:val="00D369BB"/>
    <w:rsid w:val="00D37570"/>
    <w:rsid w:val="00D4046F"/>
    <w:rsid w:val="00D41B34"/>
    <w:rsid w:val="00D425F3"/>
    <w:rsid w:val="00D44A12"/>
    <w:rsid w:val="00D479DB"/>
    <w:rsid w:val="00D47E40"/>
    <w:rsid w:val="00D51FD6"/>
    <w:rsid w:val="00D5232F"/>
    <w:rsid w:val="00D54B21"/>
    <w:rsid w:val="00D6008F"/>
    <w:rsid w:val="00D60210"/>
    <w:rsid w:val="00D64ABF"/>
    <w:rsid w:val="00D64BC1"/>
    <w:rsid w:val="00D657F4"/>
    <w:rsid w:val="00D67DB9"/>
    <w:rsid w:val="00D74BD0"/>
    <w:rsid w:val="00D76450"/>
    <w:rsid w:val="00D7737B"/>
    <w:rsid w:val="00D7771C"/>
    <w:rsid w:val="00D81905"/>
    <w:rsid w:val="00D86D85"/>
    <w:rsid w:val="00D91816"/>
    <w:rsid w:val="00D9551A"/>
    <w:rsid w:val="00D9611B"/>
    <w:rsid w:val="00D97F3C"/>
    <w:rsid w:val="00DA3485"/>
    <w:rsid w:val="00DA6EE3"/>
    <w:rsid w:val="00DB3049"/>
    <w:rsid w:val="00DB5153"/>
    <w:rsid w:val="00DB58EE"/>
    <w:rsid w:val="00DB5D3B"/>
    <w:rsid w:val="00DB7F89"/>
    <w:rsid w:val="00DC20D5"/>
    <w:rsid w:val="00DC2D8A"/>
    <w:rsid w:val="00DC47FB"/>
    <w:rsid w:val="00DC6E94"/>
    <w:rsid w:val="00DD0DBE"/>
    <w:rsid w:val="00DD35C8"/>
    <w:rsid w:val="00DD496D"/>
    <w:rsid w:val="00DD5011"/>
    <w:rsid w:val="00DD6190"/>
    <w:rsid w:val="00DE003F"/>
    <w:rsid w:val="00DE052A"/>
    <w:rsid w:val="00DE3357"/>
    <w:rsid w:val="00DE3F0A"/>
    <w:rsid w:val="00DE419D"/>
    <w:rsid w:val="00DE7ED9"/>
    <w:rsid w:val="00DF0AD6"/>
    <w:rsid w:val="00DF1D7E"/>
    <w:rsid w:val="00DF4B94"/>
    <w:rsid w:val="00DF57EB"/>
    <w:rsid w:val="00DF5F94"/>
    <w:rsid w:val="00DF6108"/>
    <w:rsid w:val="00DF7228"/>
    <w:rsid w:val="00DF7664"/>
    <w:rsid w:val="00DF7FBA"/>
    <w:rsid w:val="00E0247B"/>
    <w:rsid w:val="00E02555"/>
    <w:rsid w:val="00E03CD7"/>
    <w:rsid w:val="00E042EE"/>
    <w:rsid w:val="00E05103"/>
    <w:rsid w:val="00E076A2"/>
    <w:rsid w:val="00E124F7"/>
    <w:rsid w:val="00E13A7F"/>
    <w:rsid w:val="00E14073"/>
    <w:rsid w:val="00E1442A"/>
    <w:rsid w:val="00E154FC"/>
    <w:rsid w:val="00E21EA9"/>
    <w:rsid w:val="00E22373"/>
    <w:rsid w:val="00E22A61"/>
    <w:rsid w:val="00E27446"/>
    <w:rsid w:val="00E27E7B"/>
    <w:rsid w:val="00E3243F"/>
    <w:rsid w:val="00E347D7"/>
    <w:rsid w:val="00E351F9"/>
    <w:rsid w:val="00E35A0E"/>
    <w:rsid w:val="00E36661"/>
    <w:rsid w:val="00E36A4B"/>
    <w:rsid w:val="00E373DC"/>
    <w:rsid w:val="00E42588"/>
    <w:rsid w:val="00E43A27"/>
    <w:rsid w:val="00E457F1"/>
    <w:rsid w:val="00E46A30"/>
    <w:rsid w:val="00E4729A"/>
    <w:rsid w:val="00E4752E"/>
    <w:rsid w:val="00E478B8"/>
    <w:rsid w:val="00E50785"/>
    <w:rsid w:val="00E53451"/>
    <w:rsid w:val="00E53513"/>
    <w:rsid w:val="00E53E47"/>
    <w:rsid w:val="00E560C5"/>
    <w:rsid w:val="00E60DAD"/>
    <w:rsid w:val="00E6362A"/>
    <w:rsid w:val="00E64BB4"/>
    <w:rsid w:val="00E65437"/>
    <w:rsid w:val="00E672AC"/>
    <w:rsid w:val="00E74E43"/>
    <w:rsid w:val="00E755B0"/>
    <w:rsid w:val="00E8006A"/>
    <w:rsid w:val="00E809D2"/>
    <w:rsid w:val="00E82F3C"/>
    <w:rsid w:val="00E8554D"/>
    <w:rsid w:val="00E8737F"/>
    <w:rsid w:val="00E929FC"/>
    <w:rsid w:val="00E9392E"/>
    <w:rsid w:val="00E96270"/>
    <w:rsid w:val="00E97AF6"/>
    <w:rsid w:val="00EA24B4"/>
    <w:rsid w:val="00EA441B"/>
    <w:rsid w:val="00EA4ACF"/>
    <w:rsid w:val="00EB2367"/>
    <w:rsid w:val="00EB3658"/>
    <w:rsid w:val="00EB5499"/>
    <w:rsid w:val="00EC0B20"/>
    <w:rsid w:val="00EC28BC"/>
    <w:rsid w:val="00EC2969"/>
    <w:rsid w:val="00EC31AF"/>
    <w:rsid w:val="00EC58B1"/>
    <w:rsid w:val="00ED7312"/>
    <w:rsid w:val="00EE0A21"/>
    <w:rsid w:val="00EE134C"/>
    <w:rsid w:val="00EE209F"/>
    <w:rsid w:val="00EE27FD"/>
    <w:rsid w:val="00EE66E2"/>
    <w:rsid w:val="00EE6840"/>
    <w:rsid w:val="00EE6866"/>
    <w:rsid w:val="00EE7E53"/>
    <w:rsid w:val="00EF0FEA"/>
    <w:rsid w:val="00EF1897"/>
    <w:rsid w:val="00EF192F"/>
    <w:rsid w:val="00EF2D30"/>
    <w:rsid w:val="00EF2FB8"/>
    <w:rsid w:val="00EF46CA"/>
    <w:rsid w:val="00EF5D2C"/>
    <w:rsid w:val="00EF762D"/>
    <w:rsid w:val="00F03C5C"/>
    <w:rsid w:val="00F04A91"/>
    <w:rsid w:val="00F04CF8"/>
    <w:rsid w:val="00F059D6"/>
    <w:rsid w:val="00F116F3"/>
    <w:rsid w:val="00F12FCE"/>
    <w:rsid w:val="00F148BF"/>
    <w:rsid w:val="00F165DC"/>
    <w:rsid w:val="00F178CE"/>
    <w:rsid w:val="00F20152"/>
    <w:rsid w:val="00F230E0"/>
    <w:rsid w:val="00F2444E"/>
    <w:rsid w:val="00F2769C"/>
    <w:rsid w:val="00F31CA0"/>
    <w:rsid w:val="00F333C6"/>
    <w:rsid w:val="00F36B4F"/>
    <w:rsid w:val="00F414CC"/>
    <w:rsid w:val="00F42483"/>
    <w:rsid w:val="00F45281"/>
    <w:rsid w:val="00F46DE5"/>
    <w:rsid w:val="00F47867"/>
    <w:rsid w:val="00F60593"/>
    <w:rsid w:val="00F61592"/>
    <w:rsid w:val="00F615DD"/>
    <w:rsid w:val="00F6224D"/>
    <w:rsid w:val="00F63E8B"/>
    <w:rsid w:val="00F703BF"/>
    <w:rsid w:val="00F70A5C"/>
    <w:rsid w:val="00F72A16"/>
    <w:rsid w:val="00F74FB8"/>
    <w:rsid w:val="00F82CBC"/>
    <w:rsid w:val="00F84885"/>
    <w:rsid w:val="00F85D54"/>
    <w:rsid w:val="00F86C96"/>
    <w:rsid w:val="00F90D5C"/>
    <w:rsid w:val="00F95170"/>
    <w:rsid w:val="00F957C6"/>
    <w:rsid w:val="00F973F0"/>
    <w:rsid w:val="00FA029E"/>
    <w:rsid w:val="00FA1701"/>
    <w:rsid w:val="00FA17E6"/>
    <w:rsid w:val="00FA5525"/>
    <w:rsid w:val="00FA701E"/>
    <w:rsid w:val="00FB04A4"/>
    <w:rsid w:val="00FB24B7"/>
    <w:rsid w:val="00FB6A92"/>
    <w:rsid w:val="00FC0693"/>
    <w:rsid w:val="00FC2717"/>
    <w:rsid w:val="00FC383D"/>
    <w:rsid w:val="00FC41BC"/>
    <w:rsid w:val="00FC4775"/>
    <w:rsid w:val="00FC7255"/>
    <w:rsid w:val="00FD0605"/>
    <w:rsid w:val="00FD3A01"/>
    <w:rsid w:val="00FD59F5"/>
    <w:rsid w:val="00FD70FD"/>
    <w:rsid w:val="00FE4F65"/>
    <w:rsid w:val="00FF0196"/>
    <w:rsid w:val="00FF0F20"/>
    <w:rsid w:val="00FF1B18"/>
    <w:rsid w:val="00FF53B6"/>
    <w:rsid w:val="01B3097E"/>
    <w:rsid w:val="01D408F4"/>
    <w:rsid w:val="020E6EDC"/>
    <w:rsid w:val="03B64756"/>
    <w:rsid w:val="04A617D1"/>
    <w:rsid w:val="04E62B47"/>
    <w:rsid w:val="05435DD8"/>
    <w:rsid w:val="06714987"/>
    <w:rsid w:val="06D27334"/>
    <w:rsid w:val="06E74DCD"/>
    <w:rsid w:val="0721638A"/>
    <w:rsid w:val="075B073A"/>
    <w:rsid w:val="08337C77"/>
    <w:rsid w:val="087D7F38"/>
    <w:rsid w:val="08906316"/>
    <w:rsid w:val="08A0572D"/>
    <w:rsid w:val="08BF4B31"/>
    <w:rsid w:val="08CB2A51"/>
    <w:rsid w:val="09121943"/>
    <w:rsid w:val="09B01266"/>
    <w:rsid w:val="0A4F2E9A"/>
    <w:rsid w:val="0A541176"/>
    <w:rsid w:val="0AF0197B"/>
    <w:rsid w:val="0B56690E"/>
    <w:rsid w:val="0C9275AC"/>
    <w:rsid w:val="0D206250"/>
    <w:rsid w:val="0D9474DB"/>
    <w:rsid w:val="0DE966DB"/>
    <w:rsid w:val="0DFD5905"/>
    <w:rsid w:val="0E5B4877"/>
    <w:rsid w:val="0E7B0A75"/>
    <w:rsid w:val="10995E94"/>
    <w:rsid w:val="11C52008"/>
    <w:rsid w:val="13201BEB"/>
    <w:rsid w:val="13C473BC"/>
    <w:rsid w:val="13F76DF0"/>
    <w:rsid w:val="14537D9F"/>
    <w:rsid w:val="173C4B1A"/>
    <w:rsid w:val="174E3079"/>
    <w:rsid w:val="177F0ACF"/>
    <w:rsid w:val="17AF1790"/>
    <w:rsid w:val="17BB4EFA"/>
    <w:rsid w:val="19587E3D"/>
    <w:rsid w:val="19832ED4"/>
    <w:rsid w:val="19A215AC"/>
    <w:rsid w:val="19AB1103"/>
    <w:rsid w:val="1B3B1CD0"/>
    <w:rsid w:val="1BB24701"/>
    <w:rsid w:val="1BB71370"/>
    <w:rsid w:val="1BE30E38"/>
    <w:rsid w:val="1CD61B4F"/>
    <w:rsid w:val="1CE123EB"/>
    <w:rsid w:val="1D3C79E6"/>
    <w:rsid w:val="1D5E3A3C"/>
    <w:rsid w:val="1D773EEA"/>
    <w:rsid w:val="1DC00253"/>
    <w:rsid w:val="1DDF4332"/>
    <w:rsid w:val="1E9F430C"/>
    <w:rsid w:val="207E53E4"/>
    <w:rsid w:val="20E406FC"/>
    <w:rsid w:val="213B28FF"/>
    <w:rsid w:val="27976AE2"/>
    <w:rsid w:val="27EE1A8D"/>
    <w:rsid w:val="280477E3"/>
    <w:rsid w:val="285F3F43"/>
    <w:rsid w:val="29F85218"/>
    <w:rsid w:val="2A574EB4"/>
    <w:rsid w:val="2A7E0185"/>
    <w:rsid w:val="2B392F3E"/>
    <w:rsid w:val="2B595843"/>
    <w:rsid w:val="2B7408CF"/>
    <w:rsid w:val="2BAA613D"/>
    <w:rsid w:val="2BC660EF"/>
    <w:rsid w:val="2C6F12FD"/>
    <w:rsid w:val="2E2F0573"/>
    <w:rsid w:val="2E6959AB"/>
    <w:rsid w:val="2FE83639"/>
    <w:rsid w:val="30077F63"/>
    <w:rsid w:val="3088073D"/>
    <w:rsid w:val="309516D6"/>
    <w:rsid w:val="309D099E"/>
    <w:rsid w:val="317038E6"/>
    <w:rsid w:val="31C33A21"/>
    <w:rsid w:val="323668DE"/>
    <w:rsid w:val="327863F3"/>
    <w:rsid w:val="328A09D8"/>
    <w:rsid w:val="329757B4"/>
    <w:rsid w:val="33D11BDB"/>
    <w:rsid w:val="34191B9D"/>
    <w:rsid w:val="345673B2"/>
    <w:rsid w:val="34B42337"/>
    <w:rsid w:val="34B561E0"/>
    <w:rsid w:val="34E63301"/>
    <w:rsid w:val="362601B4"/>
    <w:rsid w:val="364D76C6"/>
    <w:rsid w:val="375B08FF"/>
    <w:rsid w:val="3810372D"/>
    <w:rsid w:val="38EF6E9C"/>
    <w:rsid w:val="38FF084E"/>
    <w:rsid w:val="3942021D"/>
    <w:rsid w:val="3AF31ED0"/>
    <w:rsid w:val="3B1C0D49"/>
    <w:rsid w:val="3BB51EAD"/>
    <w:rsid w:val="3BC30828"/>
    <w:rsid w:val="3C3E6A1E"/>
    <w:rsid w:val="3C512D50"/>
    <w:rsid w:val="3CBB0420"/>
    <w:rsid w:val="3CD51C1D"/>
    <w:rsid w:val="3D9D2DCA"/>
    <w:rsid w:val="3DB71C49"/>
    <w:rsid w:val="3E0D599C"/>
    <w:rsid w:val="3E8F3ED0"/>
    <w:rsid w:val="3EEE6610"/>
    <w:rsid w:val="3F726809"/>
    <w:rsid w:val="3FAD6E4C"/>
    <w:rsid w:val="3FDA4D4C"/>
    <w:rsid w:val="405E309C"/>
    <w:rsid w:val="41AA4BF2"/>
    <w:rsid w:val="41CD1DCE"/>
    <w:rsid w:val="42081EA0"/>
    <w:rsid w:val="425D1D76"/>
    <w:rsid w:val="43D30279"/>
    <w:rsid w:val="44CE0BF8"/>
    <w:rsid w:val="453942C3"/>
    <w:rsid w:val="45806396"/>
    <w:rsid w:val="45997458"/>
    <w:rsid w:val="47517078"/>
    <w:rsid w:val="47761A3D"/>
    <w:rsid w:val="48221986"/>
    <w:rsid w:val="49641B2B"/>
    <w:rsid w:val="49DD293F"/>
    <w:rsid w:val="4A03390B"/>
    <w:rsid w:val="4B304BAF"/>
    <w:rsid w:val="4B767507"/>
    <w:rsid w:val="4BA56B1E"/>
    <w:rsid w:val="4BD74836"/>
    <w:rsid w:val="4CF431C6"/>
    <w:rsid w:val="4D5D520F"/>
    <w:rsid w:val="4DA44BEC"/>
    <w:rsid w:val="4DB672E1"/>
    <w:rsid w:val="4DD30361"/>
    <w:rsid w:val="4DFE3D09"/>
    <w:rsid w:val="4E4E0265"/>
    <w:rsid w:val="4E785B25"/>
    <w:rsid w:val="4E9724F5"/>
    <w:rsid w:val="4F66068E"/>
    <w:rsid w:val="4FAC7D88"/>
    <w:rsid w:val="4FC60E49"/>
    <w:rsid w:val="50275849"/>
    <w:rsid w:val="50D43087"/>
    <w:rsid w:val="50EF617E"/>
    <w:rsid w:val="51330C53"/>
    <w:rsid w:val="51917305"/>
    <w:rsid w:val="52253DCF"/>
    <w:rsid w:val="52C61160"/>
    <w:rsid w:val="533D19AF"/>
    <w:rsid w:val="53AB6CD4"/>
    <w:rsid w:val="53E00055"/>
    <w:rsid w:val="54091C4C"/>
    <w:rsid w:val="5414739B"/>
    <w:rsid w:val="545D78A2"/>
    <w:rsid w:val="54D96C6E"/>
    <w:rsid w:val="56013898"/>
    <w:rsid w:val="568F63E3"/>
    <w:rsid w:val="56C9121F"/>
    <w:rsid w:val="57430DA8"/>
    <w:rsid w:val="57585396"/>
    <w:rsid w:val="57781E36"/>
    <w:rsid w:val="58D77A64"/>
    <w:rsid w:val="58EF2389"/>
    <w:rsid w:val="5A005994"/>
    <w:rsid w:val="5A2F3AE4"/>
    <w:rsid w:val="5A5D08C6"/>
    <w:rsid w:val="5AB24283"/>
    <w:rsid w:val="5BEF0E40"/>
    <w:rsid w:val="5C0F2BFF"/>
    <w:rsid w:val="5C502358"/>
    <w:rsid w:val="5CCF4EE7"/>
    <w:rsid w:val="5EE13257"/>
    <w:rsid w:val="5F0F04E8"/>
    <w:rsid w:val="61B479EB"/>
    <w:rsid w:val="620A2E3F"/>
    <w:rsid w:val="622F0497"/>
    <w:rsid w:val="62926FD7"/>
    <w:rsid w:val="62C746D1"/>
    <w:rsid w:val="63493BD5"/>
    <w:rsid w:val="637A30A6"/>
    <w:rsid w:val="645C6AEB"/>
    <w:rsid w:val="64B452BD"/>
    <w:rsid w:val="64C4015E"/>
    <w:rsid w:val="64D14D06"/>
    <w:rsid w:val="65B752FD"/>
    <w:rsid w:val="66B925A1"/>
    <w:rsid w:val="67BB1356"/>
    <w:rsid w:val="684574DE"/>
    <w:rsid w:val="69A41DA4"/>
    <w:rsid w:val="69B12712"/>
    <w:rsid w:val="6A02275B"/>
    <w:rsid w:val="6AF93A8C"/>
    <w:rsid w:val="6B0625EA"/>
    <w:rsid w:val="6C1A634D"/>
    <w:rsid w:val="6C6E6699"/>
    <w:rsid w:val="6D256209"/>
    <w:rsid w:val="6ED56C2A"/>
    <w:rsid w:val="6F1F3C7A"/>
    <w:rsid w:val="6F7B6FC4"/>
    <w:rsid w:val="6FF871E6"/>
    <w:rsid w:val="70BC0475"/>
    <w:rsid w:val="71725481"/>
    <w:rsid w:val="71B22C95"/>
    <w:rsid w:val="724E26A6"/>
    <w:rsid w:val="73C445EE"/>
    <w:rsid w:val="74252A0E"/>
    <w:rsid w:val="74AF68E8"/>
    <w:rsid w:val="75F714AD"/>
    <w:rsid w:val="762F0C47"/>
    <w:rsid w:val="76A31644"/>
    <w:rsid w:val="76E42A9B"/>
    <w:rsid w:val="76F37EC6"/>
    <w:rsid w:val="76F51E90"/>
    <w:rsid w:val="77352BFE"/>
    <w:rsid w:val="773553C0"/>
    <w:rsid w:val="77691E44"/>
    <w:rsid w:val="77710438"/>
    <w:rsid w:val="777F548B"/>
    <w:rsid w:val="77B92EBE"/>
    <w:rsid w:val="77CA2E0B"/>
    <w:rsid w:val="784471B4"/>
    <w:rsid w:val="79CD4E76"/>
    <w:rsid w:val="79F16039"/>
    <w:rsid w:val="7A4153ED"/>
    <w:rsid w:val="7A94376E"/>
    <w:rsid w:val="7A9B1810"/>
    <w:rsid w:val="7AF076BC"/>
    <w:rsid w:val="7B2173E8"/>
    <w:rsid w:val="7C507B69"/>
    <w:rsid w:val="7C857994"/>
    <w:rsid w:val="7C937769"/>
    <w:rsid w:val="7CD417CC"/>
    <w:rsid w:val="7CDB38D7"/>
    <w:rsid w:val="7D0C3A90"/>
    <w:rsid w:val="7DCD708E"/>
    <w:rsid w:val="7DED67A2"/>
    <w:rsid w:val="7F40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69" w:lineRule="auto" w:before="0" w:after="6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0"/>
    <w:pPr>
      <w:keepNext w:val="0"/>
      <w:keepLines w:val="0"/>
      <w:pageBreakBefore w:val="0"/>
      <w:spacing w:before="160" w:after="80"/>
      <w:jc w:val="center"/>
      <w:outlineLvl w:val="0"/>
    </w:pPr>
    <w:rPr>
      <w:rFonts w:ascii="Arial" w:hAnsi="Arial" w:eastAsia="黑体"/>
      <w:sz w:val="36"/>
      <w:szCs w:val="36"/>
    </w:rPr>
  </w:style>
  <w:style w:type="paragraph" w:styleId="3">
    <w:name w:val="heading 2"/>
    <w:basedOn w:val="2"/>
    <w:next w:val="1"/>
    <w:autoRedefine/>
    <w:qFormat/>
    <w:uiPriority w:val="0"/>
    <w:pPr>
      <w:keepNext w:val="0"/>
      <w:keepLines w:val="0"/>
      <w:pageBreakBefore w:val="0"/>
      <w:spacing w:before="160" w:after="80"/>
      <w:jc w:val="both"/>
      <w:outlineLvl w:val="1"/>
    </w:pPr>
    <w:rPr>
      <w:kern w:val="0"/>
      <w:sz w:val="32"/>
      <w:lang w:eastAsia="zh-CN"/>
    </w:rPr>
  </w:style>
  <w:style w:type="paragraph" w:styleId="4">
    <w:name w:val="heading 3"/>
    <w:basedOn w:val="2"/>
    <w:next w:val="1"/>
    <w:autoRedefine/>
    <w:qFormat/>
    <w:uiPriority w:val="0"/>
    <w:pPr>
      <w:keepNext w:val="0"/>
      <w:keepLines w:val="0"/>
      <w:pageBreakBefore w:val="0"/>
      <w:spacing w:before="160" w:after="80"/>
      <w:jc w:val="both"/>
      <w:outlineLvl w:val="2"/>
    </w:pPr>
    <w:rPr>
      <w:sz w:val="28"/>
    </w:rPr>
  </w:style>
  <w:style w:type="paragraph" w:styleId="5">
    <w:name w:val="heading 4"/>
    <w:basedOn w:val="2"/>
    <w:next w:val="6"/>
    <w:autoRedefine/>
    <w:qFormat/>
    <w:uiPriority w:val="0"/>
    <w:pPr>
      <w:keepNext w:val="0"/>
      <w:keepLines w:val="0"/>
      <w:pageBreakBefore w:val="0"/>
      <w:spacing w:before="160" w:after="80"/>
      <w:jc w:val="both"/>
      <w:outlineLvl w:val="3"/>
    </w:pPr>
    <w:rPr>
      <w:sz w:val="24"/>
    </w:rPr>
  </w:style>
  <w:style w:type="paragraph" w:styleId="7">
    <w:name w:val="heading 5"/>
    <w:basedOn w:val="1"/>
    <w:next w:val="1"/>
    <w:autoRedefine/>
    <w:qFormat/>
    <w:uiPriority w:val="0"/>
    <w:pPr>
      <w:spacing w:before="100" w:after="60"/>
      <w:outlineLvl w:val="4"/>
    </w:pPr>
  </w:style>
  <w:style w:type="paragraph" w:styleId="8">
    <w:name w:val="heading 6"/>
    <w:basedOn w:val="1"/>
    <w:next w:val="1"/>
    <w:autoRedefine/>
    <w:qFormat/>
    <w:uiPriority w:val="0"/>
    <w:pPr>
      <w:spacing w:before="240" w:after="60"/>
      <w:outlineLvl w:val="5"/>
    </w:pPr>
  </w:style>
  <w:style w:type="paragraph" w:styleId="9">
    <w:name w:val="heading 7"/>
    <w:basedOn w:val="1"/>
    <w:next w:val="1"/>
    <w:autoRedefine/>
    <w:qFormat/>
    <w:uiPriority w:val="0"/>
    <w:pPr>
      <w:spacing w:before="240" w:after="60"/>
      <w:outlineLvl w:val="6"/>
    </w:pPr>
  </w:style>
  <w:style w:type="paragraph" w:styleId="10">
    <w:name w:val="heading 8"/>
    <w:basedOn w:val="1"/>
    <w:next w:val="1"/>
    <w:autoRedefine/>
    <w:qFormat/>
    <w:uiPriority w:val="0"/>
    <w:pPr>
      <w:spacing w:before="240" w:after="60"/>
      <w:outlineLvl w:val="7"/>
    </w:pPr>
    <w:rPr>
      <w:i/>
    </w:rPr>
  </w:style>
  <w:style w:type="paragraph" w:styleId="11">
    <w:name w:val="heading 9"/>
    <w:basedOn w:val="1"/>
    <w:next w:val="1"/>
    <w:autoRedefine/>
    <w:qFormat/>
    <w:uiPriority w:val="0"/>
    <w:pPr>
      <w:spacing w:before="240" w:after="60"/>
      <w:outlineLvl w:val="8"/>
    </w:pPr>
    <w:rPr>
      <w:i/>
      <w:sz w:val="18"/>
    </w:rPr>
  </w:style>
  <w:style w:type="character" w:default="1" w:styleId="31">
    <w:name w:val="Default Paragraph Font"/>
    <w:autoRedefine/>
    <w:semiHidden/>
    <w:unhideWhenUsed/>
    <w:qFormat/>
    <w:uiPriority w:val="1"/>
  </w:style>
  <w:style w:type="table" w:default="1" w:styleId="2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autoRedefine/>
    <w:qFormat/>
    <w:uiPriority w:val="0"/>
    <w:pPr>
      <w:spacing w:after="120"/>
      <w:ind w:left="420" w:leftChars="200"/>
    </w:pPr>
  </w:style>
  <w:style w:type="paragraph" w:styleId="12">
    <w:name w:val="table of authorities"/>
    <w:basedOn w:val="1"/>
    <w:next w:val="1"/>
    <w:qFormat/>
    <w:uiPriority w:val="0"/>
    <w:pPr>
      <w:ind w:left="420" w:leftChars="200"/>
    </w:pPr>
  </w:style>
  <w:style w:type="paragraph" w:styleId="13">
    <w:name w:val="Normal Indent"/>
    <w:basedOn w:val="1"/>
    <w:link w:val="49"/>
    <w:autoRedefine/>
    <w:qFormat/>
    <w:uiPriority w:val="0"/>
    <w:pPr>
      <w:spacing w:line="240" w:lineRule="auto"/>
      <w:ind w:firstLine="420"/>
    </w:pPr>
    <w:rPr>
      <w:rFonts w:ascii="宋体" w:hAnsi="Arial"/>
      <w:szCs w:val="20"/>
      <w:lang w:eastAsia="zh-CN"/>
    </w:rPr>
  </w:style>
  <w:style w:type="paragraph" w:styleId="14">
    <w:name w:val="caption"/>
    <w:basedOn w:val="1"/>
    <w:next w:val="1"/>
    <w:autoRedefine/>
    <w:qFormat/>
    <w:uiPriority w:val="0"/>
    <w:pPr>
      <w:spacing w:before="152" w:after="160"/>
      <w:jc w:val="center"/>
    </w:pPr>
    <w:rPr>
      <w:rFonts w:cs="Arial"/>
      <w:szCs w:val="20"/>
      <w:lang w:eastAsia="zh-CN"/>
    </w:rPr>
  </w:style>
  <w:style w:type="paragraph" w:styleId="15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link w:val="67"/>
    <w:autoRedefine/>
    <w:semiHidden/>
    <w:qFormat/>
    <w:uiPriority w:val="0"/>
    <w:pPr>
      <w:jc w:val="left"/>
    </w:pPr>
  </w:style>
  <w:style w:type="paragraph" w:styleId="17">
    <w:name w:val="Body Text"/>
    <w:basedOn w:val="1"/>
    <w:link w:val="51"/>
    <w:autoRedefine/>
    <w:qFormat/>
    <w:uiPriority w:val="0"/>
    <w:pPr>
      <w:spacing w:after="120"/>
    </w:pPr>
  </w:style>
  <w:style w:type="paragraph" w:styleId="18">
    <w:name w:val="toc 3"/>
    <w:basedOn w:val="1"/>
    <w:next w:val="1"/>
    <w:autoRedefine/>
    <w:qFormat/>
    <w:uiPriority w:val="39"/>
    <w:pPr>
      <w:ind w:firstLine="100" w:firstLineChars="100"/>
    </w:pPr>
    <w:rPr>
      <w:rFonts w:eastAsia="黑体"/>
    </w:rPr>
  </w:style>
  <w:style w:type="paragraph" w:styleId="19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20">
    <w:name w:val="footer"/>
    <w:basedOn w:val="1"/>
    <w:link w:val="44"/>
    <w:autoRedefine/>
    <w:qFormat/>
    <w:uiPriority w:val="0"/>
    <w:pPr>
      <w:pBdr>
        <w:top w:val="single" w:color="auto" w:sz="12" w:space="1"/>
      </w:pBdr>
      <w:tabs>
        <w:tab w:val="center" w:pos="4153"/>
        <w:tab w:val="right" w:pos="8306"/>
      </w:tabs>
      <w:snapToGrid w:val="0"/>
      <w:spacing w:line="240" w:lineRule="auto"/>
      <w:jc w:val="left"/>
    </w:pPr>
    <w:rPr>
      <w:sz w:val="21"/>
      <w:szCs w:val="18"/>
    </w:rPr>
  </w:style>
  <w:style w:type="paragraph" w:styleId="21">
    <w:name w:val="header"/>
    <w:basedOn w:val="1"/>
    <w:link w:val="52"/>
    <w:autoRedefine/>
    <w:qFormat/>
    <w:uiPriority w:val="99"/>
    <w:pPr>
      <w:pBdr>
        <w:bottom w:val="single" w:color="auto" w:sz="12" w:space="1"/>
      </w:pBdr>
      <w:tabs>
        <w:tab w:val="center" w:pos="4320"/>
        <w:tab w:val="right" w:pos="8640"/>
      </w:tabs>
      <w:spacing w:after="120" w:line="240" w:lineRule="auto"/>
    </w:pPr>
    <w:rPr>
      <w:rFonts w:ascii="宋体" w:hAnsi="宋体"/>
      <w:spacing w:val="10"/>
      <w:kern w:val="0"/>
      <w:sz w:val="21"/>
      <w:szCs w:val="21"/>
      <w:lang w:eastAsia="zh-CN"/>
    </w:rPr>
  </w:style>
  <w:style w:type="paragraph" w:styleId="22">
    <w:name w:val="toc 1"/>
    <w:basedOn w:val="1"/>
    <w:next w:val="1"/>
    <w:autoRedefine/>
    <w:qFormat/>
    <w:uiPriority w:val="39"/>
    <w:rPr>
      <w:rFonts w:eastAsia="黑体"/>
      <w:b/>
      <w:sz w:val="28"/>
    </w:rPr>
  </w:style>
  <w:style w:type="paragraph" w:styleId="23">
    <w:name w:val="toc 4"/>
    <w:basedOn w:val="1"/>
    <w:next w:val="1"/>
    <w:autoRedefine/>
    <w:qFormat/>
    <w:uiPriority w:val="39"/>
    <w:pPr>
      <w:ind w:left="200" w:leftChars="200"/>
    </w:pPr>
  </w:style>
  <w:style w:type="paragraph" w:styleId="24">
    <w:name w:val="table of figures"/>
    <w:basedOn w:val="1"/>
    <w:next w:val="1"/>
    <w:autoRedefine/>
    <w:semiHidden/>
    <w:qFormat/>
    <w:uiPriority w:val="0"/>
  </w:style>
  <w:style w:type="paragraph" w:styleId="25">
    <w:name w:val="toc 2"/>
    <w:basedOn w:val="12"/>
    <w:next w:val="1"/>
    <w:autoRedefine/>
    <w:qFormat/>
    <w:uiPriority w:val="39"/>
    <w:pPr>
      <w:ind w:left="420" w:leftChars="200"/>
    </w:pPr>
  </w:style>
  <w:style w:type="paragraph" w:styleId="26">
    <w:name w:val="Body Text 2"/>
    <w:basedOn w:val="1"/>
    <w:qFormat/>
    <w:uiPriority w:val="0"/>
    <w:pPr>
      <w:jc w:val="center"/>
    </w:pPr>
    <w:rPr>
      <w:rFonts w:ascii="Times New Roman" w:hAnsi="Times New Roman" w:eastAsia="黑体" w:cs="Times New Roman"/>
      <w:sz w:val="44"/>
      <w:szCs w:val="24"/>
    </w:rPr>
  </w:style>
  <w:style w:type="paragraph" w:styleId="27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lang w:eastAsia="zh-CN"/>
    </w:rPr>
  </w:style>
  <w:style w:type="paragraph" w:styleId="28">
    <w:name w:val="annotation subject"/>
    <w:basedOn w:val="16"/>
    <w:next w:val="16"/>
    <w:autoRedefine/>
    <w:semiHidden/>
    <w:qFormat/>
    <w:uiPriority w:val="0"/>
    <w:rPr>
      <w:b/>
      <w:bCs/>
    </w:rPr>
  </w:style>
  <w:style w:type="table" w:styleId="30">
    <w:name w:val="Table Grid"/>
    <w:basedOn w:val="29"/>
    <w:autoRedefine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basedOn w:val="31"/>
    <w:autoRedefine/>
    <w:qFormat/>
    <w:uiPriority w:val="0"/>
  </w:style>
  <w:style w:type="character" w:styleId="33">
    <w:name w:val="Hyperlink"/>
    <w:autoRedefine/>
    <w:qFormat/>
    <w:uiPriority w:val="99"/>
    <w:rPr>
      <w:color w:val="0000FF"/>
      <w:u w:val="single"/>
    </w:rPr>
  </w:style>
  <w:style w:type="character" w:styleId="34">
    <w:name w:val="annotation reference"/>
    <w:autoRedefine/>
    <w:semiHidden/>
    <w:qFormat/>
    <w:uiPriority w:val="0"/>
    <w:rPr>
      <w:sz w:val="21"/>
      <w:szCs w:val="21"/>
    </w:rPr>
  </w:style>
  <w:style w:type="paragraph" w:customStyle="1" w:styleId="35">
    <w:name w:val="表格正文"/>
    <w:basedOn w:val="1"/>
    <w:autoRedefine/>
    <w:qFormat/>
    <w:uiPriority w:val="0"/>
    <w:pPr>
      <w:spacing w:line="240" w:lineRule="auto"/>
    </w:pPr>
    <w:rPr>
      <w:lang w:eastAsia="zh-CN"/>
    </w:rPr>
  </w:style>
  <w:style w:type="paragraph" w:customStyle="1" w:styleId="36">
    <w:name w:val="表内小123"/>
    <w:basedOn w:val="1"/>
    <w:autoRedefine/>
    <w:qFormat/>
    <w:uiPriority w:val="0"/>
    <w:pPr>
      <w:spacing w:line="240" w:lineRule="auto"/>
    </w:pPr>
    <w:rPr>
      <w:lang w:eastAsia="zh-CN"/>
    </w:rPr>
  </w:style>
  <w:style w:type="paragraph" w:customStyle="1" w:styleId="37">
    <w:name w:val="方案正文"/>
    <w:basedOn w:val="1"/>
    <w:autoRedefine/>
    <w:qFormat/>
    <w:uiPriority w:val="0"/>
    <w:pPr>
      <w:ind w:firstLine="480" w:firstLineChars="200"/>
    </w:pPr>
    <w:rPr>
      <w:bCs/>
      <w:lang w:eastAsia="zh-CN"/>
    </w:rPr>
  </w:style>
  <w:style w:type="paragraph" w:customStyle="1" w:styleId="38">
    <w:name w:val="目录 11"/>
    <w:basedOn w:val="1"/>
    <w:next w:val="1"/>
    <w:autoRedefine/>
    <w:qFormat/>
    <w:uiPriority w:val="39"/>
    <w:pPr>
      <w:spacing w:before="120" w:after="120"/>
      <w:jc w:val="left"/>
    </w:pPr>
    <w:rPr>
      <w:bCs/>
      <w:caps/>
      <w:kern w:val="0"/>
      <w:szCs w:val="20"/>
    </w:rPr>
  </w:style>
  <w:style w:type="paragraph" w:customStyle="1" w:styleId="39">
    <w:name w:val="目录 21"/>
    <w:basedOn w:val="1"/>
    <w:next w:val="1"/>
    <w:autoRedefine/>
    <w:qFormat/>
    <w:uiPriority w:val="39"/>
    <w:pPr>
      <w:ind w:left="210"/>
      <w:jc w:val="left"/>
    </w:pPr>
    <w:rPr>
      <w:smallCaps/>
      <w:kern w:val="0"/>
      <w:szCs w:val="20"/>
    </w:rPr>
  </w:style>
  <w:style w:type="paragraph" w:customStyle="1" w:styleId="40">
    <w:name w:val="目录 31"/>
    <w:basedOn w:val="1"/>
    <w:next w:val="1"/>
    <w:autoRedefine/>
    <w:qFormat/>
    <w:uiPriority w:val="39"/>
    <w:pPr>
      <w:ind w:left="420"/>
      <w:jc w:val="left"/>
    </w:pPr>
    <w:rPr>
      <w:iCs/>
      <w:kern w:val="0"/>
      <w:szCs w:val="20"/>
    </w:rPr>
  </w:style>
  <w:style w:type="paragraph" w:customStyle="1" w:styleId="41">
    <w:name w:val="目录 41"/>
    <w:basedOn w:val="1"/>
    <w:next w:val="1"/>
    <w:autoRedefine/>
    <w:semiHidden/>
    <w:qFormat/>
    <w:uiPriority w:val="0"/>
    <w:pPr>
      <w:ind w:left="630"/>
      <w:jc w:val="left"/>
    </w:pPr>
    <w:rPr>
      <w:kern w:val="0"/>
      <w:szCs w:val="18"/>
    </w:rPr>
  </w:style>
  <w:style w:type="paragraph" w:customStyle="1" w:styleId="42">
    <w:name w:val="目录 51"/>
    <w:basedOn w:val="1"/>
    <w:next w:val="1"/>
    <w:autoRedefine/>
    <w:semiHidden/>
    <w:qFormat/>
    <w:uiPriority w:val="0"/>
    <w:pPr>
      <w:ind w:left="840"/>
      <w:jc w:val="left"/>
    </w:pPr>
    <w:rPr>
      <w:kern w:val="0"/>
      <w:szCs w:val="18"/>
    </w:rPr>
  </w:style>
  <w:style w:type="paragraph" w:customStyle="1" w:styleId="43">
    <w:name w:val="图片"/>
    <w:basedOn w:val="1"/>
    <w:next w:val="1"/>
    <w:autoRedefine/>
    <w:qFormat/>
    <w:uiPriority w:val="0"/>
    <w:pPr>
      <w:adjustRightInd w:val="0"/>
      <w:snapToGrid w:val="0"/>
      <w:spacing w:before="50" w:beforeLines="50" w:after="50" w:afterLines="50"/>
      <w:jc w:val="center"/>
      <w:textAlignment w:val="baseline"/>
    </w:pPr>
    <w:rPr>
      <w:rFonts w:ascii="Arial" w:hAnsi="Arial"/>
      <w:snapToGrid w:val="0"/>
      <w:kern w:val="0"/>
      <w:sz w:val="28"/>
      <w:szCs w:val="20"/>
    </w:rPr>
  </w:style>
  <w:style w:type="character" w:customStyle="1" w:styleId="44">
    <w:name w:val="页脚 字符1"/>
    <w:link w:val="20"/>
    <w:autoRedefine/>
    <w:qFormat/>
    <w:uiPriority w:val="0"/>
    <w:rPr>
      <w:rFonts w:eastAsia="宋体"/>
      <w:kern w:val="2"/>
      <w:sz w:val="21"/>
      <w:szCs w:val="18"/>
      <w:lang w:val="en-US" w:eastAsia="en-US" w:bidi="ar-SA"/>
    </w:rPr>
  </w:style>
  <w:style w:type="paragraph" w:styleId="45">
    <w:name w:val="No Spacing"/>
    <w:link w:val="46"/>
    <w:autoRedefine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6">
    <w:name w:val="无间隔 字符"/>
    <w:link w:val="45"/>
    <w:autoRedefine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customStyle="1" w:styleId="47">
    <w:name w:val="Char Char Char Char"/>
    <w:basedOn w:val="1"/>
    <w:autoRedefine/>
    <w:qFormat/>
    <w:uiPriority w:val="0"/>
    <w:pPr>
      <w:tabs>
        <w:tab w:val="left" w:pos="630"/>
      </w:tabs>
      <w:ind w:left="630" w:hanging="630" w:firstLineChars="200"/>
    </w:pPr>
    <w:rPr>
      <w:lang w:eastAsia="zh-CN"/>
    </w:rPr>
  </w:style>
  <w:style w:type="paragraph" w:customStyle="1" w:styleId="48">
    <w:name w:val="表内容"/>
    <w:autoRedefine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49">
    <w:name w:val="正文缩进 字符"/>
    <w:link w:val="13"/>
    <w:autoRedefine/>
    <w:qFormat/>
    <w:uiPriority w:val="0"/>
    <w:rPr>
      <w:rFonts w:ascii="宋体" w:hAnsi="Arial"/>
      <w:kern w:val="2"/>
      <w:sz w:val="24"/>
    </w:rPr>
  </w:style>
  <w:style w:type="paragraph" w:customStyle="1" w:styleId="50">
    <w:name w:val="默认段落字体 Para Char"/>
    <w:basedOn w:val="1"/>
    <w:autoRedefine/>
    <w:qFormat/>
    <w:uiPriority w:val="0"/>
    <w:pPr>
      <w:spacing w:line="240" w:lineRule="auto"/>
    </w:pPr>
    <w:rPr>
      <w:rFonts w:ascii="Tahoma" w:hAnsi="Tahoma"/>
      <w:szCs w:val="20"/>
      <w:lang w:eastAsia="zh-CN"/>
    </w:rPr>
  </w:style>
  <w:style w:type="character" w:customStyle="1" w:styleId="51">
    <w:name w:val="正文文本 字符"/>
    <w:link w:val="17"/>
    <w:autoRedefine/>
    <w:qFormat/>
    <w:uiPriority w:val="0"/>
    <w:rPr>
      <w:kern w:val="2"/>
      <w:sz w:val="24"/>
      <w:szCs w:val="24"/>
      <w:lang w:eastAsia="en-US"/>
    </w:rPr>
  </w:style>
  <w:style w:type="character" w:customStyle="1" w:styleId="52">
    <w:name w:val="页眉 字符"/>
    <w:link w:val="21"/>
    <w:autoRedefine/>
    <w:qFormat/>
    <w:uiPriority w:val="99"/>
    <w:rPr>
      <w:rFonts w:ascii="宋体" w:hAnsi="宋体"/>
      <w:spacing w:val="10"/>
      <w:sz w:val="21"/>
      <w:szCs w:val="21"/>
    </w:rPr>
  </w:style>
  <w:style w:type="character" w:customStyle="1" w:styleId="53">
    <w:name w:val="页脚 字符"/>
    <w:autoRedefine/>
    <w:qFormat/>
    <w:uiPriority w:val="0"/>
    <w:rPr>
      <w:sz w:val="18"/>
      <w:szCs w:val="18"/>
    </w:rPr>
  </w:style>
  <w:style w:type="character" w:customStyle="1" w:styleId="54">
    <w:name w:val="Highlighted Variable"/>
    <w:autoRedefine/>
    <w:qFormat/>
    <w:uiPriority w:val="0"/>
    <w:rPr>
      <w:rFonts w:ascii="Book Antiqua" w:hAnsi="Book Antiqua"/>
      <w:color w:val="0000FF"/>
    </w:rPr>
  </w:style>
  <w:style w:type="paragraph" w:customStyle="1" w:styleId="55">
    <w:name w:val="xl24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kern w:val="0"/>
      <w:szCs w:val="21"/>
      <w:lang w:eastAsia="zh-CN"/>
    </w:rPr>
  </w:style>
  <w:style w:type="paragraph" w:customStyle="1" w:styleId="56">
    <w:name w:val="表格标题"/>
    <w:basedOn w:val="1"/>
    <w:autoRedefine/>
    <w:qFormat/>
    <w:uiPriority w:val="0"/>
    <w:pPr>
      <w:jc w:val="center"/>
    </w:pPr>
    <w:rPr>
      <w:rFonts w:ascii="黑体" w:hAnsi="宋体" w:eastAsia="黑体" w:cs="宋体"/>
      <w:szCs w:val="20"/>
      <w:lang w:eastAsia="zh-CN"/>
    </w:rPr>
  </w:style>
  <w:style w:type="table" w:customStyle="1" w:styleId="57">
    <w:name w:val="无格式表格 31"/>
    <w:basedOn w:val="29"/>
    <w:autoRedefine/>
    <w:qFormat/>
    <w:uiPriority w:val="43"/>
    <w:tblStylePr w:type="firstRow">
      <w:rPr>
        <w:b/>
        <w:bCs/>
        <w:caps/>
      </w:rPr>
      <w:tcPr>
        <w:tcBorders>
          <w:bottom w:val="single" w:color="7F7F7F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F7F7F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58">
    <w:name w:val="无格式表格 41"/>
    <w:basedOn w:val="29"/>
    <w:autoRedefine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customStyle="1" w:styleId="59">
    <w:name w:val="无格式表格 32"/>
    <w:basedOn w:val="29"/>
    <w:autoRedefine/>
    <w:qFormat/>
    <w:uiPriority w:val="43"/>
    <w:tblStylePr w:type="firstRow">
      <w:rPr>
        <w:b/>
        <w:bCs/>
        <w:caps/>
      </w:rPr>
      <w:tcPr>
        <w:tcBorders>
          <w:bottom w:val="single" w:color="7F7F7F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F7F7F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60">
    <w:name w:val="无格式表格 42"/>
    <w:basedOn w:val="29"/>
    <w:autoRedefine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paragraph" w:styleId="61">
    <w:name w:val="List Paragraph"/>
    <w:basedOn w:val="1"/>
    <w:link w:val="64"/>
    <w:autoRedefine/>
    <w:qFormat/>
    <w:uiPriority w:val="34"/>
    <w:pPr>
      <w:spacing w:before="0" w:after="60" w:line="269" w:lineRule="auto"/>
      <w:ind w:firstLine="420" w:firstLineChars="200"/>
    </w:pPr>
  </w:style>
  <w:style w:type="paragraph" w:customStyle="1" w:styleId="62">
    <w:name w:val="TEXT1"/>
    <w:basedOn w:val="13"/>
    <w:link w:val="63"/>
    <w:autoRedefine/>
    <w:qFormat/>
    <w:uiPriority w:val="0"/>
    <w:pPr>
      <w:spacing w:line="360" w:lineRule="auto"/>
      <w:ind w:firstLine="480" w:firstLineChars="200"/>
    </w:pPr>
    <w:rPr>
      <w:rFonts w:ascii="仿宋" w:hAnsi="仿宋" w:eastAsia="仿宋" w:cstheme="minorBidi"/>
      <w:szCs w:val="24"/>
    </w:rPr>
  </w:style>
  <w:style w:type="character" w:customStyle="1" w:styleId="63">
    <w:name w:val="TEXT1 字符"/>
    <w:basedOn w:val="31"/>
    <w:link w:val="62"/>
    <w:autoRedefine/>
    <w:qFormat/>
    <w:uiPriority w:val="0"/>
    <w:rPr>
      <w:rFonts w:ascii="仿宋" w:hAnsi="仿宋" w:eastAsia="仿宋" w:cstheme="minorBidi"/>
      <w:kern w:val="2"/>
      <w:sz w:val="24"/>
      <w:szCs w:val="24"/>
    </w:rPr>
  </w:style>
  <w:style w:type="character" w:customStyle="1" w:styleId="64">
    <w:name w:val="列表段落 字符"/>
    <w:basedOn w:val="31"/>
    <w:link w:val="61"/>
    <w:autoRedefine/>
    <w:qFormat/>
    <w:locked/>
    <w:uiPriority w:val="34"/>
    <w:rPr>
      <w:rFonts w:ascii="Times New Roman" w:hAnsi="Times New Roman"/>
      <w:kern w:val="2"/>
      <w:sz w:val="24"/>
      <w:szCs w:val="24"/>
      <w:lang w:eastAsia="en-US"/>
    </w:rPr>
  </w:style>
  <w:style w:type="character" w:customStyle="1" w:styleId="65">
    <w:name w:val="未处理的提及1"/>
    <w:basedOn w:val="31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6">
    <w:name w:val="修订1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4"/>
      <w:szCs w:val="24"/>
      <w:lang w:val="en-US" w:eastAsia="en-US" w:bidi="ar-SA"/>
    </w:rPr>
  </w:style>
  <w:style w:type="character" w:customStyle="1" w:styleId="67">
    <w:name w:val="批注文字 字符"/>
    <w:basedOn w:val="31"/>
    <w:link w:val="16"/>
    <w:autoRedefine/>
    <w:semiHidden/>
    <w:qFormat/>
    <w:uiPriority w:val="0"/>
    <w:rPr>
      <w:rFonts w:ascii="Times New Roman" w:hAnsi="Times New Roman"/>
      <w:kern w:val="2"/>
      <w:sz w:val="24"/>
      <w:szCs w:val="24"/>
      <w:lang w:eastAsia="en-US"/>
    </w:rPr>
  </w:style>
  <w:style w:type="table" w:customStyle="1" w:styleId="68">
    <w:name w:val="网格型1"/>
    <w:basedOn w:val="29"/>
    <w:autoRedefine/>
    <w:qFormat/>
    <w:uiPriority w:val="59"/>
    <w:pPr>
      <w:widowControl w:val="0"/>
      <w:spacing w:line="360" w:lineRule="auto"/>
      <w:jc w:val="both"/>
    </w:pPr>
    <w:rPr>
      <w:lang w:bidi="th-T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1" Type="http://schemas.openxmlformats.org/officeDocument/2006/relationships/fontTable" Target="fontTable.xml"/><Relationship Id="rId60" Type="http://schemas.openxmlformats.org/officeDocument/2006/relationships/customXml" Target="../customXml/item1.xml"/><Relationship Id="rId6" Type="http://schemas.openxmlformats.org/officeDocument/2006/relationships/header" Target="header2.xml"/><Relationship Id="rId59" Type="http://schemas.openxmlformats.org/officeDocument/2006/relationships/numbering" Target="numbering.xml"/><Relationship Id="rId58" Type="http://schemas.openxmlformats.org/officeDocument/2006/relationships/image" Target="media/image40.png"/><Relationship Id="rId57" Type="http://schemas.openxmlformats.org/officeDocument/2006/relationships/image" Target="media/image39.png"/><Relationship Id="rId56" Type="http://schemas.openxmlformats.org/officeDocument/2006/relationships/image" Target="media/image38.png"/><Relationship Id="rId55" Type="http://schemas.openxmlformats.org/officeDocument/2006/relationships/image" Target="media/image37.png"/><Relationship Id="rId54" Type="http://schemas.openxmlformats.org/officeDocument/2006/relationships/image" Target="media/image36.png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header" Target="header1.xml"/><Relationship Id="rId49" Type="http://schemas.openxmlformats.org/officeDocument/2006/relationships/image" Target="media/image31.png"/><Relationship Id="rId48" Type="http://schemas.openxmlformats.org/officeDocument/2006/relationships/image" Target="media/image30.png"/><Relationship Id="rId47" Type="http://schemas.openxmlformats.org/officeDocument/2006/relationships/image" Target="media/image29.png"/><Relationship Id="rId46" Type="http://schemas.openxmlformats.org/officeDocument/2006/relationships/image" Target="media/image28.png"/><Relationship Id="rId45" Type="http://schemas.openxmlformats.org/officeDocument/2006/relationships/image" Target="media/image27.png"/><Relationship Id="rId44" Type="http://schemas.openxmlformats.org/officeDocument/2006/relationships/image" Target="media/image26.png"/><Relationship Id="rId43" Type="http://schemas.openxmlformats.org/officeDocument/2006/relationships/image" Target="media/image25.png"/><Relationship Id="rId42" Type="http://schemas.openxmlformats.org/officeDocument/2006/relationships/image" Target="media/image24.png"/><Relationship Id="rId41" Type="http://schemas.openxmlformats.org/officeDocument/2006/relationships/image" Target="media/image23.png"/><Relationship Id="rId40" Type="http://schemas.openxmlformats.org/officeDocument/2006/relationships/image" Target="media/image22.png"/><Relationship Id="rId4" Type="http://schemas.openxmlformats.org/officeDocument/2006/relationships/endnotes" Target="endnotes.xml"/><Relationship Id="rId39" Type="http://schemas.openxmlformats.org/officeDocument/2006/relationships/image" Target="media/image21.png"/><Relationship Id="rId38" Type="http://schemas.openxmlformats.org/officeDocument/2006/relationships/image" Target="media/image20.png"/><Relationship Id="rId37" Type="http://schemas.openxmlformats.org/officeDocument/2006/relationships/image" Target="media/image19.png"/><Relationship Id="rId36" Type="http://schemas.openxmlformats.org/officeDocument/2006/relationships/image" Target="media/image18.png"/><Relationship Id="rId35" Type="http://schemas.openxmlformats.org/officeDocument/2006/relationships/image" Target="media/image17.png"/><Relationship Id="rId34" Type="http://schemas.openxmlformats.org/officeDocument/2006/relationships/image" Target="media/image16.png"/><Relationship Id="rId33" Type="http://schemas.openxmlformats.org/officeDocument/2006/relationships/image" Target="media/image15.png"/><Relationship Id="rId32" Type="http://schemas.openxmlformats.org/officeDocument/2006/relationships/image" Target="media/image14.png"/><Relationship Id="rId31" Type="http://schemas.openxmlformats.org/officeDocument/2006/relationships/image" Target="media/image13.png"/><Relationship Id="rId30" Type="http://schemas.openxmlformats.org/officeDocument/2006/relationships/image" Target="media/image12.png"/><Relationship Id="rId3" Type="http://schemas.openxmlformats.org/officeDocument/2006/relationships/footnotes" Target="footnotes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png"/><Relationship Id="rId26" Type="http://schemas.openxmlformats.org/officeDocument/2006/relationships/image" Target="media/image8.png"/><Relationship Id="rId25" Type="http://schemas.openxmlformats.org/officeDocument/2006/relationships/image" Target="media/image7.png"/><Relationship Id="rId24" Type="http://schemas.openxmlformats.org/officeDocument/2006/relationships/image" Target="media/image6.png"/><Relationship Id="rId23" Type="http://schemas.openxmlformats.org/officeDocument/2006/relationships/image" Target="media/image5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0" Type="http://schemas.openxmlformats.org/officeDocument/2006/relationships/image" Target="media/image2.png"/><Relationship Id="rId2" Type="http://schemas.openxmlformats.org/officeDocument/2006/relationships/settings" Target="settings.xml"/><Relationship Id="rId19" Type="http://schemas.openxmlformats.org/officeDocument/2006/relationships/image" Target="media/image1.png"/><Relationship Id="rId18" Type="http://schemas.openxmlformats.org/officeDocument/2006/relationships/theme" Target="theme/theme1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header" Target="header5.xml"/><Relationship Id="rId1" Type="http://schemas.openxmlformats.org/officeDocument/2006/relationships/styles" Target="styles.xml"/><Relationship Id="rId62" Type="http://schemas.openxmlformats.org/officeDocument/2006/relationships/image" Target="media/image41.png"/><Relationship Id="rId63" Type="http://schemas.openxmlformats.org/officeDocument/2006/relationships/image" Target="media/image42.png"/><Relationship Id="rId64" Type="http://schemas.openxmlformats.org/officeDocument/2006/relationships/image" Target="media/image43.png"/><Relationship Id="rId65" Type="http://schemas.openxmlformats.org/officeDocument/2006/relationships/image" Target="media/image44.png"/><Relationship Id="rId66" Type="http://schemas.openxmlformats.org/officeDocument/2006/relationships/image" Target="media/image45.png"/><Relationship Id="rId67" Type="http://schemas.openxmlformats.org/officeDocument/2006/relationships/image" Target="media/image46.png"/><Relationship Id="rId68" Type="http://schemas.openxmlformats.org/officeDocument/2006/relationships/image" Target="media/image47.png"/><Relationship Id="rId69" Type="http://schemas.openxmlformats.org/officeDocument/2006/relationships/image" Target="media/image48.png"/><Relationship Id="rId70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B38EAB-86C5-4F8B-91EB-8F4E9E9775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3590</Words>
  <Characters>20467</Characters>
  <Lines>170</Lines>
  <Paragraphs>48</Paragraphs>
  <TotalTime>0</TotalTime>
  <ScaleCrop>false</ScaleCrop>
  <LinksUpToDate>false</LinksUpToDate>
  <CharactersWithSpaces>24009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2023-03-28T08:03:00Z</dcterms:created>
  <dc:creator>HP</dc:creator>
  <cp:lastModifiedBy>Z++</cp:lastModifiedBy>
  <cp:lastPrinted>2012-10-26T01:09:00Z</cp:lastPrinted>
  <dcterms:modified xsi:type="dcterms:W3CDTF">2024-03-26T06:27:08Z</dcterms:modified>
  <dc:title>通用文档编写规范</dc:title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C5CE2C2FA7C1429AADE191DADB9B3175_13</vt:lpwstr>
  </property>
</Properties>
</file>