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44555" w14:textId="298907E4" w:rsidR="00E3037A" w:rsidRPr="00080D78" w:rsidRDefault="008261A6" w:rsidP="00CA4CC5">
      <w:pPr>
        <w:spacing w:line="240" w:lineRule="auto"/>
        <w:jc w:val="center"/>
        <w:rPr>
          <w:rFonts w:ascii="Bahnschrift SemiLight" w:hAnsi="Bahnschrift SemiLight" w:cs="Calibri"/>
          <w:b/>
          <w:bCs/>
          <w:color w:val="002060"/>
          <w:sz w:val="28"/>
          <w:szCs w:val="28"/>
        </w:rPr>
      </w:pPr>
      <w:r>
        <w:rPr>
          <w:rFonts w:ascii="Bahnschrift SemiLight" w:hAnsi="Bahnschrift SemiLight" w:cs="Calibri"/>
          <w:b/>
          <w:bCs/>
          <w:color w:val="002060"/>
          <w:sz w:val="28"/>
          <w:szCs w:val="28"/>
        </w:rPr>
        <w:t xml:space="preserve">Research Interests of </w:t>
      </w:r>
      <w:r w:rsidR="00EA2752" w:rsidRPr="00080D78">
        <w:rPr>
          <w:rFonts w:ascii="Bahnschrift SemiLight" w:hAnsi="Bahnschrift SemiLight" w:cs="Calibri"/>
          <w:b/>
          <w:bCs/>
          <w:color w:val="002060"/>
          <w:sz w:val="28"/>
          <w:szCs w:val="28"/>
        </w:rPr>
        <w:t xml:space="preserve">Faculty of </w:t>
      </w:r>
      <w:r w:rsidR="00760F56" w:rsidRPr="00080D78">
        <w:rPr>
          <w:rFonts w:ascii="Bahnschrift SemiLight" w:hAnsi="Bahnschrift SemiLight" w:cs="Calibri"/>
          <w:b/>
          <w:bCs/>
          <w:color w:val="002060"/>
          <w:sz w:val="28"/>
          <w:szCs w:val="28"/>
        </w:rPr>
        <w:t>Pharmacy</w:t>
      </w:r>
    </w:p>
    <w:tbl>
      <w:tblPr>
        <w:tblStyle w:val="TableGrid"/>
        <w:tblW w:w="10348" w:type="dxa"/>
        <w:tblInd w:w="-1139" w:type="dxa"/>
        <w:tblLook w:val="04A0" w:firstRow="1" w:lastRow="0" w:firstColumn="1" w:lastColumn="0" w:noHBand="0" w:noVBand="1"/>
      </w:tblPr>
      <w:tblGrid>
        <w:gridCol w:w="3686"/>
        <w:gridCol w:w="6662"/>
      </w:tblGrid>
      <w:tr w:rsidR="00EA2752" w14:paraId="6130AE71" w14:textId="77777777" w:rsidTr="00191708">
        <w:tc>
          <w:tcPr>
            <w:tcW w:w="3686" w:type="dxa"/>
            <w:shd w:val="clear" w:color="auto" w:fill="D9D9D9" w:themeFill="background1" w:themeFillShade="D9"/>
          </w:tcPr>
          <w:p w14:paraId="0D28C3FB" w14:textId="0F94F945" w:rsidR="00EA2752" w:rsidRPr="00EA2752" w:rsidRDefault="00EA2752" w:rsidP="00080D78">
            <w:pPr>
              <w:jc w:val="center"/>
              <w:rPr>
                <w:b/>
                <w:bCs/>
                <w:lang w:val="en-US"/>
              </w:rPr>
            </w:pPr>
            <w:r w:rsidRPr="00080D78">
              <w:rPr>
                <w:rFonts w:ascii="Bahnschrift SemiLight" w:hAnsi="Bahnschrift SemiLight" w:cs="Calibri"/>
                <w:b/>
                <w:bCs/>
                <w:color w:val="002060"/>
                <w:szCs w:val="24"/>
              </w:rPr>
              <w:t>Department</w:t>
            </w:r>
          </w:p>
        </w:tc>
        <w:tc>
          <w:tcPr>
            <w:tcW w:w="6662" w:type="dxa"/>
            <w:shd w:val="clear" w:color="auto" w:fill="D9D9D9" w:themeFill="background1" w:themeFillShade="D9"/>
          </w:tcPr>
          <w:p w14:paraId="6FF33B23" w14:textId="7E5B71B4" w:rsidR="00EA2752" w:rsidRPr="00EA2752" w:rsidRDefault="00EA2752" w:rsidP="00080D78">
            <w:pPr>
              <w:jc w:val="center"/>
              <w:rPr>
                <w:b/>
                <w:bCs/>
                <w:lang w:val="en-US"/>
              </w:rPr>
            </w:pPr>
            <w:r w:rsidRPr="00080D78">
              <w:rPr>
                <w:rFonts w:ascii="Bahnschrift SemiLight" w:hAnsi="Bahnschrift SemiLight" w:cs="Calibri"/>
                <w:b/>
                <w:bCs/>
                <w:color w:val="002060"/>
                <w:szCs w:val="24"/>
              </w:rPr>
              <w:t>Research Interests</w:t>
            </w:r>
          </w:p>
        </w:tc>
      </w:tr>
      <w:tr w:rsidR="009F24A8" w14:paraId="14543E65" w14:textId="77777777" w:rsidTr="00191708">
        <w:trPr>
          <w:trHeight w:val="611"/>
        </w:trPr>
        <w:tc>
          <w:tcPr>
            <w:tcW w:w="3686" w:type="dxa"/>
            <w:vMerge w:val="restart"/>
          </w:tcPr>
          <w:p w14:paraId="23A1014A" w14:textId="17687E1C" w:rsidR="009F24A8" w:rsidRPr="00080D78" w:rsidRDefault="009F24A8" w:rsidP="00080D78">
            <w:pPr>
              <w:jc w:val="both"/>
              <w:rPr>
                <w:rFonts w:ascii="Franklin Gothic Book" w:eastAsia="Arial" w:hAnsi="Franklin Gothic Book" w:cs="Aparajita"/>
                <w:b/>
                <w:bCs/>
                <w:color w:val="002060"/>
              </w:rPr>
            </w:pPr>
            <w:r w:rsidRPr="00080D78">
              <w:rPr>
                <w:rFonts w:ascii="Bahnschrift SemiLight" w:hAnsi="Bahnschrift SemiLight" w:cs="Calibri"/>
                <w:b/>
                <w:bCs/>
                <w:color w:val="002060"/>
                <w:szCs w:val="24"/>
              </w:rPr>
              <w:t>Pharmaceutical Sciences</w:t>
            </w:r>
          </w:p>
        </w:tc>
        <w:tc>
          <w:tcPr>
            <w:tcW w:w="6662" w:type="dxa"/>
          </w:tcPr>
          <w:p w14:paraId="72BB3E5C" w14:textId="59AA982E" w:rsidR="009F24A8" w:rsidRPr="00CA4CC5" w:rsidRDefault="00CA4CC5" w:rsidP="00CA4CC5">
            <w:pPr>
              <w:ind w:left="179" w:hanging="179"/>
              <w:rPr>
                <w:rFonts w:ascii="Bahnschrift SemiLight" w:hAnsi="Bahnschrift SemiLight" w:cs="Calibri"/>
                <w:color w:val="002060"/>
                <w:szCs w:val="24"/>
              </w:rPr>
            </w:pPr>
            <w:r>
              <w:rPr>
                <w:rFonts w:ascii="Bahnschrift SemiLight" w:hAnsi="Bahnschrift SemiLight" w:cs="Calibri"/>
                <w:color w:val="002060"/>
                <w:szCs w:val="24"/>
              </w:rPr>
              <w:t xml:space="preserve">- </w:t>
            </w:r>
            <w:r w:rsidR="009F24A8" w:rsidRPr="00CA4CC5">
              <w:rPr>
                <w:rFonts w:ascii="Bahnschrift SemiLight" w:hAnsi="Bahnschrift SemiLight" w:cs="Calibri"/>
                <w:color w:val="002060"/>
                <w:szCs w:val="24"/>
              </w:rPr>
              <w:t>Designing and synthesis of new compounds with potential biological activities</w:t>
            </w:r>
          </w:p>
        </w:tc>
      </w:tr>
      <w:tr w:rsidR="009F24A8" w14:paraId="329E24FB" w14:textId="77777777" w:rsidTr="00191708">
        <w:trPr>
          <w:trHeight w:val="549"/>
        </w:trPr>
        <w:tc>
          <w:tcPr>
            <w:tcW w:w="3686" w:type="dxa"/>
            <w:vMerge/>
          </w:tcPr>
          <w:p w14:paraId="7EEA5C9D" w14:textId="77777777" w:rsidR="009F24A8" w:rsidRDefault="009F24A8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6662" w:type="dxa"/>
          </w:tcPr>
          <w:p w14:paraId="7FEFEE83" w14:textId="7FF2A5D1" w:rsidR="009F24A8" w:rsidRPr="00CA4CC5" w:rsidRDefault="00CA4CC5" w:rsidP="00CA4CC5">
            <w:pPr>
              <w:ind w:left="179" w:hanging="179"/>
              <w:rPr>
                <w:rFonts w:ascii="Bahnschrift SemiLight" w:hAnsi="Bahnschrift SemiLight" w:cs="Calibri"/>
                <w:color w:val="002060"/>
                <w:szCs w:val="24"/>
              </w:rPr>
            </w:pPr>
            <w:r>
              <w:rPr>
                <w:rFonts w:ascii="Bahnschrift SemiLight" w:hAnsi="Bahnschrift SemiLight" w:cs="Calibri"/>
                <w:color w:val="002060"/>
                <w:szCs w:val="24"/>
              </w:rPr>
              <w:t xml:space="preserve">- </w:t>
            </w:r>
            <w:r w:rsidR="009F24A8" w:rsidRPr="00CA4CC5">
              <w:rPr>
                <w:rFonts w:ascii="Bahnschrift SemiLight" w:hAnsi="Bahnschrift SemiLight" w:cs="Calibri"/>
                <w:color w:val="002060"/>
                <w:szCs w:val="24"/>
              </w:rPr>
              <w:t>Studying drugs from natural sources with potential biological activities</w:t>
            </w:r>
          </w:p>
        </w:tc>
      </w:tr>
      <w:tr w:rsidR="009F24A8" w14:paraId="28E8D84B" w14:textId="77777777" w:rsidTr="00191708">
        <w:trPr>
          <w:trHeight w:val="842"/>
        </w:trPr>
        <w:tc>
          <w:tcPr>
            <w:tcW w:w="3686" w:type="dxa"/>
            <w:vMerge/>
          </w:tcPr>
          <w:p w14:paraId="77FD81BA" w14:textId="77777777" w:rsidR="009F24A8" w:rsidRDefault="009F24A8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6662" w:type="dxa"/>
          </w:tcPr>
          <w:p w14:paraId="5366C6E3" w14:textId="79024898" w:rsidR="009F24A8" w:rsidRPr="00CA4CC5" w:rsidRDefault="00CA4CC5" w:rsidP="00CA4CC5">
            <w:pPr>
              <w:ind w:left="179" w:hanging="179"/>
              <w:rPr>
                <w:rFonts w:ascii="Bahnschrift SemiLight" w:hAnsi="Bahnschrift SemiLight" w:cs="Calibri"/>
                <w:color w:val="002060"/>
                <w:szCs w:val="24"/>
              </w:rPr>
            </w:pPr>
            <w:r>
              <w:rPr>
                <w:rFonts w:ascii="Bahnschrift SemiLight" w:hAnsi="Bahnschrift SemiLight" w:cs="Calibri"/>
                <w:color w:val="002060"/>
                <w:szCs w:val="24"/>
              </w:rPr>
              <w:t xml:space="preserve">- </w:t>
            </w:r>
            <w:r w:rsidR="009F24A8" w:rsidRPr="00CA4CC5">
              <w:rPr>
                <w:rFonts w:ascii="Bahnschrift SemiLight" w:hAnsi="Bahnschrift SemiLight" w:cs="Calibri"/>
                <w:color w:val="002060"/>
                <w:szCs w:val="24"/>
              </w:rPr>
              <w:t xml:space="preserve">Investigating safety, efficacy and potential drawbacks of traditional medicines to maximize their health benefits </w:t>
            </w:r>
          </w:p>
        </w:tc>
      </w:tr>
      <w:tr w:rsidR="009F24A8" w14:paraId="1E524992" w14:textId="77777777" w:rsidTr="00191708">
        <w:trPr>
          <w:trHeight w:val="542"/>
        </w:trPr>
        <w:tc>
          <w:tcPr>
            <w:tcW w:w="3686" w:type="dxa"/>
            <w:vMerge/>
          </w:tcPr>
          <w:p w14:paraId="07BE8952" w14:textId="77777777" w:rsidR="009F24A8" w:rsidRDefault="009F24A8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6662" w:type="dxa"/>
          </w:tcPr>
          <w:p w14:paraId="33A6BAA0" w14:textId="2121BEE8" w:rsidR="009F24A8" w:rsidRPr="00CA4CC5" w:rsidRDefault="00CA4CC5" w:rsidP="00CA4CC5">
            <w:pPr>
              <w:ind w:left="179" w:hanging="179"/>
              <w:rPr>
                <w:rFonts w:ascii="Bahnschrift SemiLight" w:hAnsi="Bahnschrift SemiLight" w:cs="Calibri"/>
                <w:color w:val="002060"/>
                <w:szCs w:val="24"/>
              </w:rPr>
            </w:pPr>
            <w:r>
              <w:rPr>
                <w:rFonts w:ascii="Bahnschrift SemiLight" w:hAnsi="Bahnschrift SemiLight" w:cs="Calibri"/>
                <w:color w:val="002060"/>
                <w:szCs w:val="24"/>
              </w:rPr>
              <w:t xml:space="preserve">- </w:t>
            </w:r>
            <w:r w:rsidR="009F24A8" w:rsidRPr="00CA4CC5">
              <w:rPr>
                <w:rFonts w:ascii="Bahnschrift SemiLight" w:hAnsi="Bahnschrift SemiLight" w:cs="Calibri"/>
                <w:color w:val="002060"/>
                <w:szCs w:val="24"/>
              </w:rPr>
              <w:t>Developing drug combinations for reducing bacterial virulence factors</w:t>
            </w:r>
          </w:p>
        </w:tc>
      </w:tr>
      <w:tr w:rsidR="00EA2752" w14:paraId="2A5232D4" w14:textId="77777777" w:rsidTr="00191708">
        <w:trPr>
          <w:trHeight w:val="880"/>
        </w:trPr>
        <w:tc>
          <w:tcPr>
            <w:tcW w:w="3686" w:type="dxa"/>
            <w:vMerge w:val="restart"/>
          </w:tcPr>
          <w:p w14:paraId="1AE11581" w14:textId="2D225302" w:rsidR="00EA2752" w:rsidRPr="00760F56" w:rsidRDefault="00760F56" w:rsidP="00080D78">
            <w:pPr>
              <w:jc w:val="both"/>
              <w:rPr>
                <w:rFonts w:ascii="Franklin Gothic Book" w:eastAsia="Arial" w:hAnsi="Franklin Gothic Book" w:cs="Aparajita"/>
                <w:color w:val="002060"/>
              </w:rPr>
            </w:pPr>
            <w:r w:rsidRPr="00080D78">
              <w:rPr>
                <w:rFonts w:ascii="Bahnschrift SemiLight" w:hAnsi="Bahnschrift SemiLight" w:cs="Calibri"/>
                <w:b/>
                <w:bCs/>
                <w:color w:val="002060"/>
                <w:szCs w:val="24"/>
              </w:rPr>
              <w:t>Pharmaceutical Technology</w:t>
            </w:r>
          </w:p>
        </w:tc>
        <w:tc>
          <w:tcPr>
            <w:tcW w:w="6662" w:type="dxa"/>
          </w:tcPr>
          <w:p w14:paraId="4802B122" w14:textId="138B9D92" w:rsidR="00EA2752" w:rsidRPr="00CA4CC5" w:rsidRDefault="00CA4CC5" w:rsidP="00CA4CC5">
            <w:pPr>
              <w:ind w:left="179" w:hanging="179"/>
            </w:pPr>
            <w:r>
              <w:rPr>
                <w:rFonts w:ascii="Bahnschrift SemiLight" w:hAnsi="Bahnschrift SemiLight" w:cs="Calibri"/>
                <w:color w:val="002060"/>
                <w:szCs w:val="24"/>
              </w:rPr>
              <w:t xml:space="preserve">- </w:t>
            </w:r>
            <w:r w:rsidR="004F000B" w:rsidRPr="00CA4CC5">
              <w:rPr>
                <w:rFonts w:ascii="Bahnschrift SemiLight" w:hAnsi="Bahnschrift SemiLight" w:cs="Calibri"/>
                <w:color w:val="002060"/>
                <w:szCs w:val="24"/>
              </w:rPr>
              <w:t>Designing novel drug delivery systems DDS based on nanotechnology, including nanoparticles, liposomes and nano-emulsion</w:t>
            </w:r>
            <w:r>
              <w:rPr>
                <w:rFonts w:ascii="Bahnschrift SemiLight" w:hAnsi="Bahnschrift SemiLight" w:cs="Calibri"/>
                <w:color w:val="002060"/>
                <w:szCs w:val="24"/>
              </w:rPr>
              <w:t>s</w:t>
            </w:r>
          </w:p>
        </w:tc>
      </w:tr>
      <w:tr w:rsidR="00EA2752" w14:paraId="2C5A0E1A" w14:textId="77777777" w:rsidTr="00191708">
        <w:tc>
          <w:tcPr>
            <w:tcW w:w="3686" w:type="dxa"/>
            <w:vMerge/>
          </w:tcPr>
          <w:p w14:paraId="2E74C1D0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6662" w:type="dxa"/>
          </w:tcPr>
          <w:p w14:paraId="503C1763" w14:textId="47A0DB49" w:rsidR="00EA2752" w:rsidRPr="00CA4CC5" w:rsidRDefault="00CA4CC5" w:rsidP="00CA4CC5">
            <w:pPr>
              <w:ind w:left="179" w:hanging="179"/>
              <w:rPr>
                <w:rFonts w:ascii="Bahnschrift SemiLight" w:hAnsi="Bahnschrift SemiLight" w:cs="Calibri"/>
                <w:color w:val="002060"/>
                <w:szCs w:val="24"/>
              </w:rPr>
            </w:pPr>
            <w:r>
              <w:rPr>
                <w:rFonts w:ascii="Bahnschrift SemiLight" w:hAnsi="Bahnschrift SemiLight" w:cs="Calibri"/>
                <w:color w:val="002060"/>
                <w:szCs w:val="24"/>
              </w:rPr>
              <w:t xml:space="preserve">- </w:t>
            </w:r>
            <w:r w:rsidR="004F000B" w:rsidRPr="00CA4CC5">
              <w:rPr>
                <w:rFonts w:ascii="Bahnschrift SemiLight" w:hAnsi="Bahnschrift SemiLight" w:cs="Calibri"/>
                <w:color w:val="002060"/>
                <w:szCs w:val="24"/>
              </w:rPr>
              <w:t xml:space="preserve">Designing, developing and </w:t>
            </w:r>
            <w:r w:rsidR="004F000B" w:rsidRPr="00CA4CC5">
              <w:rPr>
                <w:rFonts w:ascii="Bahnschrift SemiLight" w:hAnsi="Bahnschrift SemiLight" w:cs="Calibri"/>
                <w:i/>
                <w:iCs/>
                <w:color w:val="002060"/>
                <w:szCs w:val="24"/>
              </w:rPr>
              <w:t>in-vitro</w:t>
            </w:r>
            <w:r w:rsidR="004F000B" w:rsidRPr="00CA4CC5">
              <w:rPr>
                <w:rFonts w:ascii="Bahnschrift SemiLight" w:hAnsi="Bahnschrift SemiLight" w:cs="Calibri"/>
                <w:color w:val="002060"/>
                <w:szCs w:val="24"/>
              </w:rPr>
              <w:t xml:space="preserve"> and </w:t>
            </w:r>
            <w:r w:rsidR="004F000B" w:rsidRPr="00CA4CC5">
              <w:rPr>
                <w:rFonts w:ascii="Bahnschrift SemiLight" w:hAnsi="Bahnschrift SemiLight" w:cs="Calibri"/>
                <w:i/>
                <w:iCs/>
                <w:color w:val="002060"/>
                <w:szCs w:val="24"/>
              </w:rPr>
              <w:t>in-vivo</w:t>
            </w:r>
            <w:r w:rsidR="004F000B" w:rsidRPr="00CA4CC5">
              <w:rPr>
                <w:rFonts w:ascii="Bahnschrift SemiLight" w:hAnsi="Bahnschrift SemiLight" w:cs="Calibri"/>
                <w:color w:val="002060"/>
                <w:szCs w:val="24"/>
              </w:rPr>
              <w:t xml:space="preserve"> evaluation of various DDS including modified release and smart DSS</w:t>
            </w:r>
          </w:p>
        </w:tc>
      </w:tr>
      <w:tr w:rsidR="00EA2752" w14:paraId="243EBD9A" w14:textId="77777777" w:rsidTr="00191708">
        <w:trPr>
          <w:trHeight w:val="948"/>
        </w:trPr>
        <w:tc>
          <w:tcPr>
            <w:tcW w:w="3686" w:type="dxa"/>
            <w:vMerge/>
          </w:tcPr>
          <w:p w14:paraId="2D482A8C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6662" w:type="dxa"/>
          </w:tcPr>
          <w:p w14:paraId="4495071D" w14:textId="258EDA40" w:rsidR="00EA2752" w:rsidRPr="00CA4CC5" w:rsidRDefault="00CA4CC5" w:rsidP="00CA4CC5">
            <w:pPr>
              <w:ind w:left="179" w:hanging="179"/>
              <w:rPr>
                <w:rFonts w:ascii="Bahnschrift SemiLight" w:hAnsi="Bahnschrift SemiLight" w:cs="Calibri"/>
                <w:color w:val="002060"/>
                <w:szCs w:val="24"/>
              </w:rPr>
            </w:pPr>
            <w:r>
              <w:rPr>
                <w:rFonts w:ascii="Bahnschrift SemiLight" w:hAnsi="Bahnschrift SemiLight" w:cs="Calibri"/>
                <w:color w:val="002060"/>
                <w:szCs w:val="24"/>
              </w:rPr>
              <w:t xml:space="preserve">- </w:t>
            </w:r>
            <w:r w:rsidR="004F000B" w:rsidRPr="00CA4CC5">
              <w:rPr>
                <w:rFonts w:ascii="Bahnschrift SemiLight" w:hAnsi="Bahnschrift SemiLight" w:cs="Calibri"/>
                <w:color w:val="002060"/>
                <w:szCs w:val="24"/>
              </w:rPr>
              <w:t>Developing and investigating advanced techniques for formulating pharmaceuticals and optimizing manufacturing processes</w:t>
            </w:r>
          </w:p>
        </w:tc>
      </w:tr>
      <w:tr w:rsidR="00EA2752" w14:paraId="2F5EDF16" w14:textId="77777777" w:rsidTr="00191708">
        <w:trPr>
          <w:trHeight w:val="847"/>
        </w:trPr>
        <w:tc>
          <w:tcPr>
            <w:tcW w:w="3686" w:type="dxa"/>
            <w:vMerge/>
          </w:tcPr>
          <w:p w14:paraId="15FC7D29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6662" w:type="dxa"/>
          </w:tcPr>
          <w:p w14:paraId="125A5AED" w14:textId="56A96F3C" w:rsidR="00EA2752" w:rsidRPr="00CA4CC5" w:rsidRDefault="00CA4CC5" w:rsidP="00CA4CC5">
            <w:pPr>
              <w:ind w:left="179" w:hanging="179"/>
              <w:rPr>
                <w:rFonts w:ascii="Bahnschrift SemiLight" w:hAnsi="Bahnschrift SemiLight" w:cs="Calibri"/>
                <w:color w:val="002060"/>
                <w:szCs w:val="24"/>
              </w:rPr>
            </w:pPr>
            <w:r>
              <w:rPr>
                <w:rStyle w:val="Strong"/>
                <w:rFonts w:ascii="Bahnschrift SemiLight" w:hAnsi="Bahnschrift SemiLight" w:cs="Calibri"/>
                <w:b w:val="0"/>
                <w:bCs w:val="0"/>
                <w:color w:val="002060"/>
                <w:szCs w:val="24"/>
              </w:rPr>
              <w:t xml:space="preserve">- </w:t>
            </w:r>
            <w:r w:rsidR="004F000B" w:rsidRPr="00CA4CC5">
              <w:rPr>
                <w:rStyle w:val="Strong"/>
                <w:rFonts w:ascii="Bahnschrift SemiLight" w:hAnsi="Bahnschrift SemiLight" w:cs="Calibri"/>
                <w:b w:val="0"/>
                <w:bCs w:val="0"/>
                <w:color w:val="002060"/>
                <w:szCs w:val="24"/>
              </w:rPr>
              <w:t>Investigating the new advancements in analytical techniques for drug quality control, purity, and stability assessment</w:t>
            </w:r>
          </w:p>
        </w:tc>
      </w:tr>
      <w:tr w:rsidR="00EA2752" w14:paraId="03EFC717" w14:textId="77777777" w:rsidTr="00191708">
        <w:trPr>
          <w:trHeight w:val="586"/>
        </w:trPr>
        <w:tc>
          <w:tcPr>
            <w:tcW w:w="3686" w:type="dxa"/>
            <w:vMerge/>
          </w:tcPr>
          <w:p w14:paraId="65A1102E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6662" w:type="dxa"/>
          </w:tcPr>
          <w:p w14:paraId="6EF68F99" w14:textId="067D451A" w:rsidR="00EA2752" w:rsidRPr="00CA4CC5" w:rsidRDefault="00CA4CC5" w:rsidP="00CA4CC5">
            <w:pPr>
              <w:ind w:left="179" w:hanging="179"/>
              <w:rPr>
                <w:rFonts w:ascii="Bahnschrift SemiLight" w:hAnsi="Bahnschrift SemiLight" w:cs="Calibri"/>
                <w:color w:val="002060"/>
                <w:szCs w:val="24"/>
              </w:rPr>
            </w:pPr>
            <w:r>
              <w:rPr>
                <w:rFonts w:ascii="Bahnschrift SemiLight" w:hAnsi="Bahnschrift SemiLight" w:cs="Calibri"/>
                <w:color w:val="002060"/>
                <w:szCs w:val="24"/>
              </w:rPr>
              <w:t xml:space="preserve">- </w:t>
            </w:r>
            <w:r w:rsidR="004F000B" w:rsidRPr="00CA4CC5">
              <w:rPr>
                <w:rFonts w:ascii="Bahnschrift SemiLight" w:hAnsi="Bahnschrift SemiLight" w:cs="Calibri"/>
                <w:color w:val="002060"/>
                <w:szCs w:val="24"/>
              </w:rPr>
              <w:t>Manipulating green analytical methods in the evaluation of medications in different dosage forms</w:t>
            </w:r>
          </w:p>
        </w:tc>
      </w:tr>
      <w:tr w:rsidR="00EA2752" w14:paraId="17E531FB" w14:textId="77777777" w:rsidTr="00191708">
        <w:trPr>
          <w:trHeight w:val="608"/>
        </w:trPr>
        <w:tc>
          <w:tcPr>
            <w:tcW w:w="3686" w:type="dxa"/>
            <w:vMerge w:val="restart"/>
          </w:tcPr>
          <w:p w14:paraId="20B55D0D" w14:textId="0456A6F2" w:rsidR="00EA2752" w:rsidRPr="0087646C" w:rsidRDefault="00760F56" w:rsidP="0087646C">
            <w:pPr>
              <w:rPr>
                <w:b/>
                <w:bCs/>
                <w:lang w:val="en-US"/>
              </w:rPr>
            </w:pPr>
            <w:r w:rsidRPr="0087646C">
              <w:rPr>
                <w:rFonts w:ascii="Bahnschrift SemiLight" w:hAnsi="Bahnschrift SemiLight" w:cs="Calibri"/>
                <w:b/>
                <w:bCs/>
                <w:color w:val="002060"/>
                <w:szCs w:val="24"/>
              </w:rPr>
              <w:t>Pharmacology &amp; Therapeutics Department</w:t>
            </w:r>
          </w:p>
        </w:tc>
        <w:tc>
          <w:tcPr>
            <w:tcW w:w="6662" w:type="dxa"/>
          </w:tcPr>
          <w:p w14:paraId="68BF8F31" w14:textId="2A461F10" w:rsidR="00EA2752" w:rsidRPr="00CA4CC5" w:rsidRDefault="00CA4CC5" w:rsidP="00CA4CC5">
            <w:pPr>
              <w:ind w:left="179" w:hanging="179"/>
              <w:rPr>
                <w:rFonts w:ascii="Bahnschrift SemiLight" w:hAnsi="Bahnschrift SemiLight" w:cs="Calibri"/>
                <w:color w:val="002060"/>
                <w:szCs w:val="24"/>
              </w:rPr>
            </w:pPr>
            <w:r>
              <w:rPr>
                <w:rFonts w:ascii="Bahnschrift SemiLight" w:hAnsi="Bahnschrift SemiLight" w:cs="Calibri"/>
                <w:color w:val="002060"/>
                <w:szCs w:val="24"/>
              </w:rPr>
              <w:t xml:space="preserve">- </w:t>
            </w:r>
            <w:r w:rsidR="009F24A8" w:rsidRPr="00CA4CC5">
              <w:rPr>
                <w:rFonts w:ascii="Bahnschrift SemiLight" w:hAnsi="Bahnschrift SemiLight" w:cs="Calibri"/>
                <w:color w:val="002060"/>
                <w:szCs w:val="24"/>
              </w:rPr>
              <w:t>Investigating possible mechanisms with</w:t>
            </w:r>
            <w:r>
              <w:rPr>
                <w:rFonts w:ascii="Bahnschrift SemiLight" w:hAnsi="Bahnschrift SemiLight" w:cs="Calibri"/>
                <w:color w:val="002060"/>
                <w:szCs w:val="24"/>
              </w:rPr>
              <w:t>in</w:t>
            </w:r>
            <w:r w:rsidR="009F24A8" w:rsidRPr="00CA4CC5">
              <w:rPr>
                <w:rFonts w:ascii="Bahnschrift SemiLight" w:hAnsi="Bahnschrift SemiLight" w:cs="Calibri"/>
                <w:color w:val="002060"/>
                <w:szCs w:val="24"/>
              </w:rPr>
              <w:t xml:space="preserve"> the body and their effects on various physiological systems</w:t>
            </w:r>
          </w:p>
        </w:tc>
      </w:tr>
      <w:tr w:rsidR="00EA2752" w14:paraId="0082D6E6" w14:textId="77777777" w:rsidTr="00191708">
        <w:trPr>
          <w:trHeight w:val="647"/>
        </w:trPr>
        <w:tc>
          <w:tcPr>
            <w:tcW w:w="3686" w:type="dxa"/>
            <w:vMerge/>
          </w:tcPr>
          <w:p w14:paraId="4EBB223B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6662" w:type="dxa"/>
          </w:tcPr>
          <w:p w14:paraId="7C1D062D" w14:textId="78669DB5" w:rsidR="00EA2752" w:rsidRPr="00CA4CC5" w:rsidRDefault="00CA4CC5" w:rsidP="00CA4CC5">
            <w:pPr>
              <w:ind w:left="179" w:hanging="179"/>
              <w:rPr>
                <w:rFonts w:ascii="Bahnschrift SemiLight" w:hAnsi="Bahnschrift SemiLight" w:cs="Calibri"/>
                <w:color w:val="002060"/>
                <w:szCs w:val="24"/>
              </w:rPr>
            </w:pPr>
            <w:r>
              <w:rPr>
                <w:rFonts w:ascii="Bahnschrift SemiLight" w:hAnsi="Bahnschrift SemiLight" w:cs="Calibri"/>
                <w:color w:val="002060"/>
                <w:szCs w:val="24"/>
              </w:rPr>
              <w:t xml:space="preserve">- </w:t>
            </w:r>
            <w:r w:rsidR="009F24A8" w:rsidRPr="00CA4CC5">
              <w:rPr>
                <w:rFonts w:ascii="Bahnschrift SemiLight" w:hAnsi="Bahnschrift SemiLight" w:cs="Calibri"/>
                <w:color w:val="002060"/>
                <w:szCs w:val="24"/>
              </w:rPr>
              <w:t xml:space="preserve">Investigating the molecular mechanisms underlying drug effects on major body function  </w:t>
            </w:r>
          </w:p>
        </w:tc>
      </w:tr>
      <w:tr w:rsidR="00EA2752" w14:paraId="59275700" w14:textId="77777777" w:rsidTr="00191708">
        <w:tc>
          <w:tcPr>
            <w:tcW w:w="3686" w:type="dxa"/>
            <w:vMerge/>
          </w:tcPr>
          <w:p w14:paraId="367AF46C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6662" w:type="dxa"/>
          </w:tcPr>
          <w:p w14:paraId="25FF95EC" w14:textId="5C04D8E4" w:rsidR="00EA2752" w:rsidRPr="00CA4CC5" w:rsidRDefault="00CA4CC5" w:rsidP="00CA4CC5">
            <w:pPr>
              <w:ind w:left="179" w:hanging="179"/>
              <w:rPr>
                <w:rFonts w:ascii="Bahnschrift SemiLight" w:hAnsi="Bahnschrift SemiLight" w:cs="Calibri"/>
                <w:color w:val="002060"/>
                <w:szCs w:val="24"/>
              </w:rPr>
            </w:pPr>
            <w:r>
              <w:rPr>
                <w:rFonts w:ascii="Bahnschrift SemiLight" w:hAnsi="Bahnschrift SemiLight" w:cs="Calibri"/>
                <w:color w:val="002060"/>
                <w:szCs w:val="24"/>
              </w:rPr>
              <w:t xml:space="preserve">- </w:t>
            </w:r>
            <w:r w:rsidR="009F24A8" w:rsidRPr="00CA4CC5">
              <w:rPr>
                <w:rFonts w:ascii="Bahnschrift SemiLight" w:hAnsi="Bahnschrift SemiLight" w:cs="Calibri"/>
                <w:color w:val="002060"/>
                <w:szCs w:val="24"/>
              </w:rPr>
              <w:t>Investigating how an individual's genetic makeup affects the absorption, distribution, metabolism, and excretion of drugs.</w:t>
            </w:r>
          </w:p>
        </w:tc>
      </w:tr>
      <w:tr w:rsidR="004F000B" w14:paraId="710B3A36" w14:textId="77777777" w:rsidTr="00191708">
        <w:trPr>
          <w:trHeight w:val="665"/>
        </w:trPr>
        <w:tc>
          <w:tcPr>
            <w:tcW w:w="3686" w:type="dxa"/>
            <w:vMerge/>
          </w:tcPr>
          <w:p w14:paraId="554173CA" w14:textId="77777777" w:rsidR="004F000B" w:rsidRDefault="004F000B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6662" w:type="dxa"/>
          </w:tcPr>
          <w:p w14:paraId="4B03EF96" w14:textId="46120230" w:rsidR="004F000B" w:rsidRPr="00CA4CC5" w:rsidRDefault="00CA4CC5" w:rsidP="00CA4CC5">
            <w:pPr>
              <w:ind w:left="179" w:hanging="179"/>
              <w:rPr>
                <w:rFonts w:ascii="Bahnschrift SemiLight" w:hAnsi="Bahnschrift SemiLight" w:cs="Calibri"/>
                <w:color w:val="002060"/>
                <w:szCs w:val="24"/>
              </w:rPr>
            </w:pPr>
            <w:r>
              <w:rPr>
                <w:rFonts w:ascii="Bahnschrift SemiLight" w:hAnsi="Bahnschrift SemiLight" w:cs="Calibri"/>
                <w:color w:val="002060"/>
                <w:szCs w:val="24"/>
              </w:rPr>
              <w:t xml:space="preserve">- </w:t>
            </w:r>
            <w:r w:rsidR="004F000B" w:rsidRPr="00CA4CC5">
              <w:rPr>
                <w:rFonts w:ascii="Bahnschrift SemiLight" w:hAnsi="Bahnschrift SemiLight" w:cs="Calibri"/>
                <w:color w:val="002060"/>
                <w:szCs w:val="24"/>
              </w:rPr>
              <w:t>Optimizing pharmacotherapeutic plan for patients with chronic disorders</w:t>
            </w:r>
          </w:p>
        </w:tc>
      </w:tr>
      <w:tr w:rsidR="009F24A8" w14:paraId="60AE9C1B" w14:textId="77777777" w:rsidTr="00191708">
        <w:trPr>
          <w:trHeight w:val="706"/>
        </w:trPr>
        <w:tc>
          <w:tcPr>
            <w:tcW w:w="3686" w:type="dxa"/>
            <w:vMerge w:val="restart"/>
          </w:tcPr>
          <w:p w14:paraId="6D35A024" w14:textId="1DEB9686" w:rsidR="009F24A8" w:rsidRDefault="009F24A8" w:rsidP="00080D78">
            <w:pPr>
              <w:jc w:val="both"/>
              <w:rPr>
                <w:lang w:val="en-US"/>
              </w:rPr>
            </w:pPr>
            <w:r w:rsidRPr="00080D78">
              <w:rPr>
                <w:rFonts w:ascii="Bahnschrift SemiLight" w:hAnsi="Bahnschrift SemiLight" w:cs="Calibri"/>
                <w:b/>
                <w:bCs/>
                <w:color w:val="002060"/>
                <w:szCs w:val="24"/>
              </w:rPr>
              <w:t>Pharmacy Practice</w:t>
            </w:r>
          </w:p>
        </w:tc>
        <w:tc>
          <w:tcPr>
            <w:tcW w:w="6662" w:type="dxa"/>
          </w:tcPr>
          <w:p w14:paraId="3D4D7C84" w14:textId="522901C8" w:rsidR="009F24A8" w:rsidRPr="00CA4CC5" w:rsidRDefault="00CA4CC5" w:rsidP="00CA4CC5">
            <w:pPr>
              <w:ind w:left="179" w:hanging="179"/>
              <w:rPr>
                <w:rFonts w:ascii="Bahnschrift SemiLight" w:hAnsi="Bahnschrift SemiLight" w:cs="Calibri"/>
                <w:color w:val="002060"/>
                <w:szCs w:val="24"/>
              </w:rPr>
            </w:pPr>
            <w:r>
              <w:rPr>
                <w:rFonts w:ascii="Bahnschrift SemiLight" w:hAnsi="Bahnschrift SemiLight" w:cs="Calibri"/>
                <w:color w:val="002060"/>
                <w:szCs w:val="24"/>
              </w:rPr>
              <w:t xml:space="preserve">- </w:t>
            </w:r>
            <w:r w:rsidR="009F24A8" w:rsidRPr="00CA4CC5">
              <w:rPr>
                <w:rFonts w:ascii="Bahnschrift SemiLight" w:hAnsi="Bahnschrift SemiLight" w:cs="Calibri"/>
                <w:color w:val="002060"/>
                <w:szCs w:val="24"/>
              </w:rPr>
              <w:t xml:space="preserve">Assessing health Knowledge and attitude of pharmacists and patients </w:t>
            </w:r>
          </w:p>
        </w:tc>
      </w:tr>
      <w:tr w:rsidR="009F24A8" w14:paraId="695448B6" w14:textId="77777777" w:rsidTr="00191708">
        <w:trPr>
          <w:trHeight w:val="650"/>
        </w:trPr>
        <w:tc>
          <w:tcPr>
            <w:tcW w:w="3686" w:type="dxa"/>
            <w:vMerge/>
          </w:tcPr>
          <w:p w14:paraId="25A7B4F1" w14:textId="77777777" w:rsidR="009F24A8" w:rsidRDefault="009F24A8" w:rsidP="009F24A8">
            <w:pPr>
              <w:spacing w:line="360" w:lineRule="auto"/>
              <w:rPr>
                <w:lang w:val="en-US"/>
              </w:rPr>
            </w:pPr>
          </w:p>
        </w:tc>
        <w:tc>
          <w:tcPr>
            <w:tcW w:w="6662" w:type="dxa"/>
          </w:tcPr>
          <w:p w14:paraId="2DD54211" w14:textId="01EE0F5F" w:rsidR="009F24A8" w:rsidRPr="00CA4CC5" w:rsidRDefault="00CA4CC5" w:rsidP="00CA4CC5">
            <w:pPr>
              <w:ind w:left="179" w:hanging="179"/>
              <w:rPr>
                <w:rFonts w:ascii="Bahnschrift SemiLight" w:hAnsi="Bahnschrift SemiLight" w:cs="Calibri"/>
                <w:color w:val="002060"/>
                <w:szCs w:val="24"/>
              </w:rPr>
            </w:pPr>
            <w:r>
              <w:rPr>
                <w:rFonts w:ascii="Bahnschrift SemiLight" w:hAnsi="Bahnschrift SemiLight" w:cs="Calibri"/>
                <w:color w:val="002060"/>
                <w:szCs w:val="24"/>
              </w:rPr>
              <w:t xml:space="preserve">- </w:t>
            </w:r>
            <w:r w:rsidR="009F24A8" w:rsidRPr="00CA4CC5">
              <w:rPr>
                <w:rFonts w:ascii="Bahnschrift SemiLight" w:hAnsi="Bahnschrift SemiLight" w:cs="Calibri"/>
                <w:color w:val="002060"/>
                <w:szCs w:val="24"/>
              </w:rPr>
              <w:t>Studying the prevalence of medical conditions among populations</w:t>
            </w:r>
          </w:p>
        </w:tc>
      </w:tr>
      <w:tr w:rsidR="009F24A8" w14:paraId="216CCC9F" w14:textId="77777777" w:rsidTr="00191708">
        <w:tc>
          <w:tcPr>
            <w:tcW w:w="3686" w:type="dxa"/>
            <w:vMerge/>
          </w:tcPr>
          <w:p w14:paraId="61765358" w14:textId="77777777" w:rsidR="009F24A8" w:rsidRDefault="009F24A8" w:rsidP="009F24A8">
            <w:pPr>
              <w:spacing w:line="360" w:lineRule="auto"/>
              <w:rPr>
                <w:lang w:val="en-US"/>
              </w:rPr>
            </w:pPr>
          </w:p>
        </w:tc>
        <w:tc>
          <w:tcPr>
            <w:tcW w:w="6662" w:type="dxa"/>
          </w:tcPr>
          <w:p w14:paraId="13684005" w14:textId="6F37EA61" w:rsidR="009F24A8" w:rsidRPr="00CA4CC5" w:rsidRDefault="00CA4CC5" w:rsidP="00CA4CC5">
            <w:pPr>
              <w:ind w:left="179" w:hanging="179"/>
              <w:rPr>
                <w:rFonts w:ascii="Bahnschrift SemiLight" w:hAnsi="Bahnschrift SemiLight" w:cs="Calibri"/>
                <w:color w:val="002060"/>
                <w:szCs w:val="24"/>
              </w:rPr>
            </w:pPr>
            <w:r>
              <w:rPr>
                <w:rFonts w:ascii="Bahnschrift SemiLight" w:hAnsi="Bahnschrift SemiLight" w:cs="Calibri"/>
                <w:color w:val="002060"/>
                <w:szCs w:val="24"/>
              </w:rPr>
              <w:t xml:space="preserve">- </w:t>
            </w:r>
            <w:r w:rsidR="009F24A8" w:rsidRPr="00CA4CC5">
              <w:rPr>
                <w:rFonts w:ascii="Bahnschrift SemiLight" w:hAnsi="Bahnschrift SemiLight" w:cs="Calibri"/>
                <w:color w:val="002060"/>
                <w:szCs w:val="24"/>
              </w:rPr>
              <w:t>Evaluating the effectiveness, safety of medications and medication errors</w:t>
            </w:r>
          </w:p>
        </w:tc>
      </w:tr>
      <w:tr w:rsidR="009F24A8" w14:paraId="0EF2389A" w14:textId="77777777" w:rsidTr="00191708">
        <w:tc>
          <w:tcPr>
            <w:tcW w:w="3686" w:type="dxa"/>
            <w:vMerge/>
          </w:tcPr>
          <w:p w14:paraId="65F2AA34" w14:textId="77777777" w:rsidR="009F24A8" w:rsidRDefault="009F24A8" w:rsidP="009F24A8">
            <w:pPr>
              <w:spacing w:line="360" w:lineRule="auto"/>
              <w:rPr>
                <w:lang w:val="en-US"/>
              </w:rPr>
            </w:pPr>
          </w:p>
        </w:tc>
        <w:tc>
          <w:tcPr>
            <w:tcW w:w="6662" w:type="dxa"/>
          </w:tcPr>
          <w:p w14:paraId="297880CE" w14:textId="54D5C930" w:rsidR="009F24A8" w:rsidRDefault="00CA4CC5" w:rsidP="00CA4CC5">
            <w:pPr>
              <w:ind w:left="179" w:hanging="179"/>
            </w:pPr>
            <w:r>
              <w:rPr>
                <w:rFonts w:ascii="Bahnschrift SemiLight" w:hAnsi="Bahnschrift SemiLight" w:cs="Calibri"/>
                <w:color w:val="002060"/>
                <w:szCs w:val="24"/>
              </w:rPr>
              <w:t xml:space="preserve">- </w:t>
            </w:r>
            <w:r w:rsidR="009F24A8" w:rsidRPr="00CA4CC5">
              <w:rPr>
                <w:rFonts w:ascii="Bahnschrift SemiLight" w:hAnsi="Bahnschrift SemiLight" w:cs="Calibri"/>
                <w:color w:val="002060"/>
                <w:szCs w:val="24"/>
              </w:rPr>
              <w:t>Assessing pharmacists’ interventions on patients' health outcomes</w:t>
            </w:r>
          </w:p>
        </w:tc>
      </w:tr>
      <w:tr w:rsidR="00EA2752" w14:paraId="2C7A2EC7" w14:textId="77777777" w:rsidTr="00191708">
        <w:trPr>
          <w:trHeight w:val="572"/>
        </w:trPr>
        <w:tc>
          <w:tcPr>
            <w:tcW w:w="3686" w:type="dxa"/>
            <w:vMerge/>
          </w:tcPr>
          <w:p w14:paraId="7D7236A5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6662" w:type="dxa"/>
          </w:tcPr>
          <w:p w14:paraId="21A75BD1" w14:textId="205914E2" w:rsidR="00EA2752" w:rsidRPr="00CA4CC5" w:rsidRDefault="00CA4CC5" w:rsidP="00CA4CC5">
            <w:pPr>
              <w:ind w:left="179" w:hanging="179"/>
              <w:rPr>
                <w:rFonts w:ascii="Bahnschrift SemiLight" w:hAnsi="Bahnschrift SemiLight" w:cs="Calibri"/>
                <w:color w:val="002060"/>
                <w:szCs w:val="24"/>
              </w:rPr>
            </w:pPr>
            <w:r>
              <w:rPr>
                <w:rFonts w:ascii="Bahnschrift SemiLight" w:hAnsi="Bahnschrift SemiLight" w:cs="Calibri"/>
                <w:color w:val="002060"/>
                <w:szCs w:val="24"/>
              </w:rPr>
              <w:t xml:space="preserve">- </w:t>
            </w:r>
            <w:r w:rsidR="009F24A8" w:rsidRPr="00CA4CC5">
              <w:rPr>
                <w:rFonts w:ascii="Bahnschrift SemiLight" w:hAnsi="Bahnschrift SemiLight" w:cs="Calibri"/>
                <w:color w:val="002060"/>
                <w:szCs w:val="24"/>
              </w:rPr>
              <w:t xml:space="preserve">Preventing and managing infectious diseases effectively </w:t>
            </w:r>
          </w:p>
        </w:tc>
      </w:tr>
    </w:tbl>
    <w:p w14:paraId="77231976" w14:textId="77777777" w:rsidR="00EA2752" w:rsidRPr="00EA2752" w:rsidRDefault="00EA2752">
      <w:pPr>
        <w:rPr>
          <w:lang w:val="en-US"/>
        </w:rPr>
      </w:pPr>
    </w:p>
    <w:sectPr w:rsidR="00EA2752" w:rsidRPr="00EA2752" w:rsidSect="00187EE3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041F7"/>
    <w:multiLevelType w:val="hybridMultilevel"/>
    <w:tmpl w:val="112E5E0A"/>
    <w:lvl w:ilvl="0" w:tplc="D0BA06D8">
      <w:start w:val="1"/>
      <w:numFmt w:val="bullet"/>
      <w:suff w:val="space"/>
      <w:lvlText w:val="-"/>
      <w:lvlJc w:val="left"/>
      <w:pPr>
        <w:ind w:left="786" w:hanging="360"/>
      </w:pPr>
      <w:rPr>
        <w:rFonts w:ascii="Bahnschrift SemiLight" w:eastAsiaTheme="minorHAnsi" w:hAnsi="Bahnschrift SemiLight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757D55"/>
    <w:multiLevelType w:val="hybridMultilevel"/>
    <w:tmpl w:val="D9646DDE"/>
    <w:lvl w:ilvl="0" w:tplc="AC84D020">
      <w:start w:val="1"/>
      <w:numFmt w:val="bullet"/>
      <w:suff w:val="space"/>
      <w:lvlText w:val="-"/>
      <w:lvlJc w:val="left"/>
      <w:pPr>
        <w:ind w:left="720" w:hanging="360"/>
      </w:pPr>
      <w:rPr>
        <w:rFonts w:ascii="Bahnschrift SemiLight" w:eastAsiaTheme="minorHAnsi" w:hAnsi="Bahnschrift SemiLight" w:cs="Calibri" w:hint="default"/>
        <w:b/>
        <w:bCs/>
        <w:color w:val="00206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3E1329"/>
    <w:multiLevelType w:val="hybridMultilevel"/>
    <w:tmpl w:val="1C16D206"/>
    <w:lvl w:ilvl="0" w:tplc="9632A5E0">
      <w:start w:val="1"/>
      <w:numFmt w:val="bullet"/>
      <w:suff w:val="space"/>
      <w:lvlText w:val="-"/>
      <w:lvlJc w:val="left"/>
      <w:pPr>
        <w:ind w:left="720" w:hanging="360"/>
      </w:pPr>
      <w:rPr>
        <w:rFonts w:ascii="Bahnschrift SemiLight" w:eastAsiaTheme="minorHAnsi" w:hAnsi="Bahnschrift SemiLight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C25471"/>
    <w:multiLevelType w:val="hybridMultilevel"/>
    <w:tmpl w:val="BFCA3D72"/>
    <w:lvl w:ilvl="0" w:tplc="C91E15C0">
      <w:start w:val="1"/>
      <w:numFmt w:val="bullet"/>
      <w:suff w:val="space"/>
      <w:lvlText w:val="-"/>
      <w:lvlJc w:val="left"/>
      <w:pPr>
        <w:ind w:left="1080" w:hanging="360"/>
      </w:pPr>
      <w:rPr>
        <w:rFonts w:ascii="Bahnschrift SemiLight" w:eastAsiaTheme="minorHAnsi" w:hAnsi="Bahnschrift SemiLight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CF1D30"/>
    <w:multiLevelType w:val="hybridMultilevel"/>
    <w:tmpl w:val="D0FCEC54"/>
    <w:lvl w:ilvl="0" w:tplc="F7E4671A">
      <w:start w:val="1"/>
      <w:numFmt w:val="bullet"/>
      <w:suff w:val="space"/>
      <w:lvlText w:val="-"/>
      <w:lvlJc w:val="left"/>
      <w:pPr>
        <w:ind w:left="720" w:hanging="360"/>
      </w:pPr>
      <w:rPr>
        <w:rFonts w:ascii="Bahnschrift SemiLight" w:eastAsiaTheme="minorHAnsi" w:hAnsi="Bahnschrift SemiLigh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C7757A"/>
    <w:multiLevelType w:val="hybridMultilevel"/>
    <w:tmpl w:val="59489DCA"/>
    <w:lvl w:ilvl="0" w:tplc="5A68B52E">
      <w:start w:val="1"/>
      <w:numFmt w:val="bullet"/>
      <w:suff w:val="space"/>
      <w:lvlText w:val="-"/>
      <w:lvlJc w:val="left"/>
      <w:pPr>
        <w:ind w:left="1080" w:hanging="360"/>
      </w:pPr>
      <w:rPr>
        <w:rFonts w:ascii="Bahnschrift SemiLight" w:eastAsiaTheme="minorHAnsi" w:hAnsi="Bahnschrift SemiLight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191D79"/>
    <w:multiLevelType w:val="hybridMultilevel"/>
    <w:tmpl w:val="1A92CF96"/>
    <w:lvl w:ilvl="0" w:tplc="179ACEF4">
      <w:start w:val="1"/>
      <w:numFmt w:val="bullet"/>
      <w:suff w:val="space"/>
      <w:lvlText w:val="-"/>
      <w:lvlJc w:val="left"/>
      <w:pPr>
        <w:ind w:left="786" w:hanging="360"/>
      </w:pPr>
      <w:rPr>
        <w:rFonts w:ascii="Bahnschrift SemiLight" w:eastAsiaTheme="minorHAnsi" w:hAnsi="Bahnschrift SemiLight" w:cs="Calibri" w:hint="default"/>
      </w:rPr>
    </w:lvl>
    <w:lvl w:ilvl="1" w:tplc="1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52"/>
    <w:rsid w:val="00080D78"/>
    <w:rsid w:val="00187EE3"/>
    <w:rsid w:val="00191708"/>
    <w:rsid w:val="001E5991"/>
    <w:rsid w:val="004F000B"/>
    <w:rsid w:val="0059792F"/>
    <w:rsid w:val="00760F56"/>
    <w:rsid w:val="008261A6"/>
    <w:rsid w:val="0087646C"/>
    <w:rsid w:val="009F24A8"/>
    <w:rsid w:val="00CA4CC5"/>
    <w:rsid w:val="00E3037A"/>
    <w:rsid w:val="00EA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31A9"/>
  <w15:chartTrackingRefBased/>
  <w15:docId w15:val="{6B0E26E1-8447-4A48-AF5B-B99DFD7F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raditional Arabic"/>
        <w:sz w:val="24"/>
        <w:szCs w:val="3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2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5991"/>
    <w:pPr>
      <w:ind w:left="720"/>
      <w:contextualSpacing/>
    </w:pPr>
    <w:rPr>
      <w:rFonts w:asciiTheme="minorHAnsi" w:hAnsiTheme="minorHAnsi" w:cstheme="minorBidi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9F24A8"/>
    <w:rPr>
      <w:b/>
      <w:b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F24A8"/>
    <w:pPr>
      <w:spacing w:after="0" w:line="240" w:lineRule="auto"/>
    </w:pPr>
    <w:rPr>
      <w:rFonts w:ascii="Calibr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F24A8"/>
    <w:rPr>
      <w:rFonts w:ascii="Calibri" w:hAnsi="Calibri" w:cstheme="minorBidi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BAU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Abou El Ez</dc:creator>
  <cp:keywords/>
  <dc:description/>
  <cp:lastModifiedBy>Abdallah Ellakany</cp:lastModifiedBy>
  <cp:revision>10</cp:revision>
  <dcterms:created xsi:type="dcterms:W3CDTF">2024-01-31T12:07:00Z</dcterms:created>
  <dcterms:modified xsi:type="dcterms:W3CDTF">2024-02-01T13:26:00Z</dcterms:modified>
</cp:coreProperties>
</file>