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/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  <w:t xml:space="preserve">Staff Member Achievements 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Academic year:     2023    /     2024    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Name: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Position: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Faculty: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>
          <w:b/>
          <w:b/>
          <w:bCs/>
          <w:sz w:val="32"/>
          <w:szCs w:val="32"/>
          <w:lang w:bidi="ar-LB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ca899" stroked="f" o:allowincell="f" style="position:absolute;margin-left:0pt;margin-top:-1.55pt;width:431.95pt;height:1.45pt;mso-wrap-style:none;v-text-anchor:middle;mso-position-vertical:top">
                <v:fill o:detectmouseclick="t" type="solid" color2="#535766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/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  <w:t>I. Teaching and students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  <w:lang w:bidi="ar-LB"/>
        </w:rPr>
        <w:t>a) Contribute effectively to developing the faculty’s curriculum at both program and departmental levels</w:t>
      </w:r>
    </w:p>
    <w:p>
      <w:pPr>
        <w:pStyle w:val="Normal"/>
        <w:tabs>
          <w:tab w:val="clear" w:pos="720"/>
          <w:tab w:val="left" w:pos="4005" w:leader="none"/>
        </w:tabs>
        <w:rPr>
          <w:rFonts w:ascii="Times New Roman" w:hAnsi="Times New Roman" w:cs="Times New Roman"/>
          <w:b/>
          <w:b/>
          <w:bCs/>
          <w:sz w:val="32"/>
          <w:szCs w:val="32"/>
          <w:lang w:bidi="ar-LB"/>
        </w:rPr>
      </w:pPr>
      <w:r>
        <w:rPr>
          <w:rFonts w:cs="Times New Roman" w:ascii="Times New Roman" w:hAnsi="Times New Roman"/>
          <w:b/>
          <w:bCs/>
          <w:sz w:val="32"/>
          <w:szCs w:val="32"/>
          <w:lang w:bidi="ar-LB"/>
        </w:rPr>
      </w:r>
    </w:p>
    <w:p>
      <w:pPr>
        <w:pStyle w:val="Normal"/>
        <w:tabs>
          <w:tab w:val="clear" w:pos="720"/>
          <w:tab w:val="left" w:pos="4005" w:leader="none"/>
        </w:tabs>
        <w:rPr>
          <w:b w:val="false"/>
          <w:b w:val="false"/>
          <w:bCs w:val="false"/>
          <w:sz w:val="32"/>
          <w:szCs w:val="32"/>
          <w:lang w:bidi="ar-LB"/>
        </w:rPr>
      </w:pPr>
      <w:r>
        <w:rPr>
          <w:b w:val="false"/>
          <w:bCs w:val="false"/>
          <w:sz w:val="32"/>
          <w:szCs w:val="32"/>
          <w:lang w:bidi="ar-LB"/>
        </w:rPr>
        <w:t>answer1</w:t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b/>
          <w:b/>
          <w:bCs/>
          <w:sz w:val="32"/>
          <w:szCs w:val="32"/>
          <w:lang w:bidi="ar-LB"/>
        </w:rPr>
      </w:pPr>
      <w:r>
        <w:rPr>
          <w:b/>
          <w:bCs/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  <w:lang w:bidi="ar-LB"/>
        </w:rPr>
        <w:t>b) Use a variety of advanced innovative learning methods- effective teaching</w:t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rFonts w:ascii="Times New Roman" w:hAnsi="Times New Roman" w:cs="Times New Roman"/>
          <w:sz w:val="32"/>
          <w:szCs w:val="32"/>
          <w:lang w:bidi="ar-LB"/>
        </w:rPr>
      </w:pPr>
      <w:r>
        <w:rPr>
          <w:rFonts w:cs="Times New Roman" w:ascii="Times New Roman" w:hAnsi="Times New Roman"/>
          <w:sz w:val="32"/>
          <w:szCs w:val="32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  <w:t>answer2</w:t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c) Use of students self learning methods in teaching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bidi="ar-LB"/>
        </w:rPr>
      </w:pPr>
      <w:r>
        <w:rPr>
          <w:rFonts w:cs="Times New Roman" w:ascii="Times New Roman" w:hAnsi="Times New Roman"/>
          <w:sz w:val="32"/>
          <w:szCs w:val="32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spacing w:lineRule="auto" w:line="240" w:before="0" w:after="0"/>
        <w:ind w:start="0" w:hanging="0"/>
        <w:contextualSpacing w:val="false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  <w:t>answer3</w:t>
      </w:r>
    </w:p>
    <w:p>
      <w:pPr>
        <w:pStyle w:val="Normal"/>
        <w:spacing w:lineRule="auto" w:line="240" w:before="0" w:after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  <w:lang w:bidi="ar-LB"/>
        </w:rPr>
        <w:t>d) Support students effectively through academic advising and office hours.</w:t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rFonts w:ascii="Times New Roman" w:hAnsi="Times New Roman" w:cs="Times New Roman"/>
          <w:sz w:val="32"/>
          <w:szCs w:val="32"/>
          <w:lang w:bidi="ar-LB"/>
        </w:rPr>
      </w:pPr>
      <w:r>
        <w:rPr>
          <w:rFonts w:cs="Times New Roman" w:ascii="Times New Roman" w:hAnsi="Times New Roman"/>
          <w:sz w:val="32"/>
          <w:szCs w:val="32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sz w:val="32"/>
          <w:szCs w:val="32"/>
          <w:lang w:bidi="ar-LB"/>
        </w:rPr>
      </w:pPr>
      <w:r>
        <w:rPr>
          <w:sz w:val="32"/>
          <w:szCs w:val="32"/>
          <w:lang w:bidi="ar-LB"/>
        </w:rPr>
        <w:t>answer4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e) Teaching load ( weekly )</w:t>
      </w:r>
    </w:p>
    <w:p>
      <w:pPr>
        <w:pStyle w:val="Normal"/>
        <w:tabs>
          <w:tab w:val="clear" w:pos="720"/>
          <w:tab w:val="left" w:pos="4005" w:leader="none"/>
        </w:tabs>
        <w:rPr>
          <w:rFonts w:ascii="Times New Roman" w:hAnsi="Times New Roman" w:cs="Times New Roman"/>
          <w:b/>
          <w:b/>
          <w:bCs/>
          <w:sz w:val="32"/>
          <w:szCs w:val="32"/>
          <w:lang w:bidi="ar-LB"/>
        </w:rPr>
      </w:pPr>
      <w:r>
        <w:rPr>
          <w:rFonts w:cs="Times New Roman" w:ascii="Times New Roman" w:hAnsi="Times New Roman"/>
          <w:b/>
          <w:bCs/>
          <w:sz w:val="32"/>
          <w:szCs w:val="32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sz w:val="32"/>
          <w:szCs w:val="32"/>
          <w:lang w:bidi="ar-LB"/>
        </w:rPr>
      </w:pPr>
      <w:r>
        <w:rPr>
          <w:b w:val="false"/>
          <w:bCs w:val="false"/>
          <w:sz w:val="32"/>
          <w:szCs w:val="32"/>
          <w:lang w:bidi="ar-LB"/>
        </w:rPr>
        <w:t>answer5</w:t>
      </w:r>
    </w:p>
    <w:p>
      <w:pPr>
        <w:pStyle w:val="Normal"/>
        <w:tabs>
          <w:tab w:val="clear" w:pos="720"/>
          <w:tab w:val="left" w:pos="4005" w:leader="none"/>
        </w:tabs>
        <w:rPr>
          <w:b/>
          <w:b/>
          <w:bCs/>
          <w:sz w:val="32"/>
          <w:szCs w:val="32"/>
          <w:lang w:bidi="ar-LB"/>
        </w:rPr>
      </w:pPr>
      <w:r>
        <w:rPr>
          <w:b/>
          <w:bCs/>
          <w:sz w:val="32"/>
          <w:szCs w:val="32"/>
          <w:lang w:bidi="ar-LB"/>
        </w:rPr>
      </w:r>
    </w:p>
    <w:p>
      <w:pPr>
        <w:pStyle w:val="Normal"/>
        <w:tabs>
          <w:tab w:val="clear" w:pos="720"/>
          <w:tab w:val="left" w:pos="4005" w:leader="none"/>
        </w:tabs>
        <w:rPr>
          <w:b/>
          <w:b/>
          <w:bCs/>
          <w:sz w:val="32"/>
          <w:szCs w:val="32"/>
          <w:lang w:bidi="ar-LB"/>
        </w:rPr>
      </w:pPr>
      <w:r>
        <w:rPr>
          <w:b/>
          <w:bCs/>
          <w:sz w:val="32"/>
          <w:szCs w:val="32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ind w:start="0" w:hanging="0"/>
        <w:rPr>
          <w:b/>
          <w:b/>
          <w:bCs/>
          <w:sz w:val="32"/>
          <w:szCs w:val="32"/>
          <w:lang w:bidi="ar-LB"/>
        </w:rPr>
      </w:pPr>
      <w:r>
        <w:rPr>
          <w:b/>
          <w:bCs/>
          <w:sz w:val="32"/>
          <w:szCs w:val="32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f) Quality Assurance Activities ( courses specification ,course report, ….     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spacing w:lineRule="auto" w:line="240" w:before="0" w:after="0"/>
        <w:ind w:start="0" w:hanging="0"/>
        <w:contextualSpacing w:val="false"/>
        <w:rPr>
          <w:sz w:val="32"/>
          <w:szCs w:val="32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answer6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g) Contribute to students’ activities and communicate with them scientifically and academically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spacing w:lineRule="auto" w:line="240" w:before="0" w:after="0"/>
        <w:ind w:start="0" w:hanging="0"/>
        <w:contextualSpacing w:val="false"/>
        <w:rPr>
          <w:sz w:val="32"/>
          <w:szCs w:val="32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h) Others </w:t>
      </w:r>
      <w:r>
        <w:rPr>
          <w:rFonts w:cs="Times New Roman" w:ascii="Times New Roman" w:hAnsi="Times New Roman"/>
          <w:sz w:val="28"/>
          <w:szCs w:val="28"/>
          <w:lang w:bidi="ar-LB"/>
        </w:rPr>
        <w:t>( First Section 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spacing w:lineRule="auto" w:line="240" w:before="0" w:after="0"/>
        <w:ind w:start="0" w:hanging="0"/>
        <w:contextualSpacing w:val="false"/>
        <w:rPr>
          <w:sz w:val="32"/>
          <w:szCs w:val="32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answer8</w:t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>
          <w:rFonts w:ascii="Times New Roman" w:hAnsi="Times New Roman" w:cs="Times New Roman"/>
          <w:b/>
          <w:b/>
          <w:bCs/>
          <w:sz w:val="36"/>
          <w:szCs w:val="36"/>
          <w:lang w:bidi="ar-LB"/>
        </w:rPr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>
          <w:rFonts w:ascii="Times New Roman" w:hAnsi="Times New Roman" w:cs="Times New Roman"/>
          <w:b/>
          <w:b/>
          <w:bCs/>
          <w:sz w:val="36"/>
          <w:szCs w:val="36"/>
          <w:lang w:bidi="ar-LB"/>
        </w:rPr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>
          <w:rFonts w:ascii="Times New Roman" w:hAnsi="Times New Roman" w:cs="Times New Roman"/>
          <w:b/>
          <w:b/>
          <w:bCs/>
          <w:sz w:val="36"/>
          <w:szCs w:val="36"/>
          <w:lang w:bidi="ar-LB"/>
        </w:rPr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</w:r>
    </w:p>
    <w:p>
      <w:pPr>
        <w:pStyle w:val="Normal"/>
        <w:tabs>
          <w:tab w:val="clear" w:pos="720"/>
          <w:tab w:val="left" w:pos="4005" w:leader="none"/>
        </w:tabs>
        <w:ind w:start="360" w:hanging="0"/>
        <w:jc w:val="center"/>
        <w:rPr/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  <w:t>II. Scientific research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Scientific publication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ListParagraph"/>
        <w:tabs>
          <w:tab w:val="clear" w:pos="720"/>
          <w:tab w:val="left" w:pos="4005" w:leader="none"/>
        </w:tabs>
        <w:spacing w:lineRule="auto" w:line="240" w:before="0" w:after="0"/>
        <w:ind w:start="0" w:hanging="0"/>
        <w:contextualSpacing w:val="false"/>
        <w:rPr>
          <w:sz w:val="32"/>
          <w:szCs w:val="32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 xml:space="preserve">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Conferences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Worksh</w:t>
      </w:r>
      <w:r>
        <w:rPr>
          <w:rFonts w:cs="Times New Roman" w:ascii="Times New Roman" w:hAnsi="Times New Roman"/>
          <w:sz w:val="28"/>
          <w:szCs w:val="28"/>
          <w:lang w:bidi="ar-LB"/>
        </w:rPr>
        <w:t>ops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Supervision of theses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ab/>
        <w:t>answer10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Others </w:t>
      </w:r>
      <w:r>
        <w:rPr>
          <w:rFonts w:cs="Times New Roman" w:ascii="Times New Roman" w:hAnsi="Times New Roman"/>
          <w:sz w:val="28"/>
          <w:szCs w:val="28"/>
          <w:lang w:bidi="ar-LB"/>
        </w:rPr>
        <w:t>( Second Section 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720" w:hanging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36"/>
          <w:szCs w:val="36"/>
          <w:lang w:bidi="ar-LB"/>
        </w:rPr>
      </w:pPr>
      <w:r>
        <w:rPr>
          <w:rFonts w:cs="Times New Roman" w:ascii="Times New Roman" w:hAnsi="Times New Roman"/>
          <w:b/>
          <w:bCs/>
          <w:sz w:val="36"/>
          <w:szCs w:val="36"/>
          <w:lang w:bidi="ar-LB"/>
        </w:rPr>
        <w:t>III. University and community services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  <w:lang w:bidi="ar-LB"/>
        </w:rPr>
      </w:pPr>
      <w:r>
        <w:rPr>
          <w:rFonts w:cs="Times New Roman" w:ascii="Times New Roman" w:hAnsi="Times New Roman"/>
          <w:b/>
          <w:bCs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Participation in different committees ( faculty - university 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answer12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Participation in community and cultural activities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Participation in conferences and workshops organization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Other services to the Lebanese society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>Training and consultation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ab/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answer16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  <w:t xml:space="preserve">Others </w:t>
      </w:r>
      <w:r>
        <w:rPr>
          <w:rFonts w:cs="Times New Roman" w:ascii="Times New Roman" w:hAnsi="Times New Roman"/>
          <w:sz w:val="28"/>
          <w:szCs w:val="28"/>
          <w:lang w:bidi="ar-LB"/>
        </w:rPr>
        <w:t>( Third Section 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720" w:hanging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bidi="ar-LB"/>
        </w:rPr>
        <w:t>answer17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bidi="ar-LB"/>
        </w:rPr>
      </w:pPr>
      <w:r>
        <w:rPr>
          <w:rFonts w:cs="Times New Roman" w:ascii="Times New Roman" w:hAnsi="Times New Roman"/>
          <w:sz w:val="28"/>
          <w:szCs w:val="28"/>
          <w:lang w:bidi="ar-LB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bidi="ar-LB"/>
        </w:rPr>
      </w:pPr>
      <w:r>
        <w:rPr>
          <w:rFonts w:eastAsia="Times New Roman" w:cs="Times New Roman" w:ascii="Times New Roman" w:hAnsi="Times New Roman"/>
          <w:sz w:val="28"/>
          <w:szCs w:val="28"/>
          <w:lang w:bidi="ar-LB"/>
        </w:rPr>
        <w:t xml:space="preserve"> </w:t>
      </w:r>
    </w:p>
    <w:p>
      <w:pPr>
        <w:pStyle w:val="ListParagraph"/>
        <w:tabs>
          <w:tab w:val="clear" w:pos="720"/>
          <w:tab w:val="left" w:pos="4005" w:leader="none"/>
        </w:tabs>
        <w:spacing w:before="0" w:after="200"/>
        <w:ind w:start="1080" w:hanging="0"/>
        <w:contextualSpacing/>
        <w:rPr>
          <w:rFonts w:ascii="Times New Roman" w:hAnsi="Times New Roman" w:cs="Times New Roman"/>
          <w:b/>
          <w:b/>
          <w:bCs/>
          <w:sz w:val="32"/>
          <w:szCs w:val="32"/>
          <w:lang w:bidi="ar-LB"/>
        </w:rPr>
      </w:pPr>
      <w:r>
        <w:rPr/>
      </w:r>
    </w:p>
    <w:sectPr>
      <w:type w:val="nextPage"/>
      <w:pgSz w:w="12240" w:h="15840"/>
      <w:pgMar w:left="1800" w:right="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en-US" w:eastAsia="zh-CN" w:bidi="ar-SA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b w:val="false"/>
      <w:bCs w:val="false"/>
    </w:rPr>
  </w:style>
  <w:style w:type="character" w:styleId="WW8Num5z0">
    <w:name w:val="WW8Num5z0"/>
    <w:qFormat/>
    <w:rPr/>
  </w:style>
  <w:style w:type="character" w:styleId="WW8Num9z0">
    <w:name w:val="WW8Num9z0"/>
    <w:qFormat/>
    <w:rPr>
      <w:rFonts w:ascii="Calibri" w:hAnsi="Calibri" w:eastAsia="Calibri" w:cs="Arial"/>
      <w:b/>
      <w:bCs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55</TotalTime>
  <Application>LibreOffice/7.3.7.2$Linux_X86_64 LibreOffice_project/30$Build-2</Application>
  <AppVersion>15.0000</AppVersion>
  <Pages>4</Pages>
  <Words>176</Words>
  <Characters>1052</Characters>
  <CharactersWithSpaces>1211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2015-12-04T15:52:00Z</dcterms:created>
  <dc:creator>BAU</dc:creator>
  <dc:description/>
  <dc:language>en-US</dc:language>
  <cp:lastModifiedBy/>
  <dcterms:modified xsi:type="dcterms:W3CDTF">2024-09-11T17:44:25Z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