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Levi Bravo Viceira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El motivo de porqué he elegido realizar mi proyecto es por el interés que tengo sobre el módulo de imagen y sonido. Además me pareció bastante interesante trabajar con un altavoz para saber su funcionamiento y como está diseñado.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 proyecto consistirá en mejorar un amplificador omnidireccional, en concreto cambiaré el tamaño y la potencia de este para trabajar mejor en situaciones de campo. Una vez montado el amplificador realizaré medidas sonoras en un espacio para determinar el nivel de calidad sonora que el amplificador puede aportar.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