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58738" w14:textId="6A179037" w:rsidR="00376185" w:rsidRDefault="00376185" w:rsidP="00EA1F7C">
      <w:pPr>
        <w:spacing w:before="60"/>
        <w:rPr>
          <w:rFonts w:ascii="Arial" w:hAnsi="Arial" w:cs="Arial"/>
          <w:b/>
          <w:lang w:val="es-AR"/>
        </w:rPr>
      </w:pPr>
      <w:bookmarkStart w:id="0" w:name="_gjdgxs" w:colFirst="0" w:colLast="0"/>
      <w:bookmarkEnd w:id="0"/>
      <w:r>
        <w:rPr>
          <w:rFonts w:ascii="Arial" w:hAnsi="Arial" w:cs="Arial"/>
          <w:b/>
          <w:lang w:val="es-AR"/>
        </w:rPr>
        <w:t>UNIDAD 8 – INTRODUCCION A LA QUIMICA EN SOLUCION ACUOSA</w:t>
      </w:r>
    </w:p>
    <w:p w14:paraId="71DC7B49" w14:textId="25048C89" w:rsidR="00EA1F7C" w:rsidRPr="00EA1F7C" w:rsidRDefault="00271246" w:rsidP="00EA1F7C">
      <w:pPr>
        <w:spacing w:before="60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MODELO DE INFORME</w:t>
      </w:r>
    </w:p>
    <w:p w14:paraId="35470722" w14:textId="21EB8D7D" w:rsidR="00271246" w:rsidRPr="00E85E5E" w:rsidRDefault="00271246" w:rsidP="0043358F">
      <w:pPr>
        <w:shd w:val="clear" w:color="auto" w:fill="FFFFFF"/>
        <w:spacing w:before="120"/>
        <w:rPr>
          <w:rFonts w:ascii="Arial" w:hAnsi="Arial" w:cs="Arial"/>
          <w:bCs/>
        </w:rPr>
      </w:pPr>
      <w:r w:rsidRPr="00E85E5E">
        <w:rPr>
          <w:rFonts w:ascii="Arial" w:hAnsi="Arial" w:cs="Arial"/>
          <w:bCs/>
        </w:rPr>
        <w:t xml:space="preserve">Turno:                                             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E85E5E">
        <w:rPr>
          <w:rFonts w:ascii="Arial" w:hAnsi="Arial" w:cs="Arial"/>
          <w:bCs/>
        </w:rPr>
        <w:t xml:space="preserve">    Comisión:</w:t>
      </w:r>
    </w:p>
    <w:p w14:paraId="00E97D92" w14:textId="77777777" w:rsidR="00271246" w:rsidRPr="00E85E5E" w:rsidRDefault="00271246" w:rsidP="0043358F">
      <w:pPr>
        <w:shd w:val="clear" w:color="auto" w:fill="FFFFFF"/>
        <w:rPr>
          <w:rFonts w:ascii="Arial" w:hAnsi="Arial" w:cs="Arial"/>
        </w:rPr>
      </w:pPr>
      <w:r w:rsidRPr="00E85E5E">
        <w:rPr>
          <w:rFonts w:ascii="Arial" w:hAnsi="Arial" w:cs="Arial"/>
          <w:bCs/>
        </w:rPr>
        <w:t>Integrantes:</w:t>
      </w:r>
    </w:p>
    <w:p w14:paraId="1882F1D4" w14:textId="77777777" w:rsidR="00271246" w:rsidRPr="00E85E5E" w:rsidRDefault="00271246" w:rsidP="00271246">
      <w:pPr>
        <w:rPr>
          <w:rFonts w:ascii="Arial" w:hAnsi="Arial" w:cs="Arial"/>
          <w:lang w:val="es-ES_tradnl"/>
        </w:rPr>
      </w:pPr>
    </w:p>
    <w:p w14:paraId="728416CC" w14:textId="77777777" w:rsidR="00271246" w:rsidRPr="00FE5451" w:rsidRDefault="00271246" w:rsidP="00271246">
      <w:pPr>
        <w:pStyle w:val="BodyText"/>
        <w:rPr>
          <w:rFonts w:ascii="Arial" w:hAnsi="Arial" w:cs="Arial"/>
          <w:b/>
          <w:color w:val="000000"/>
          <w:lang w:val="es-ES_tradnl"/>
        </w:rPr>
      </w:pPr>
      <w:r w:rsidRPr="00FE5451">
        <w:rPr>
          <w:rFonts w:ascii="Arial" w:hAnsi="Arial" w:cs="Arial"/>
          <w:b/>
          <w:color w:val="000000"/>
          <w:lang w:val="es-ES_tradnl"/>
        </w:rPr>
        <w:t>Objetivos:</w:t>
      </w:r>
    </w:p>
    <w:p w14:paraId="506B9212" w14:textId="630BAFED" w:rsidR="00271246" w:rsidRPr="002B5168" w:rsidRDefault="00271246" w:rsidP="00271246">
      <w:pPr>
        <w:spacing w:line="360" w:lineRule="auto"/>
        <w:rPr>
          <w:rFonts w:ascii="Arial" w:hAnsi="Arial" w:cs="Arial"/>
          <w:color w:val="000000"/>
          <w:lang w:val="es-ES_tradnl"/>
        </w:rPr>
      </w:pPr>
      <w:r w:rsidRPr="002B5168">
        <w:rPr>
          <w:rFonts w:ascii="Arial" w:hAnsi="Arial" w:cs="Arial"/>
          <w:color w:val="000000"/>
          <w:lang w:val="es-ES_trad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B5F6233" w14:textId="77777777" w:rsidR="00271246" w:rsidRDefault="00271246" w:rsidP="00EA1F7C">
      <w:pPr>
        <w:rPr>
          <w:rFonts w:ascii="Arial" w:hAnsi="Arial" w:cs="Arial"/>
          <w:b/>
        </w:rPr>
      </w:pPr>
    </w:p>
    <w:p w14:paraId="72636E28" w14:textId="7E93662E" w:rsidR="00EA1F7C" w:rsidRDefault="00501B5B" w:rsidP="00EA1F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EA1F7C" w:rsidRPr="00EA1F7C">
        <w:rPr>
          <w:rFonts w:ascii="Arial" w:hAnsi="Arial" w:cs="Arial"/>
          <w:b/>
        </w:rPr>
        <w:t>.3.</w:t>
      </w:r>
      <w:r w:rsidR="009656B7">
        <w:rPr>
          <w:rFonts w:ascii="Arial" w:hAnsi="Arial" w:cs="Arial"/>
          <w:b/>
        </w:rPr>
        <w:t xml:space="preserve">3. </w:t>
      </w:r>
      <w:r w:rsidR="00EA1F7C" w:rsidRPr="00EA1F7C">
        <w:rPr>
          <w:rFonts w:ascii="Arial" w:hAnsi="Arial" w:cs="Arial"/>
          <w:b/>
        </w:rPr>
        <w:t>1 Ensayos cualitativos</w:t>
      </w:r>
    </w:p>
    <w:p w14:paraId="6B85DFFA" w14:textId="77777777" w:rsidR="00EA1F7C" w:rsidRPr="00EA1F7C" w:rsidRDefault="00EA1F7C" w:rsidP="00EA1F7C">
      <w:pPr>
        <w:rPr>
          <w:rFonts w:ascii="Arial" w:hAnsi="Arial" w:cs="Arial"/>
          <w:b/>
        </w:rPr>
      </w:pPr>
    </w:p>
    <w:p w14:paraId="442BEDFD" w14:textId="59469265" w:rsidR="009656B7" w:rsidRPr="0084357A" w:rsidRDefault="009656B7" w:rsidP="009656B7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84357A">
        <w:rPr>
          <w:rFonts w:ascii="Arial" w:hAnsi="Arial" w:cs="Arial"/>
          <w:b/>
          <w:bCs/>
          <w:sz w:val="22"/>
          <w:szCs w:val="22"/>
        </w:rPr>
        <w:t xml:space="preserve">Experiencia </w:t>
      </w:r>
      <w:r>
        <w:rPr>
          <w:rFonts w:ascii="Arial" w:hAnsi="Arial" w:cs="Arial"/>
          <w:b/>
          <w:bCs/>
          <w:sz w:val="22"/>
          <w:szCs w:val="22"/>
        </w:rPr>
        <w:t>i.</w:t>
      </w:r>
    </w:p>
    <w:p w14:paraId="6455D4A8" w14:textId="1B552786" w:rsidR="009656B7" w:rsidRPr="00B50ADC" w:rsidRDefault="00D24D77" w:rsidP="009656B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B50ADC" w:rsidRPr="00B50ADC">
        <w:rPr>
          <w:rFonts w:ascii="Arial" w:hAnsi="Arial" w:cs="Arial"/>
          <w:b/>
          <w:bCs/>
          <w:i/>
          <w:sz w:val="22"/>
          <w:szCs w:val="22"/>
        </w:rPr>
        <w:t>Reactivos utilizados</w:t>
      </w:r>
      <w:r w:rsidR="009656B7"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3316AA99" w14:textId="77777777" w:rsidR="00D24D77" w:rsidRDefault="00D24D77" w:rsidP="00B50ADC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9656B7"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</w:t>
      </w:r>
    </w:p>
    <w:p w14:paraId="1325F663" w14:textId="603E08BF" w:rsidR="00B50ADC" w:rsidRPr="00B50ADC" w:rsidRDefault="00D24D77" w:rsidP="00B50ADC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B50ADC" w:rsidRPr="00B50ADC">
        <w:rPr>
          <w:rFonts w:ascii="Arial" w:hAnsi="Arial" w:cs="Arial"/>
          <w:b/>
          <w:bCs/>
          <w:i/>
          <w:sz w:val="22"/>
          <w:szCs w:val="22"/>
        </w:rPr>
        <w:t xml:space="preserve">Aspecto </w:t>
      </w:r>
      <w:r w:rsidR="00B50ADC">
        <w:rPr>
          <w:rFonts w:ascii="Arial" w:hAnsi="Arial" w:cs="Arial"/>
          <w:b/>
          <w:bCs/>
          <w:i/>
          <w:sz w:val="22"/>
          <w:szCs w:val="22"/>
        </w:rPr>
        <w:t xml:space="preserve">físico </w:t>
      </w:r>
      <w:r w:rsidR="00B50ADC" w:rsidRPr="00B50ADC">
        <w:rPr>
          <w:rFonts w:ascii="Arial" w:hAnsi="Arial" w:cs="Arial"/>
          <w:b/>
          <w:bCs/>
          <w:i/>
          <w:sz w:val="22"/>
          <w:szCs w:val="22"/>
        </w:rPr>
        <w:t>de los Reactivos</w:t>
      </w:r>
      <w:r w:rsidR="00B50ADC">
        <w:rPr>
          <w:rFonts w:ascii="Arial" w:hAnsi="Arial" w:cs="Arial"/>
          <w:b/>
          <w:bCs/>
          <w:i/>
          <w:sz w:val="22"/>
          <w:szCs w:val="22"/>
        </w:rPr>
        <w:t xml:space="preserve"> (estado físico, color, etc)</w:t>
      </w:r>
      <w:r w:rsidR="00B50ADC"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0431571E" w14:textId="77777777" w:rsidR="00D24D77" w:rsidRDefault="00D24D77" w:rsidP="00B50ADC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9656B7"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</w:t>
      </w:r>
    </w:p>
    <w:p w14:paraId="1A5E1BC4" w14:textId="7043EE95" w:rsidR="00B50ADC" w:rsidRPr="00B50ADC" w:rsidRDefault="00D24D77" w:rsidP="00B50ADC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B50ADC">
        <w:rPr>
          <w:rFonts w:ascii="Arial" w:hAnsi="Arial" w:cs="Arial"/>
          <w:b/>
          <w:bCs/>
          <w:i/>
          <w:sz w:val="22"/>
          <w:szCs w:val="22"/>
        </w:rPr>
        <w:t>Señales detectadas</w:t>
      </w:r>
      <w:r w:rsidR="00B50ADC"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4BCC1163" w14:textId="102E7630" w:rsidR="009656B7" w:rsidRDefault="00D24D77" w:rsidP="009656B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9656B7" w:rsidRPr="0084357A">
        <w:rPr>
          <w:rFonts w:ascii="Arial" w:hAnsi="Arial" w:cs="Arial"/>
          <w:i/>
          <w:iCs/>
          <w:sz w:val="22"/>
          <w:szCs w:val="22"/>
        </w:rPr>
        <w:t>.............................</w:t>
      </w:r>
      <w:r w:rsidR="009656B7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</w:t>
      </w:r>
    </w:p>
    <w:p w14:paraId="504883EA" w14:textId="4CDF953C" w:rsidR="00B50ADC" w:rsidRPr="00B50ADC" w:rsidRDefault="00D24D77" w:rsidP="00B50ADC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B50ADC">
        <w:rPr>
          <w:rFonts w:ascii="Arial" w:hAnsi="Arial" w:cs="Arial"/>
          <w:b/>
          <w:bCs/>
          <w:i/>
          <w:sz w:val="22"/>
          <w:szCs w:val="22"/>
        </w:rPr>
        <w:t>Interpretación de las señales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(ej.: productos formados)</w:t>
      </w:r>
      <w:r w:rsidR="00B50ADC"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08F9854C" w14:textId="724A4C20" w:rsidR="00B50ADC" w:rsidRDefault="00D24D77" w:rsidP="00B50ADC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B50ADC" w:rsidRPr="0084357A">
        <w:rPr>
          <w:rFonts w:ascii="Arial" w:hAnsi="Arial" w:cs="Arial"/>
          <w:i/>
          <w:iCs/>
          <w:sz w:val="22"/>
          <w:szCs w:val="22"/>
        </w:rPr>
        <w:t>..............................</w:t>
      </w:r>
      <w:r w:rsidR="00B50ADC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</w:t>
      </w:r>
    </w:p>
    <w:p w14:paraId="6EC3F36E" w14:textId="27574A9B" w:rsidR="009656B7" w:rsidRPr="0084357A" w:rsidRDefault="00D24D77" w:rsidP="00D24D77">
      <w:pPr>
        <w:pStyle w:val="BodyText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9656B7" w:rsidRPr="0084357A">
        <w:rPr>
          <w:rFonts w:ascii="Arial" w:hAnsi="Arial" w:cs="Arial"/>
          <w:b/>
          <w:bCs/>
          <w:i/>
          <w:iCs/>
          <w:sz w:val="22"/>
          <w:szCs w:val="22"/>
        </w:rPr>
        <w:t>Reaccion</w:t>
      </w:r>
      <w:r w:rsidR="00B50ADC">
        <w:rPr>
          <w:rFonts w:ascii="Arial" w:hAnsi="Arial" w:cs="Arial"/>
          <w:b/>
          <w:bCs/>
          <w:i/>
          <w:iCs/>
          <w:sz w:val="22"/>
          <w:szCs w:val="22"/>
        </w:rPr>
        <w:t>/</w:t>
      </w:r>
      <w:r w:rsidR="009656B7" w:rsidRPr="0084357A">
        <w:rPr>
          <w:rFonts w:ascii="Arial" w:hAnsi="Arial" w:cs="Arial"/>
          <w:b/>
          <w:bCs/>
          <w:i/>
          <w:iCs/>
          <w:sz w:val="22"/>
          <w:szCs w:val="22"/>
        </w:rPr>
        <w:t>es química</w:t>
      </w:r>
      <w:r w:rsidR="00B50ADC">
        <w:rPr>
          <w:rFonts w:ascii="Arial" w:hAnsi="Arial" w:cs="Arial"/>
          <w:b/>
          <w:bCs/>
          <w:i/>
          <w:iCs/>
          <w:sz w:val="22"/>
          <w:szCs w:val="22"/>
        </w:rPr>
        <w:t>/</w:t>
      </w:r>
      <w:r w:rsidR="009656B7" w:rsidRPr="0084357A">
        <w:rPr>
          <w:rFonts w:ascii="Arial" w:hAnsi="Arial" w:cs="Arial"/>
          <w:b/>
          <w:bCs/>
          <w:i/>
          <w:iCs/>
          <w:sz w:val="22"/>
          <w:szCs w:val="22"/>
        </w:rPr>
        <w:t xml:space="preserve">s </w:t>
      </w:r>
      <w:r w:rsidR="00B50ADC">
        <w:rPr>
          <w:rFonts w:ascii="Arial" w:hAnsi="Arial" w:cs="Arial"/>
          <w:b/>
          <w:bCs/>
          <w:i/>
          <w:iCs/>
          <w:sz w:val="22"/>
          <w:szCs w:val="22"/>
        </w:rPr>
        <w:t>que ha/n tenido lugar</w:t>
      </w:r>
      <w:r w:rsidR="009656B7" w:rsidRPr="0084357A">
        <w:rPr>
          <w:rFonts w:ascii="Arial" w:hAnsi="Arial" w:cs="Arial"/>
          <w:b/>
          <w:bCs/>
          <w:i/>
          <w:iCs/>
          <w:sz w:val="22"/>
          <w:szCs w:val="22"/>
        </w:rPr>
        <w:t>:</w:t>
      </w:r>
    </w:p>
    <w:p w14:paraId="183A9513" w14:textId="77777777" w:rsidR="00D24D77" w:rsidRDefault="00D24D77" w:rsidP="00D24D77">
      <w:pPr>
        <w:pStyle w:val="BodyText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9656B7"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..........................................................................................................................................</w:t>
      </w:r>
    </w:p>
    <w:p w14:paraId="6E5EB573" w14:textId="740691DE" w:rsidR="009656B7" w:rsidRPr="0084357A" w:rsidRDefault="00D24D77" w:rsidP="00D24D7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9656B7"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..........................................................................................................................................</w:t>
      </w:r>
    </w:p>
    <w:p w14:paraId="55281A7A" w14:textId="55A76C1C" w:rsidR="00D24D77" w:rsidRPr="0084357A" w:rsidRDefault="00D24D77" w:rsidP="00D24D77">
      <w:pPr>
        <w:spacing w:before="240" w:line="360" w:lineRule="auto"/>
        <w:rPr>
          <w:rFonts w:ascii="Arial" w:hAnsi="Arial" w:cs="Arial"/>
          <w:b/>
          <w:bCs/>
          <w:sz w:val="22"/>
          <w:szCs w:val="22"/>
        </w:rPr>
      </w:pPr>
      <w:r w:rsidRPr="0084357A">
        <w:rPr>
          <w:rFonts w:ascii="Arial" w:hAnsi="Arial" w:cs="Arial"/>
          <w:b/>
          <w:bCs/>
          <w:sz w:val="22"/>
          <w:szCs w:val="22"/>
        </w:rPr>
        <w:t xml:space="preserve">Experiencia </w:t>
      </w:r>
      <w:r>
        <w:rPr>
          <w:rFonts w:ascii="Arial" w:hAnsi="Arial" w:cs="Arial"/>
          <w:b/>
          <w:bCs/>
          <w:sz w:val="22"/>
          <w:szCs w:val="22"/>
        </w:rPr>
        <w:t>ii.</w:t>
      </w:r>
    </w:p>
    <w:p w14:paraId="7E8C9641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B50ADC">
        <w:rPr>
          <w:rFonts w:ascii="Arial" w:hAnsi="Arial" w:cs="Arial"/>
          <w:b/>
          <w:bCs/>
          <w:i/>
          <w:sz w:val="22"/>
          <w:szCs w:val="22"/>
        </w:rPr>
        <w:t>Reactivos utilizados:</w:t>
      </w:r>
    </w:p>
    <w:p w14:paraId="726D36F1" w14:textId="77777777" w:rsidR="00D24D77" w:rsidRDefault="00D24D77" w:rsidP="00D24D77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</w:t>
      </w:r>
    </w:p>
    <w:p w14:paraId="62E1BB27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B50ADC">
        <w:rPr>
          <w:rFonts w:ascii="Arial" w:hAnsi="Arial" w:cs="Arial"/>
          <w:b/>
          <w:bCs/>
          <w:i/>
          <w:sz w:val="22"/>
          <w:szCs w:val="22"/>
        </w:rPr>
        <w:t xml:space="preserve">Aspecto </w:t>
      </w:r>
      <w:r>
        <w:rPr>
          <w:rFonts w:ascii="Arial" w:hAnsi="Arial" w:cs="Arial"/>
          <w:b/>
          <w:bCs/>
          <w:i/>
          <w:sz w:val="22"/>
          <w:szCs w:val="22"/>
        </w:rPr>
        <w:t xml:space="preserve">físico </w:t>
      </w:r>
      <w:r w:rsidRPr="00B50ADC">
        <w:rPr>
          <w:rFonts w:ascii="Arial" w:hAnsi="Arial" w:cs="Arial"/>
          <w:b/>
          <w:bCs/>
          <w:i/>
          <w:sz w:val="22"/>
          <w:szCs w:val="22"/>
        </w:rPr>
        <w:t>de los Reactivos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(estado físico, color, etc)</w:t>
      </w:r>
      <w:r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08D5ADE6" w14:textId="77777777" w:rsidR="00D24D77" w:rsidRDefault="00D24D77" w:rsidP="00D24D77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</w:t>
      </w:r>
    </w:p>
    <w:p w14:paraId="087D0528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Señales detectadas</w:t>
      </w:r>
      <w:r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3F3B96A3" w14:textId="77777777" w:rsidR="00D24D77" w:rsidRDefault="00D24D77" w:rsidP="00D24D7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</w:t>
      </w:r>
      <w:r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</w:t>
      </w:r>
    </w:p>
    <w:p w14:paraId="7B45F304" w14:textId="4588E4ED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Interpretación de las señales (ej.: productos formados)</w:t>
      </w:r>
      <w:r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0FD542CD" w14:textId="77777777" w:rsidR="00D24D77" w:rsidRDefault="00D24D77" w:rsidP="00D24D7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</w:t>
      </w:r>
      <w:r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</w:t>
      </w:r>
    </w:p>
    <w:p w14:paraId="03706FD8" w14:textId="77777777" w:rsidR="00D24D77" w:rsidRPr="0084357A" w:rsidRDefault="00D24D77" w:rsidP="00D24D77">
      <w:pPr>
        <w:pStyle w:val="BodyText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>Reaccion</w:t>
      </w:r>
      <w:r>
        <w:rPr>
          <w:rFonts w:ascii="Arial" w:hAnsi="Arial" w:cs="Arial"/>
          <w:b/>
          <w:bCs/>
          <w:i/>
          <w:iCs/>
          <w:sz w:val="22"/>
          <w:szCs w:val="22"/>
        </w:rPr>
        <w:t>/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>es química</w:t>
      </w:r>
      <w:r>
        <w:rPr>
          <w:rFonts w:ascii="Arial" w:hAnsi="Arial" w:cs="Arial"/>
          <w:b/>
          <w:bCs/>
          <w:i/>
          <w:iCs/>
          <w:sz w:val="22"/>
          <w:szCs w:val="22"/>
        </w:rPr>
        <w:t>/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 xml:space="preserve">s </w:t>
      </w:r>
      <w:r>
        <w:rPr>
          <w:rFonts w:ascii="Arial" w:hAnsi="Arial" w:cs="Arial"/>
          <w:b/>
          <w:bCs/>
          <w:i/>
          <w:iCs/>
          <w:sz w:val="22"/>
          <w:szCs w:val="22"/>
        </w:rPr>
        <w:t>que ha/n tenido lugar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>:</w:t>
      </w:r>
    </w:p>
    <w:p w14:paraId="0B7F5BE2" w14:textId="77777777" w:rsidR="00D24D77" w:rsidRDefault="00D24D77" w:rsidP="00D24D77">
      <w:pPr>
        <w:pStyle w:val="BodyText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..........................................................................................................................................</w:t>
      </w:r>
    </w:p>
    <w:p w14:paraId="2FF4993C" w14:textId="77777777" w:rsidR="00D24D77" w:rsidRPr="0084357A" w:rsidRDefault="00D24D77" w:rsidP="00D24D7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..........................................................................................................................................</w:t>
      </w:r>
    </w:p>
    <w:p w14:paraId="778A3158" w14:textId="2FC33755" w:rsidR="00D24D77" w:rsidRPr="0084357A" w:rsidRDefault="00D24D77" w:rsidP="00D24D77">
      <w:pPr>
        <w:spacing w:before="240" w:line="360" w:lineRule="auto"/>
        <w:rPr>
          <w:rFonts w:ascii="Arial" w:hAnsi="Arial" w:cs="Arial"/>
          <w:b/>
          <w:bCs/>
          <w:sz w:val="22"/>
          <w:szCs w:val="22"/>
        </w:rPr>
      </w:pPr>
      <w:r w:rsidRPr="0084357A">
        <w:rPr>
          <w:rFonts w:ascii="Arial" w:hAnsi="Arial" w:cs="Arial"/>
          <w:b/>
          <w:bCs/>
          <w:sz w:val="22"/>
          <w:szCs w:val="22"/>
        </w:rPr>
        <w:lastRenderedPageBreak/>
        <w:t xml:space="preserve">Experiencia </w:t>
      </w:r>
      <w:r>
        <w:rPr>
          <w:rFonts w:ascii="Arial" w:hAnsi="Arial" w:cs="Arial"/>
          <w:b/>
          <w:bCs/>
          <w:sz w:val="22"/>
          <w:szCs w:val="22"/>
        </w:rPr>
        <w:t>iii.</w:t>
      </w:r>
    </w:p>
    <w:p w14:paraId="0B93E4F9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B50ADC">
        <w:rPr>
          <w:rFonts w:ascii="Arial" w:hAnsi="Arial" w:cs="Arial"/>
          <w:b/>
          <w:bCs/>
          <w:i/>
          <w:sz w:val="22"/>
          <w:szCs w:val="22"/>
        </w:rPr>
        <w:t>Reactivos utilizados:</w:t>
      </w:r>
    </w:p>
    <w:p w14:paraId="43C3DC6E" w14:textId="77777777" w:rsidR="00D24D77" w:rsidRDefault="00D24D77" w:rsidP="00D24D77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</w:t>
      </w:r>
    </w:p>
    <w:p w14:paraId="4BEC35BC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B50ADC">
        <w:rPr>
          <w:rFonts w:ascii="Arial" w:hAnsi="Arial" w:cs="Arial"/>
          <w:b/>
          <w:bCs/>
          <w:i/>
          <w:sz w:val="22"/>
          <w:szCs w:val="22"/>
        </w:rPr>
        <w:t xml:space="preserve">Aspecto </w:t>
      </w:r>
      <w:r>
        <w:rPr>
          <w:rFonts w:ascii="Arial" w:hAnsi="Arial" w:cs="Arial"/>
          <w:b/>
          <w:bCs/>
          <w:i/>
          <w:sz w:val="22"/>
          <w:szCs w:val="22"/>
        </w:rPr>
        <w:t xml:space="preserve">físico </w:t>
      </w:r>
      <w:r w:rsidRPr="00B50ADC">
        <w:rPr>
          <w:rFonts w:ascii="Arial" w:hAnsi="Arial" w:cs="Arial"/>
          <w:b/>
          <w:bCs/>
          <w:i/>
          <w:sz w:val="22"/>
          <w:szCs w:val="22"/>
        </w:rPr>
        <w:t>de los Reactivos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(estado físico, color, etc)</w:t>
      </w:r>
      <w:r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3FD65BF7" w14:textId="77777777" w:rsidR="00D24D77" w:rsidRDefault="00D24D77" w:rsidP="00D24D77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</w:t>
      </w:r>
    </w:p>
    <w:p w14:paraId="1D92F770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Señales detectadas</w:t>
      </w:r>
      <w:r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2A2B3BF6" w14:textId="77777777" w:rsidR="00D24D77" w:rsidRDefault="00D24D77" w:rsidP="00D24D7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</w:t>
      </w:r>
      <w:r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</w:t>
      </w:r>
    </w:p>
    <w:p w14:paraId="6F2E8C8C" w14:textId="67D2BA70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Interpretación de las señales (ej.: productos formados)</w:t>
      </w:r>
      <w:r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656D57DA" w14:textId="77777777" w:rsidR="00D24D77" w:rsidRDefault="00D24D77" w:rsidP="00D24D7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</w:t>
      </w:r>
      <w:r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</w:t>
      </w:r>
    </w:p>
    <w:p w14:paraId="2ED02C66" w14:textId="77777777" w:rsidR="00D24D77" w:rsidRPr="0084357A" w:rsidRDefault="00D24D77" w:rsidP="00D24D77">
      <w:pPr>
        <w:pStyle w:val="BodyText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>Reaccion</w:t>
      </w:r>
      <w:r>
        <w:rPr>
          <w:rFonts w:ascii="Arial" w:hAnsi="Arial" w:cs="Arial"/>
          <w:b/>
          <w:bCs/>
          <w:i/>
          <w:iCs/>
          <w:sz w:val="22"/>
          <w:szCs w:val="22"/>
        </w:rPr>
        <w:t>/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>es química</w:t>
      </w:r>
      <w:r>
        <w:rPr>
          <w:rFonts w:ascii="Arial" w:hAnsi="Arial" w:cs="Arial"/>
          <w:b/>
          <w:bCs/>
          <w:i/>
          <w:iCs/>
          <w:sz w:val="22"/>
          <w:szCs w:val="22"/>
        </w:rPr>
        <w:t>/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 xml:space="preserve">s </w:t>
      </w:r>
      <w:r>
        <w:rPr>
          <w:rFonts w:ascii="Arial" w:hAnsi="Arial" w:cs="Arial"/>
          <w:b/>
          <w:bCs/>
          <w:i/>
          <w:iCs/>
          <w:sz w:val="22"/>
          <w:szCs w:val="22"/>
        </w:rPr>
        <w:t>que ha/n tenido lugar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>:</w:t>
      </w:r>
    </w:p>
    <w:p w14:paraId="0344159B" w14:textId="77777777" w:rsidR="00D24D77" w:rsidRDefault="00D24D77" w:rsidP="00D24D77">
      <w:pPr>
        <w:pStyle w:val="BodyText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..........................................................................................................................................</w:t>
      </w:r>
    </w:p>
    <w:p w14:paraId="65FD98E6" w14:textId="77777777" w:rsidR="00D24D77" w:rsidRPr="0084357A" w:rsidRDefault="00D24D77" w:rsidP="00D24D7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..........................................................................................................................................</w:t>
      </w:r>
    </w:p>
    <w:p w14:paraId="2BA14168" w14:textId="015D3820" w:rsidR="00D24D77" w:rsidRPr="0084357A" w:rsidRDefault="00D24D77" w:rsidP="00D24D77">
      <w:pPr>
        <w:spacing w:before="240" w:line="360" w:lineRule="auto"/>
        <w:rPr>
          <w:rFonts w:ascii="Arial" w:hAnsi="Arial" w:cs="Arial"/>
          <w:b/>
          <w:bCs/>
          <w:sz w:val="22"/>
          <w:szCs w:val="22"/>
        </w:rPr>
      </w:pPr>
      <w:r w:rsidRPr="0084357A">
        <w:rPr>
          <w:rFonts w:ascii="Arial" w:hAnsi="Arial" w:cs="Arial"/>
          <w:b/>
          <w:bCs/>
          <w:sz w:val="22"/>
          <w:szCs w:val="22"/>
        </w:rPr>
        <w:t xml:space="preserve">Experiencia </w:t>
      </w:r>
      <w:r>
        <w:rPr>
          <w:rFonts w:ascii="Arial" w:hAnsi="Arial" w:cs="Arial"/>
          <w:b/>
          <w:bCs/>
          <w:sz w:val="22"/>
          <w:szCs w:val="22"/>
        </w:rPr>
        <w:t>iv.</w:t>
      </w:r>
    </w:p>
    <w:p w14:paraId="6457008E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B50ADC">
        <w:rPr>
          <w:rFonts w:ascii="Arial" w:hAnsi="Arial" w:cs="Arial"/>
          <w:b/>
          <w:bCs/>
          <w:i/>
          <w:sz w:val="22"/>
          <w:szCs w:val="22"/>
        </w:rPr>
        <w:t>Reactivos utilizados:</w:t>
      </w:r>
    </w:p>
    <w:p w14:paraId="78BD3640" w14:textId="77777777" w:rsidR="00D24D77" w:rsidRDefault="00D24D77" w:rsidP="00D24D77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</w:t>
      </w:r>
    </w:p>
    <w:p w14:paraId="0DD74052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B50ADC">
        <w:rPr>
          <w:rFonts w:ascii="Arial" w:hAnsi="Arial" w:cs="Arial"/>
          <w:b/>
          <w:bCs/>
          <w:i/>
          <w:sz w:val="22"/>
          <w:szCs w:val="22"/>
        </w:rPr>
        <w:t xml:space="preserve">Aspecto </w:t>
      </w:r>
      <w:r>
        <w:rPr>
          <w:rFonts w:ascii="Arial" w:hAnsi="Arial" w:cs="Arial"/>
          <w:b/>
          <w:bCs/>
          <w:i/>
          <w:sz w:val="22"/>
          <w:szCs w:val="22"/>
        </w:rPr>
        <w:t xml:space="preserve">físico </w:t>
      </w:r>
      <w:r w:rsidRPr="00B50ADC">
        <w:rPr>
          <w:rFonts w:ascii="Arial" w:hAnsi="Arial" w:cs="Arial"/>
          <w:b/>
          <w:bCs/>
          <w:i/>
          <w:sz w:val="22"/>
          <w:szCs w:val="22"/>
        </w:rPr>
        <w:t>de los Reactivos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(estado físico, color, etc)</w:t>
      </w:r>
      <w:r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15CB4210" w14:textId="77777777" w:rsidR="00D24D77" w:rsidRDefault="00D24D77" w:rsidP="00D24D77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</w:t>
      </w:r>
    </w:p>
    <w:p w14:paraId="31B22319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Señales detectadas</w:t>
      </w:r>
      <w:r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19F95445" w14:textId="77777777" w:rsidR="00D24D77" w:rsidRDefault="00D24D77" w:rsidP="00D24D7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</w:t>
      </w:r>
      <w:r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</w:t>
      </w:r>
    </w:p>
    <w:p w14:paraId="0D229AE9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Interpretación de las señales (ej.: productos formados)</w:t>
      </w:r>
      <w:r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039D86D5" w14:textId="77777777" w:rsidR="00D24D77" w:rsidRDefault="00D24D77" w:rsidP="00D24D7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</w:t>
      </w:r>
      <w:r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</w:t>
      </w:r>
    </w:p>
    <w:p w14:paraId="4D4A56F8" w14:textId="77777777" w:rsidR="00D24D77" w:rsidRPr="0084357A" w:rsidRDefault="00D24D77" w:rsidP="00D24D77">
      <w:pPr>
        <w:pStyle w:val="BodyText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>Reaccion</w:t>
      </w:r>
      <w:r>
        <w:rPr>
          <w:rFonts w:ascii="Arial" w:hAnsi="Arial" w:cs="Arial"/>
          <w:b/>
          <w:bCs/>
          <w:i/>
          <w:iCs/>
          <w:sz w:val="22"/>
          <w:szCs w:val="22"/>
        </w:rPr>
        <w:t>/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>es química</w:t>
      </w:r>
      <w:r>
        <w:rPr>
          <w:rFonts w:ascii="Arial" w:hAnsi="Arial" w:cs="Arial"/>
          <w:b/>
          <w:bCs/>
          <w:i/>
          <w:iCs/>
          <w:sz w:val="22"/>
          <w:szCs w:val="22"/>
        </w:rPr>
        <w:t>/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 xml:space="preserve">s </w:t>
      </w:r>
      <w:r>
        <w:rPr>
          <w:rFonts w:ascii="Arial" w:hAnsi="Arial" w:cs="Arial"/>
          <w:b/>
          <w:bCs/>
          <w:i/>
          <w:iCs/>
          <w:sz w:val="22"/>
          <w:szCs w:val="22"/>
        </w:rPr>
        <w:t>que ha/n tenido lugar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>:</w:t>
      </w:r>
    </w:p>
    <w:p w14:paraId="37F74DC6" w14:textId="77777777" w:rsidR="00D24D77" w:rsidRDefault="00D24D77" w:rsidP="00D24D77">
      <w:pPr>
        <w:pStyle w:val="BodyText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..........................................................................................................................................</w:t>
      </w:r>
    </w:p>
    <w:p w14:paraId="256F6B11" w14:textId="77777777" w:rsidR="00D24D77" w:rsidRPr="0084357A" w:rsidRDefault="00D24D77" w:rsidP="00D24D7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..........................................................................................................................................</w:t>
      </w:r>
    </w:p>
    <w:p w14:paraId="703ECE7B" w14:textId="29CECA6E" w:rsidR="00D24D77" w:rsidRPr="0084357A" w:rsidRDefault="00D24D77" w:rsidP="00D24D77">
      <w:pPr>
        <w:spacing w:before="240" w:line="360" w:lineRule="auto"/>
        <w:rPr>
          <w:rFonts w:ascii="Arial" w:hAnsi="Arial" w:cs="Arial"/>
          <w:b/>
          <w:bCs/>
          <w:sz w:val="22"/>
          <w:szCs w:val="22"/>
        </w:rPr>
      </w:pPr>
      <w:r w:rsidRPr="0084357A">
        <w:rPr>
          <w:rFonts w:ascii="Arial" w:hAnsi="Arial" w:cs="Arial"/>
          <w:b/>
          <w:bCs/>
          <w:sz w:val="22"/>
          <w:szCs w:val="22"/>
        </w:rPr>
        <w:t xml:space="preserve">Experiencia </w:t>
      </w:r>
      <w:r>
        <w:rPr>
          <w:rFonts w:ascii="Arial" w:hAnsi="Arial" w:cs="Arial"/>
          <w:b/>
          <w:bCs/>
          <w:sz w:val="22"/>
          <w:szCs w:val="22"/>
        </w:rPr>
        <w:t>v.</w:t>
      </w:r>
    </w:p>
    <w:p w14:paraId="348440FE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B50ADC">
        <w:rPr>
          <w:rFonts w:ascii="Arial" w:hAnsi="Arial" w:cs="Arial"/>
          <w:b/>
          <w:bCs/>
          <w:i/>
          <w:sz w:val="22"/>
          <w:szCs w:val="22"/>
        </w:rPr>
        <w:t>Reactivos utilizados:</w:t>
      </w:r>
    </w:p>
    <w:p w14:paraId="50BE1C7A" w14:textId="77777777" w:rsidR="00D24D77" w:rsidRDefault="00D24D77" w:rsidP="00D24D77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</w:t>
      </w:r>
    </w:p>
    <w:p w14:paraId="285743BF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B50ADC">
        <w:rPr>
          <w:rFonts w:ascii="Arial" w:hAnsi="Arial" w:cs="Arial"/>
          <w:b/>
          <w:bCs/>
          <w:i/>
          <w:sz w:val="22"/>
          <w:szCs w:val="22"/>
        </w:rPr>
        <w:t xml:space="preserve">Aspecto </w:t>
      </w:r>
      <w:r>
        <w:rPr>
          <w:rFonts w:ascii="Arial" w:hAnsi="Arial" w:cs="Arial"/>
          <w:b/>
          <w:bCs/>
          <w:i/>
          <w:sz w:val="22"/>
          <w:szCs w:val="22"/>
        </w:rPr>
        <w:t xml:space="preserve">físico </w:t>
      </w:r>
      <w:r w:rsidRPr="00B50ADC">
        <w:rPr>
          <w:rFonts w:ascii="Arial" w:hAnsi="Arial" w:cs="Arial"/>
          <w:b/>
          <w:bCs/>
          <w:i/>
          <w:sz w:val="22"/>
          <w:szCs w:val="22"/>
        </w:rPr>
        <w:t>de los Reactivos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(estado físico, color, etc)</w:t>
      </w:r>
      <w:r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36CEBE8B" w14:textId="77777777" w:rsidR="00D24D77" w:rsidRDefault="00D24D77" w:rsidP="00D24D77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</w:t>
      </w:r>
    </w:p>
    <w:p w14:paraId="3470B144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Señales detectadas</w:t>
      </w:r>
      <w:r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624D3E37" w14:textId="77777777" w:rsidR="00D24D77" w:rsidRDefault="00D24D77" w:rsidP="00D24D7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</w:t>
      </w:r>
      <w:r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</w:t>
      </w:r>
    </w:p>
    <w:p w14:paraId="4858ACE1" w14:textId="77777777" w:rsidR="00D24D77" w:rsidRPr="00B50ADC" w:rsidRDefault="00D24D77" w:rsidP="00D24D77">
      <w:pPr>
        <w:spacing w:line="360" w:lineRule="auto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 Interpretación de las señales (ej.: productos formados)</w:t>
      </w:r>
      <w:r w:rsidRPr="00B50ADC">
        <w:rPr>
          <w:rFonts w:ascii="Arial" w:hAnsi="Arial" w:cs="Arial"/>
          <w:b/>
          <w:bCs/>
          <w:i/>
          <w:sz w:val="22"/>
          <w:szCs w:val="22"/>
        </w:rPr>
        <w:t>:</w:t>
      </w:r>
    </w:p>
    <w:p w14:paraId="0CED18F8" w14:textId="77777777" w:rsidR="00D24D77" w:rsidRDefault="00D24D77" w:rsidP="00D24D7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</w:t>
      </w:r>
      <w:r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</w:t>
      </w:r>
    </w:p>
    <w:p w14:paraId="7EE3A4C7" w14:textId="77777777" w:rsidR="00D24D77" w:rsidRPr="0084357A" w:rsidRDefault="00D24D77" w:rsidP="00D24D77">
      <w:pPr>
        <w:pStyle w:val="BodyText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lastRenderedPageBreak/>
        <w:t xml:space="preserve"> 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>Reaccion</w:t>
      </w:r>
      <w:r>
        <w:rPr>
          <w:rFonts w:ascii="Arial" w:hAnsi="Arial" w:cs="Arial"/>
          <w:b/>
          <w:bCs/>
          <w:i/>
          <w:iCs/>
          <w:sz w:val="22"/>
          <w:szCs w:val="22"/>
        </w:rPr>
        <w:t>/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>es química</w:t>
      </w:r>
      <w:r>
        <w:rPr>
          <w:rFonts w:ascii="Arial" w:hAnsi="Arial" w:cs="Arial"/>
          <w:b/>
          <w:bCs/>
          <w:i/>
          <w:iCs/>
          <w:sz w:val="22"/>
          <w:szCs w:val="22"/>
        </w:rPr>
        <w:t>/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 xml:space="preserve">s </w:t>
      </w:r>
      <w:r>
        <w:rPr>
          <w:rFonts w:ascii="Arial" w:hAnsi="Arial" w:cs="Arial"/>
          <w:b/>
          <w:bCs/>
          <w:i/>
          <w:iCs/>
          <w:sz w:val="22"/>
          <w:szCs w:val="22"/>
        </w:rPr>
        <w:t>que ha/n tenido lugar</w:t>
      </w:r>
      <w:r w:rsidRPr="0084357A">
        <w:rPr>
          <w:rFonts w:ascii="Arial" w:hAnsi="Arial" w:cs="Arial"/>
          <w:b/>
          <w:bCs/>
          <w:i/>
          <w:iCs/>
          <w:sz w:val="22"/>
          <w:szCs w:val="22"/>
        </w:rPr>
        <w:t>:</w:t>
      </w:r>
    </w:p>
    <w:p w14:paraId="7E355974" w14:textId="77777777" w:rsidR="00D24D77" w:rsidRDefault="00D24D77" w:rsidP="00D24D77">
      <w:pPr>
        <w:pStyle w:val="BodyText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..........................................................................................................................................</w:t>
      </w:r>
    </w:p>
    <w:p w14:paraId="5FB5BE62" w14:textId="77777777" w:rsidR="00D24D77" w:rsidRPr="0084357A" w:rsidRDefault="00D24D77" w:rsidP="00D24D77">
      <w:pPr>
        <w:pStyle w:val="BodyText"/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..........................................................................................................................................</w:t>
      </w:r>
    </w:p>
    <w:p w14:paraId="401ACD10" w14:textId="77777777" w:rsidR="009656B7" w:rsidRDefault="009656B7" w:rsidP="002C5D7B">
      <w:pPr>
        <w:rPr>
          <w:rFonts w:ascii="Arial" w:hAnsi="Arial" w:cs="Arial"/>
          <w:b/>
        </w:rPr>
      </w:pPr>
    </w:p>
    <w:p w14:paraId="09EE65F2" w14:textId="7BD966B4" w:rsidR="00EA1F7C" w:rsidRDefault="00501B5B" w:rsidP="00EA1F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EA1F7C" w:rsidRPr="00EA1F7C">
        <w:rPr>
          <w:rFonts w:ascii="Arial" w:hAnsi="Arial" w:cs="Arial"/>
          <w:b/>
        </w:rPr>
        <w:t>.3.</w:t>
      </w:r>
      <w:r w:rsidR="009656B7">
        <w:rPr>
          <w:rFonts w:ascii="Arial" w:hAnsi="Arial" w:cs="Arial"/>
          <w:b/>
        </w:rPr>
        <w:t>3.</w:t>
      </w:r>
      <w:r w:rsidR="00EA1F7C" w:rsidRPr="00EA1F7C">
        <w:rPr>
          <w:rFonts w:ascii="Arial" w:hAnsi="Arial" w:cs="Arial"/>
          <w:b/>
        </w:rPr>
        <w:t>2 Determinaci</w:t>
      </w:r>
      <w:r w:rsidR="00D24D77">
        <w:rPr>
          <w:rFonts w:ascii="Arial" w:hAnsi="Arial" w:cs="Arial"/>
          <w:b/>
        </w:rPr>
        <w:t>ones</w:t>
      </w:r>
      <w:r w:rsidR="00EA1F7C" w:rsidRPr="00EA1F7C">
        <w:rPr>
          <w:rFonts w:ascii="Arial" w:hAnsi="Arial" w:cs="Arial"/>
          <w:b/>
        </w:rPr>
        <w:t xml:space="preserve"> cuantitativa</w:t>
      </w:r>
      <w:r w:rsidR="00D24D77">
        <w:rPr>
          <w:rFonts w:ascii="Arial" w:hAnsi="Arial" w:cs="Arial"/>
          <w:b/>
        </w:rPr>
        <w:t>s</w:t>
      </w:r>
    </w:p>
    <w:p w14:paraId="44E1CE85" w14:textId="77777777" w:rsidR="009656B7" w:rsidRDefault="009656B7" w:rsidP="00EA1F7C">
      <w:pPr>
        <w:pStyle w:val="Listavistosa-nfasis12"/>
        <w:spacing w:after="20"/>
        <w:ind w:left="0" w:right="567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68EECEC1" w14:textId="20E2B1DD" w:rsidR="00EA1F7C" w:rsidRPr="009656B7" w:rsidRDefault="009656B7" w:rsidP="00EA1F7C">
      <w:pPr>
        <w:pStyle w:val="Listavistosa-nfasis12"/>
        <w:spacing w:after="20"/>
        <w:ind w:left="0" w:right="567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9656B7">
        <w:rPr>
          <w:rFonts w:ascii="Arial" w:hAnsi="Arial" w:cs="Arial"/>
          <w:b/>
          <w:bCs/>
          <w:iCs/>
          <w:sz w:val="24"/>
          <w:szCs w:val="24"/>
        </w:rPr>
        <w:t>8.3.3.2.</w:t>
      </w:r>
      <w:r w:rsidR="005D0565">
        <w:rPr>
          <w:rFonts w:ascii="Arial" w:hAnsi="Arial" w:cs="Arial"/>
          <w:b/>
          <w:bCs/>
          <w:iCs/>
          <w:sz w:val="24"/>
          <w:szCs w:val="24"/>
        </w:rPr>
        <w:t>1</w:t>
      </w:r>
      <w:r w:rsidRPr="009656B7">
        <w:rPr>
          <w:rFonts w:ascii="Arial" w:hAnsi="Arial" w:cs="Arial"/>
          <w:b/>
          <w:bCs/>
          <w:iCs/>
          <w:sz w:val="24"/>
          <w:szCs w:val="24"/>
        </w:rPr>
        <w:t xml:space="preserve">. </w:t>
      </w:r>
      <w:r w:rsidR="00EA1F7C" w:rsidRPr="009656B7">
        <w:rPr>
          <w:rFonts w:ascii="Arial" w:hAnsi="Arial" w:cs="Arial"/>
          <w:b/>
          <w:bCs/>
          <w:iCs/>
          <w:sz w:val="24"/>
          <w:szCs w:val="24"/>
        </w:rPr>
        <w:t>Permanganimetría: Valoración de una solución comercial de peróxido de hidrógeno</w:t>
      </w:r>
    </w:p>
    <w:p w14:paraId="15C930E9" w14:textId="77777777" w:rsidR="00EA1F7C" w:rsidRPr="00EA1F7C" w:rsidRDefault="00EA1F7C" w:rsidP="00EA1F7C">
      <w:pPr>
        <w:rPr>
          <w:rFonts w:ascii="Arial" w:hAnsi="Arial" w:cs="Arial"/>
          <w:b/>
          <w:bCs/>
          <w:u w:val="single"/>
        </w:rPr>
      </w:pPr>
      <w:r w:rsidRPr="00EA1F7C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5E702" wp14:editId="365F3BAF">
                <wp:simplePos x="0" y="0"/>
                <wp:positionH relativeFrom="column">
                  <wp:posOffset>2783840</wp:posOffset>
                </wp:positionH>
                <wp:positionV relativeFrom="paragraph">
                  <wp:posOffset>90805</wp:posOffset>
                </wp:positionV>
                <wp:extent cx="1434465" cy="343636"/>
                <wp:effectExtent l="0" t="0" r="13335" b="18415"/>
                <wp:wrapNone/>
                <wp:docPr id="69" name="Rectángul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4465" cy="34363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2490A" id="Rectángulo 69" o:spid="_x0000_s1026" style="position:absolute;margin-left:219.2pt;margin-top:7.15pt;width:112.95pt;height: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" filled="f" strokeweight="1pt"/>
            </w:pict>
          </mc:Fallback>
        </mc:AlternateContent>
      </w:r>
    </w:p>
    <w:p w14:paraId="62662100" w14:textId="77777777" w:rsidR="00EA1F7C" w:rsidRPr="00EA1F7C" w:rsidRDefault="00EA1F7C" w:rsidP="00EA1F7C">
      <w:pPr>
        <w:rPr>
          <w:rFonts w:ascii="Arial" w:hAnsi="Arial" w:cs="Arial"/>
        </w:rPr>
      </w:pPr>
      <w:r w:rsidRPr="00EA1F7C">
        <w:rPr>
          <w:rFonts w:ascii="Arial" w:hAnsi="Arial" w:cs="Arial"/>
        </w:rPr>
        <w:t>Concentración de la solución de KMnO</w:t>
      </w:r>
      <w:r w:rsidRPr="00EA1F7C">
        <w:rPr>
          <w:rFonts w:ascii="Arial" w:hAnsi="Arial" w:cs="Arial"/>
          <w:vertAlign w:val="subscript"/>
        </w:rPr>
        <w:t>4</w:t>
      </w:r>
      <w:r w:rsidRPr="00EA1F7C">
        <w:rPr>
          <w:rFonts w:ascii="Arial" w:hAnsi="Arial" w:cs="Arial"/>
        </w:rPr>
        <w:t>:                                      M</w:t>
      </w:r>
    </w:p>
    <w:p w14:paraId="030CEC59" w14:textId="77777777" w:rsidR="00EA1F7C" w:rsidRPr="00EA1F7C" w:rsidRDefault="00EA1F7C" w:rsidP="00EA1F7C">
      <w:pPr>
        <w:rPr>
          <w:rFonts w:ascii="Arial" w:hAnsi="Arial" w:cs="Arial"/>
        </w:rPr>
      </w:pPr>
    </w:p>
    <w:p w14:paraId="53DFAD4E" w14:textId="4F7FB192" w:rsidR="00EA1F7C" w:rsidRPr="00EA1F7C" w:rsidRDefault="00EA1F7C" w:rsidP="00EA1F7C">
      <w:pPr>
        <w:rPr>
          <w:rFonts w:ascii="Arial" w:hAnsi="Arial" w:cs="Arial"/>
        </w:rPr>
      </w:pPr>
      <w:r w:rsidRPr="00EA1F7C">
        <w:rPr>
          <w:rFonts w:ascii="Arial" w:hAnsi="Arial" w:cs="Arial"/>
        </w:rPr>
        <w:t>Escrib</w:t>
      </w:r>
      <w:r w:rsidR="005D0565">
        <w:rPr>
          <w:rFonts w:ascii="Arial" w:hAnsi="Arial" w:cs="Arial"/>
        </w:rPr>
        <w:t>a</w:t>
      </w:r>
      <w:r w:rsidRPr="00EA1F7C">
        <w:rPr>
          <w:rFonts w:ascii="Arial" w:hAnsi="Arial" w:cs="Arial"/>
        </w:rPr>
        <w:t xml:space="preserve"> la/s reacción/es balanceada/s involucrada/s en la titulación:</w:t>
      </w:r>
    </w:p>
    <w:p w14:paraId="243CBCA2" w14:textId="3E71043E" w:rsidR="00EA1F7C" w:rsidRPr="00EA1F7C" w:rsidRDefault="009656B7" w:rsidP="00EA1F7C">
      <w:pPr>
        <w:rPr>
          <w:rFonts w:ascii="Arial" w:hAnsi="Arial" w:cs="Arial"/>
        </w:rPr>
      </w:pPr>
      <w:r w:rsidRPr="00EA1F7C">
        <w:rPr>
          <w:rFonts w:ascii="Arial" w:hAnsi="Arial" w:cs="Arial"/>
          <w:b/>
          <w:bCs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2BD5F" wp14:editId="10BC961E">
                <wp:simplePos x="0" y="0"/>
                <wp:positionH relativeFrom="column">
                  <wp:posOffset>-4445</wp:posOffset>
                </wp:positionH>
                <wp:positionV relativeFrom="paragraph">
                  <wp:posOffset>120650</wp:posOffset>
                </wp:positionV>
                <wp:extent cx="6108065" cy="1143000"/>
                <wp:effectExtent l="0" t="0" r="26035" b="19050"/>
                <wp:wrapNone/>
                <wp:docPr id="68" name="Rectángul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8065" cy="1143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92F13" id="Rectángulo 68" o:spid="_x0000_s1026" style="position:absolute;margin-left:-.35pt;margin-top:9.5pt;width:480.9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" filled="f" strokeweight="1pt"/>
            </w:pict>
          </mc:Fallback>
        </mc:AlternateContent>
      </w:r>
    </w:p>
    <w:p w14:paraId="491D4DD2" w14:textId="77777777" w:rsidR="00EA1F7C" w:rsidRPr="00EA1F7C" w:rsidRDefault="00EA1F7C" w:rsidP="00EA1F7C">
      <w:pPr>
        <w:rPr>
          <w:rFonts w:ascii="Arial" w:hAnsi="Arial" w:cs="Arial"/>
        </w:rPr>
      </w:pPr>
    </w:p>
    <w:p w14:paraId="043F4942" w14:textId="77777777" w:rsidR="00EA1F7C" w:rsidRPr="00EA1F7C" w:rsidRDefault="00EA1F7C" w:rsidP="00EA1F7C">
      <w:pPr>
        <w:rPr>
          <w:rFonts w:ascii="Arial" w:hAnsi="Arial" w:cs="Arial"/>
        </w:rPr>
      </w:pPr>
    </w:p>
    <w:p w14:paraId="0AEA25E6" w14:textId="77777777" w:rsidR="00EA1F7C" w:rsidRPr="00EA1F7C" w:rsidRDefault="00EA1F7C" w:rsidP="00EA1F7C">
      <w:pPr>
        <w:rPr>
          <w:rFonts w:ascii="Arial" w:hAnsi="Arial" w:cs="Arial"/>
        </w:rPr>
      </w:pPr>
    </w:p>
    <w:p w14:paraId="53BC8F84" w14:textId="77777777" w:rsidR="00EA1F7C" w:rsidRPr="00EA1F7C" w:rsidRDefault="00EA1F7C" w:rsidP="00EA1F7C">
      <w:pPr>
        <w:rPr>
          <w:rFonts w:ascii="Arial" w:hAnsi="Arial" w:cs="Arial"/>
        </w:rPr>
      </w:pPr>
    </w:p>
    <w:p w14:paraId="03DAA62E" w14:textId="77777777" w:rsidR="00EA1F7C" w:rsidRPr="00EA1F7C" w:rsidRDefault="00EA1F7C" w:rsidP="00EA1F7C">
      <w:pPr>
        <w:rPr>
          <w:rFonts w:ascii="Arial" w:hAnsi="Arial" w:cs="Arial"/>
        </w:rPr>
      </w:pPr>
    </w:p>
    <w:p w14:paraId="7625E369" w14:textId="77777777" w:rsidR="00EA1F7C" w:rsidRPr="00EA1F7C" w:rsidRDefault="00EA1F7C" w:rsidP="00EA1F7C">
      <w:pPr>
        <w:spacing w:after="120"/>
        <w:rPr>
          <w:rFonts w:ascii="Arial" w:hAnsi="Arial" w:cs="Arial"/>
        </w:rPr>
      </w:pPr>
    </w:p>
    <w:p w14:paraId="53495945" w14:textId="77777777" w:rsidR="0043358F" w:rsidRPr="00EA1F7C" w:rsidRDefault="0043358F" w:rsidP="00EA1F7C">
      <w:pPr>
        <w:spacing w:after="120"/>
        <w:rPr>
          <w:rFonts w:ascii="Arial" w:hAnsi="Arial" w:cs="Arial"/>
        </w:rPr>
      </w:pPr>
    </w:p>
    <w:tbl>
      <w:tblPr>
        <w:tblW w:w="7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8"/>
        <w:gridCol w:w="4173"/>
      </w:tblGrid>
      <w:tr w:rsidR="00EA1F7C" w:rsidRPr="00EA1F7C" w14:paraId="4C284007" w14:textId="77777777" w:rsidTr="00DE05AC">
        <w:trPr>
          <w:jc w:val="center"/>
        </w:trPr>
        <w:tc>
          <w:tcPr>
            <w:tcW w:w="3608" w:type="dxa"/>
            <w:shd w:val="clear" w:color="auto" w:fill="auto"/>
            <w:vAlign w:val="center"/>
          </w:tcPr>
          <w:p w14:paraId="20BB7E52" w14:textId="2F9A2F0B" w:rsidR="00EA1F7C" w:rsidRPr="00EA1F7C" w:rsidRDefault="00EA1F7C" w:rsidP="0043358F">
            <w:pPr>
              <w:rPr>
                <w:rFonts w:ascii="Arial" w:hAnsi="Arial" w:cs="Arial"/>
                <w:b/>
              </w:rPr>
            </w:pPr>
            <w:r w:rsidRPr="00EA1F7C">
              <w:rPr>
                <w:rFonts w:ascii="Arial" w:hAnsi="Arial" w:cs="Arial"/>
                <w:b/>
              </w:rPr>
              <w:t>Vol</w:t>
            </w:r>
            <w:r w:rsidR="0043358F">
              <w:rPr>
                <w:rFonts w:ascii="Arial" w:hAnsi="Arial" w:cs="Arial"/>
                <w:b/>
              </w:rPr>
              <w:t>umen</w:t>
            </w:r>
            <w:r w:rsidRPr="00EA1F7C">
              <w:rPr>
                <w:rFonts w:ascii="Arial" w:hAnsi="Arial" w:cs="Arial"/>
                <w:b/>
              </w:rPr>
              <w:t xml:space="preserve"> de s</w:t>
            </w:r>
            <w:r w:rsidR="0043358F">
              <w:rPr>
                <w:rFonts w:ascii="Arial" w:hAnsi="Arial" w:cs="Arial"/>
                <w:b/>
              </w:rPr>
              <w:t>o</w:t>
            </w:r>
            <w:r w:rsidRPr="00EA1F7C">
              <w:rPr>
                <w:rFonts w:ascii="Arial" w:hAnsi="Arial" w:cs="Arial"/>
                <w:b/>
              </w:rPr>
              <w:t>l</w:t>
            </w:r>
            <w:r w:rsidR="0043358F">
              <w:rPr>
                <w:rFonts w:ascii="Arial" w:hAnsi="Arial" w:cs="Arial"/>
                <w:b/>
              </w:rPr>
              <w:t xml:space="preserve">ución </w:t>
            </w:r>
            <w:r w:rsidRPr="00EA1F7C">
              <w:rPr>
                <w:rFonts w:ascii="Arial" w:hAnsi="Arial" w:cs="Arial"/>
                <w:b/>
              </w:rPr>
              <w:t>de KMnO</w:t>
            </w:r>
            <w:r w:rsidRPr="00EA1F7C">
              <w:rPr>
                <w:rFonts w:ascii="Arial" w:hAnsi="Arial" w:cs="Arial"/>
                <w:b/>
                <w:vertAlign w:val="subscript"/>
              </w:rPr>
              <w:t>4</w:t>
            </w:r>
            <w:r w:rsidRPr="00EA1F7C">
              <w:rPr>
                <w:rFonts w:ascii="Arial" w:hAnsi="Arial" w:cs="Arial"/>
                <w:b/>
              </w:rPr>
              <w:t xml:space="preserve"> (</w:t>
            </w:r>
            <w:r w:rsidR="0043358F">
              <w:rPr>
                <w:rFonts w:ascii="Arial" w:hAnsi="Arial" w:cs="Arial"/>
                <w:b/>
              </w:rPr>
              <w:t xml:space="preserve">en </w:t>
            </w:r>
            <w:r w:rsidRPr="00EA1F7C">
              <w:rPr>
                <w:rFonts w:ascii="Arial" w:hAnsi="Arial" w:cs="Arial"/>
                <w:b/>
              </w:rPr>
              <w:t xml:space="preserve">mL) </w:t>
            </w:r>
            <w:r w:rsidR="0043358F">
              <w:rPr>
                <w:rFonts w:ascii="Arial" w:hAnsi="Arial" w:cs="Arial"/>
                <w:b/>
              </w:rPr>
              <w:t>utilizado</w:t>
            </w:r>
          </w:p>
        </w:tc>
        <w:tc>
          <w:tcPr>
            <w:tcW w:w="4173" w:type="dxa"/>
            <w:shd w:val="clear" w:color="auto" w:fill="auto"/>
            <w:vAlign w:val="center"/>
          </w:tcPr>
          <w:p w14:paraId="53E9D1F3" w14:textId="77777777" w:rsidR="00EA1F7C" w:rsidRPr="00EA1F7C" w:rsidRDefault="00EA1F7C" w:rsidP="001251C8">
            <w:pPr>
              <w:jc w:val="center"/>
              <w:rPr>
                <w:rFonts w:cs="Arial"/>
              </w:rPr>
            </w:pPr>
          </w:p>
        </w:tc>
      </w:tr>
    </w:tbl>
    <w:p w14:paraId="3F2D23D6" w14:textId="04C245EF" w:rsidR="00EA1F7C" w:rsidRPr="00EA1F7C" w:rsidRDefault="00DE05AC" w:rsidP="00EA1F7C">
      <w:pPr>
        <w:pStyle w:val="BodyTextIndent"/>
        <w:spacing w:before="240"/>
        <w:rPr>
          <w:rFonts w:ascii="Arial" w:hAnsi="Arial" w:cs="Arial"/>
          <w:b/>
        </w:rPr>
      </w:pPr>
      <w:r w:rsidRPr="00EA1F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E910DA" wp14:editId="3015BBB8">
                <wp:simplePos x="0" y="0"/>
                <wp:positionH relativeFrom="column">
                  <wp:posOffset>-2944</wp:posOffset>
                </wp:positionH>
                <wp:positionV relativeFrom="paragraph">
                  <wp:posOffset>495532</wp:posOffset>
                </wp:positionV>
                <wp:extent cx="6056630" cy="1908464"/>
                <wp:effectExtent l="0" t="0" r="20320" b="15875"/>
                <wp:wrapNone/>
                <wp:docPr id="63" name="Rectángul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6630" cy="190846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C7DFB" id="Rectángulo 63" o:spid="_x0000_s1026" style="position:absolute;margin-left:-.25pt;margin-top:39pt;width:476.9pt;height:1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" filled="f" strokeweight="1pt"/>
            </w:pict>
          </mc:Fallback>
        </mc:AlternateContent>
      </w:r>
      <w:r w:rsidR="00EA1F7C" w:rsidRPr="00EA1F7C">
        <w:rPr>
          <w:rFonts w:ascii="Arial" w:hAnsi="Arial" w:cs="Arial"/>
        </w:rPr>
        <w:t>Indi</w:t>
      </w:r>
      <w:r w:rsidR="005D0565">
        <w:rPr>
          <w:rFonts w:ascii="Arial" w:hAnsi="Arial" w:cs="Arial"/>
        </w:rPr>
        <w:t>que</w:t>
      </w:r>
      <w:r w:rsidR="00EA1F7C" w:rsidRPr="00EA1F7C">
        <w:rPr>
          <w:rFonts w:ascii="Arial" w:hAnsi="Arial" w:cs="Arial"/>
        </w:rPr>
        <w:t xml:space="preserve"> en el siguiente cuadro los cálculos necesarios para determinar la concentración (M) del peróxido de hidrógeno analizado:</w:t>
      </w:r>
    </w:p>
    <w:p w14:paraId="41C493AC" w14:textId="76325A62" w:rsidR="00EA1F7C" w:rsidRPr="00EA1F7C" w:rsidRDefault="00EA1F7C" w:rsidP="00EA1F7C">
      <w:pPr>
        <w:pStyle w:val="BodyTextIndent"/>
        <w:spacing w:before="240"/>
      </w:pPr>
    </w:p>
    <w:p w14:paraId="2D61F98A" w14:textId="3DD98BF9" w:rsidR="00EA1F7C" w:rsidRPr="00EA1F7C" w:rsidRDefault="00EA1F7C" w:rsidP="00EA1F7C">
      <w:pPr>
        <w:pStyle w:val="BodyTextIndent"/>
        <w:spacing w:before="240"/>
      </w:pPr>
    </w:p>
    <w:p w14:paraId="22AEE49F" w14:textId="77777777" w:rsidR="00EA1F7C" w:rsidRPr="00EA1F7C" w:rsidRDefault="00EA1F7C" w:rsidP="00EA1F7C">
      <w:pPr>
        <w:pStyle w:val="BodyTextIndent"/>
        <w:spacing w:before="240"/>
      </w:pPr>
    </w:p>
    <w:p w14:paraId="2A857829" w14:textId="77777777" w:rsidR="00EA1F7C" w:rsidRPr="00EA1F7C" w:rsidRDefault="00EA1F7C" w:rsidP="00EA1F7C">
      <w:pPr>
        <w:pStyle w:val="BodyTextIndent"/>
        <w:spacing w:before="240"/>
      </w:pPr>
    </w:p>
    <w:p w14:paraId="3A2B7696" w14:textId="77777777" w:rsidR="009656B7" w:rsidRPr="00EA1F7C" w:rsidRDefault="009656B7" w:rsidP="00EA1F7C">
      <w:pPr>
        <w:pStyle w:val="BodyTextIndent"/>
        <w:spacing w:before="240"/>
      </w:pPr>
    </w:p>
    <w:p w14:paraId="3B8E12EE" w14:textId="75A720FA" w:rsidR="00EA1F7C" w:rsidRPr="00EA1F7C" w:rsidRDefault="009656B7" w:rsidP="00EA1F7C">
      <w:pPr>
        <w:rPr>
          <w:b/>
        </w:rPr>
      </w:pPr>
      <w:r w:rsidRPr="00EA1F7C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B88538" wp14:editId="2445CD7A">
                <wp:simplePos x="0" y="0"/>
                <wp:positionH relativeFrom="column">
                  <wp:posOffset>3370869</wp:posOffset>
                </wp:positionH>
                <wp:positionV relativeFrom="paragraph">
                  <wp:posOffset>234950</wp:posOffset>
                </wp:positionV>
                <wp:extent cx="1338580" cy="269875"/>
                <wp:effectExtent l="0" t="0" r="13970" b="15875"/>
                <wp:wrapNone/>
                <wp:docPr id="62" name="Rectángul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8580" cy="269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7529F" id="Rectángulo 62" o:spid="_x0000_s1026" style="position:absolute;margin-left:265.4pt;margin-top:18.5pt;width:105.4pt;height: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" filled="f" strokeweight="1pt"/>
            </w:pict>
          </mc:Fallback>
        </mc:AlternateContent>
      </w:r>
    </w:p>
    <w:p w14:paraId="54791A5D" w14:textId="34171C58" w:rsidR="00EA1F7C" w:rsidRPr="00EA1F7C" w:rsidRDefault="00EA1F7C" w:rsidP="00DE05AC">
      <w:pPr>
        <w:spacing w:before="240"/>
        <w:rPr>
          <w:rFonts w:ascii="Arial" w:hAnsi="Arial" w:cs="Arial"/>
        </w:rPr>
      </w:pPr>
      <w:r w:rsidRPr="00EA1F7C">
        <w:rPr>
          <w:rFonts w:ascii="Arial" w:hAnsi="Arial" w:cs="Arial"/>
        </w:rPr>
        <w:t>Concentración de la solución de H</w:t>
      </w:r>
      <w:r w:rsidRPr="00EA1F7C">
        <w:rPr>
          <w:rFonts w:ascii="Arial" w:hAnsi="Arial" w:cs="Arial"/>
          <w:vertAlign w:val="subscript"/>
        </w:rPr>
        <w:t>2</w:t>
      </w:r>
      <w:r w:rsidRPr="00EA1F7C">
        <w:rPr>
          <w:rFonts w:ascii="Arial" w:hAnsi="Arial" w:cs="Arial"/>
        </w:rPr>
        <w:t>O</w:t>
      </w:r>
      <w:r w:rsidRPr="00EA1F7C">
        <w:rPr>
          <w:rFonts w:ascii="Arial" w:hAnsi="Arial" w:cs="Arial"/>
          <w:vertAlign w:val="subscript"/>
        </w:rPr>
        <w:t>2</w:t>
      </w:r>
      <w:r w:rsidRPr="00EA1F7C">
        <w:rPr>
          <w:rFonts w:ascii="Arial" w:hAnsi="Arial" w:cs="Arial"/>
        </w:rPr>
        <w:t xml:space="preserve"> de partida:                                    M</w:t>
      </w:r>
    </w:p>
    <w:p w14:paraId="082C1BC1" w14:textId="3E1400A4" w:rsidR="00EA1F7C" w:rsidRPr="00EA1F7C" w:rsidRDefault="00EA1F7C" w:rsidP="00EA1F7C">
      <w:pPr>
        <w:jc w:val="both"/>
        <w:rPr>
          <w:rFonts w:ascii="Arial" w:hAnsi="Arial" w:cs="Arial"/>
        </w:rPr>
      </w:pPr>
      <w:r w:rsidRPr="00EA1F7C">
        <w:rPr>
          <w:rFonts w:ascii="Arial" w:hAnsi="Arial" w:cs="Arial"/>
        </w:rPr>
        <w:t>Históricamente</w:t>
      </w:r>
      <w:r w:rsidR="00D379B6">
        <w:rPr>
          <w:rFonts w:ascii="Arial" w:hAnsi="Arial" w:cs="Arial"/>
        </w:rPr>
        <w:t>,</w:t>
      </w:r>
      <w:r w:rsidRPr="00EA1F7C">
        <w:rPr>
          <w:rFonts w:ascii="Arial" w:hAnsi="Arial" w:cs="Arial"/>
        </w:rPr>
        <w:t xml:space="preserve"> la concentración </w:t>
      </w:r>
      <w:r w:rsidR="00DE05AC">
        <w:rPr>
          <w:rFonts w:ascii="Arial" w:hAnsi="Arial" w:cs="Arial"/>
        </w:rPr>
        <w:t>de</w:t>
      </w:r>
      <w:r w:rsidRPr="00EA1F7C">
        <w:rPr>
          <w:rFonts w:ascii="Arial" w:hAnsi="Arial" w:cs="Arial"/>
        </w:rPr>
        <w:t xml:space="preserve"> las soluciones </w:t>
      </w:r>
      <w:r w:rsidR="005D0565">
        <w:rPr>
          <w:rFonts w:ascii="Arial" w:hAnsi="Arial" w:cs="Arial"/>
        </w:rPr>
        <w:t xml:space="preserve">comerciales </w:t>
      </w:r>
      <w:r w:rsidRPr="00EA1F7C">
        <w:rPr>
          <w:rFonts w:ascii="Arial" w:hAnsi="Arial" w:cs="Arial"/>
        </w:rPr>
        <w:t>de peróxido de hidrógeno (conocidas como agua oxigenada) se expresa</w:t>
      </w:r>
      <w:r w:rsidR="005D0565">
        <w:rPr>
          <w:rFonts w:ascii="Arial" w:hAnsi="Arial" w:cs="Arial"/>
        </w:rPr>
        <w:t xml:space="preserve"> en </w:t>
      </w:r>
      <w:r w:rsidRPr="00EA1F7C">
        <w:rPr>
          <w:rFonts w:ascii="Arial" w:hAnsi="Arial" w:cs="Arial"/>
          <w:b/>
        </w:rPr>
        <w:t>volúmenes</w:t>
      </w:r>
      <w:r w:rsidRPr="00EA1F7C">
        <w:rPr>
          <w:rFonts w:ascii="Arial" w:hAnsi="Arial" w:cs="Arial"/>
        </w:rPr>
        <w:t xml:space="preserve">. </w:t>
      </w:r>
      <w:r w:rsidR="00DE05AC">
        <w:rPr>
          <w:rFonts w:ascii="Arial" w:hAnsi="Arial" w:cs="Arial"/>
        </w:rPr>
        <w:t xml:space="preserve">Una muestra de agua oxigenada </w:t>
      </w:r>
      <w:r w:rsidR="00D379B6">
        <w:rPr>
          <w:rFonts w:ascii="Arial" w:hAnsi="Arial" w:cs="Arial"/>
        </w:rPr>
        <w:t>de “</w:t>
      </w:r>
      <w:r w:rsidR="00D379B6" w:rsidRPr="00D379B6">
        <w:rPr>
          <w:rFonts w:ascii="Arial" w:hAnsi="Arial" w:cs="Arial"/>
          <w:b/>
        </w:rPr>
        <w:t>X volúmenes</w:t>
      </w:r>
      <w:r w:rsidR="00D379B6">
        <w:rPr>
          <w:rFonts w:ascii="Arial" w:hAnsi="Arial" w:cs="Arial"/>
        </w:rPr>
        <w:t xml:space="preserve">” es aquella que, al descomponerse por dismutación todo el peróxido de hidrógeno contenido en 1 litro de solución, libera X litros de </w:t>
      </w:r>
      <w:r w:rsidRPr="00EA1F7C">
        <w:rPr>
          <w:rFonts w:ascii="Arial" w:hAnsi="Arial" w:cs="Arial"/>
        </w:rPr>
        <w:t>O</w:t>
      </w:r>
      <w:r w:rsidRPr="00EA1F7C">
        <w:rPr>
          <w:rFonts w:ascii="Arial" w:hAnsi="Arial" w:cs="Arial"/>
          <w:vertAlign w:val="subscript"/>
        </w:rPr>
        <w:t>2</w:t>
      </w:r>
      <w:r w:rsidRPr="00EA1F7C">
        <w:rPr>
          <w:rFonts w:ascii="Arial" w:hAnsi="Arial" w:cs="Arial"/>
        </w:rPr>
        <w:t>, medido</w:t>
      </w:r>
      <w:r w:rsidR="00D379B6">
        <w:rPr>
          <w:rFonts w:ascii="Arial" w:hAnsi="Arial" w:cs="Arial"/>
        </w:rPr>
        <w:t>s</w:t>
      </w:r>
      <w:r w:rsidRPr="00EA1F7C">
        <w:rPr>
          <w:rFonts w:ascii="Arial" w:hAnsi="Arial" w:cs="Arial"/>
        </w:rPr>
        <w:t xml:space="preserve"> en CNPT</w:t>
      </w:r>
      <w:r w:rsidR="00D379B6">
        <w:rPr>
          <w:rFonts w:ascii="Arial" w:hAnsi="Arial" w:cs="Arial"/>
        </w:rPr>
        <w:t xml:space="preserve"> (</w:t>
      </w:r>
      <w:r w:rsidRPr="00EA1F7C">
        <w:rPr>
          <w:rFonts w:ascii="Arial" w:hAnsi="Arial" w:cs="Arial"/>
        </w:rPr>
        <w:t>el oxígeno el único gas producido en la reacción</w:t>
      </w:r>
      <w:r w:rsidR="00D379B6">
        <w:rPr>
          <w:rFonts w:ascii="Arial" w:hAnsi="Arial" w:cs="Arial"/>
        </w:rPr>
        <w:t>; el otro producto es agua)</w:t>
      </w:r>
      <w:r w:rsidRPr="00EA1F7C">
        <w:rPr>
          <w:rFonts w:ascii="Arial" w:hAnsi="Arial" w:cs="Arial"/>
        </w:rPr>
        <w:t>.</w:t>
      </w:r>
    </w:p>
    <w:p w14:paraId="1F3168F9" w14:textId="77777777" w:rsidR="00EA1F7C" w:rsidRDefault="00EA1F7C" w:rsidP="00EA1F7C">
      <w:pPr>
        <w:rPr>
          <w:rFonts w:ascii="Arial" w:hAnsi="Arial" w:cs="Arial"/>
        </w:rPr>
      </w:pPr>
    </w:p>
    <w:p w14:paraId="7D38BA0B" w14:textId="77777777" w:rsidR="00D24D77" w:rsidRDefault="00D24D77" w:rsidP="00EA1F7C">
      <w:pPr>
        <w:rPr>
          <w:rFonts w:ascii="Arial" w:hAnsi="Arial" w:cs="Arial"/>
        </w:rPr>
      </w:pPr>
    </w:p>
    <w:p w14:paraId="04464145" w14:textId="77777777" w:rsidR="00D24D77" w:rsidRPr="00EA1F7C" w:rsidRDefault="00D24D77" w:rsidP="00EA1F7C">
      <w:pPr>
        <w:rPr>
          <w:rFonts w:ascii="Arial" w:hAnsi="Arial" w:cs="Arial"/>
        </w:rPr>
      </w:pPr>
    </w:p>
    <w:p w14:paraId="4594D23A" w14:textId="35041468" w:rsidR="00EA1F7C" w:rsidRPr="00EA1F7C" w:rsidRDefault="00EA1F7C" w:rsidP="00EA1F7C">
      <w:pPr>
        <w:jc w:val="both"/>
        <w:rPr>
          <w:rFonts w:ascii="Arial" w:hAnsi="Arial" w:cs="Arial"/>
        </w:rPr>
      </w:pPr>
      <w:r w:rsidRPr="00EA1F7C">
        <w:rPr>
          <w:rFonts w:ascii="Arial" w:hAnsi="Arial" w:cs="Arial"/>
        </w:rPr>
        <w:lastRenderedPageBreak/>
        <w:t>Escrib</w:t>
      </w:r>
      <w:r w:rsidR="0091631B">
        <w:rPr>
          <w:rFonts w:ascii="Arial" w:hAnsi="Arial" w:cs="Arial"/>
        </w:rPr>
        <w:t>a</w:t>
      </w:r>
      <w:r w:rsidRPr="00EA1F7C">
        <w:rPr>
          <w:rFonts w:ascii="Arial" w:hAnsi="Arial" w:cs="Arial"/>
        </w:rPr>
        <w:t xml:space="preserve"> la reacción balanceada que corresponde a la dismutación del peróxido de hidrógeno en solución acuosa.</w:t>
      </w:r>
    </w:p>
    <w:p w14:paraId="7951D6A1" w14:textId="77777777" w:rsidR="00EA1F7C" w:rsidRPr="00EA1F7C" w:rsidRDefault="00EA1F7C" w:rsidP="00EA1F7C">
      <w:pPr>
        <w:rPr>
          <w:rFonts w:ascii="Arial" w:hAnsi="Arial" w:cs="Arial"/>
        </w:rPr>
      </w:pPr>
      <w:r w:rsidRPr="00EA1F7C">
        <w:rPr>
          <w:rFonts w:ascii="Arial" w:hAnsi="Arial" w:cs="Arial"/>
          <w:b/>
          <w:bCs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6F710" wp14:editId="5F60ED03">
                <wp:simplePos x="0" y="0"/>
                <wp:positionH relativeFrom="column">
                  <wp:posOffset>-4801</wp:posOffset>
                </wp:positionH>
                <wp:positionV relativeFrom="paragraph">
                  <wp:posOffset>73406</wp:posOffset>
                </wp:positionV>
                <wp:extent cx="6071616" cy="756920"/>
                <wp:effectExtent l="0" t="0" r="24765" b="24130"/>
                <wp:wrapNone/>
                <wp:docPr id="61" name="Rectángul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1616" cy="756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6796B" id="Rectángulo 61" o:spid="_x0000_s1026" style="position:absolute;margin-left:-.4pt;margin-top:5.8pt;width:478.1pt;height:5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" filled="f" strokeweight="1pt"/>
            </w:pict>
          </mc:Fallback>
        </mc:AlternateContent>
      </w:r>
    </w:p>
    <w:p w14:paraId="53A3DD57" w14:textId="77777777" w:rsidR="00EA1F7C" w:rsidRPr="00EA1F7C" w:rsidRDefault="00EA1F7C" w:rsidP="00EA1F7C">
      <w:pPr>
        <w:rPr>
          <w:rFonts w:ascii="Arial" w:hAnsi="Arial" w:cs="Arial"/>
        </w:rPr>
      </w:pPr>
    </w:p>
    <w:p w14:paraId="506F4060" w14:textId="77777777" w:rsidR="00EA1F7C" w:rsidRPr="00EA1F7C" w:rsidRDefault="00EA1F7C" w:rsidP="00EA1F7C">
      <w:pPr>
        <w:jc w:val="both"/>
        <w:rPr>
          <w:rFonts w:ascii="Arial" w:hAnsi="Arial" w:cs="Arial"/>
        </w:rPr>
      </w:pPr>
    </w:p>
    <w:p w14:paraId="570580AF" w14:textId="77777777" w:rsidR="00EA1F7C" w:rsidRPr="00EA1F7C" w:rsidRDefault="00EA1F7C" w:rsidP="00EA1F7C">
      <w:pPr>
        <w:jc w:val="both"/>
        <w:rPr>
          <w:rFonts w:ascii="Arial" w:hAnsi="Arial" w:cs="Arial"/>
        </w:rPr>
      </w:pPr>
    </w:p>
    <w:p w14:paraId="16429E8E" w14:textId="77777777" w:rsidR="00D24D77" w:rsidRDefault="00D24D77" w:rsidP="00EA1F7C">
      <w:pPr>
        <w:pStyle w:val="BodyTextIndent"/>
        <w:spacing w:before="240"/>
        <w:rPr>
          <w:rFonts w:ascii="Arial" w:hAnsi="Arial" w:cs="Arial"/>
        </w:rPr>
      </w:pPr>
    </w:p>
    <w:p w14:paraId="5AA957A8" w14:textId="04A512DD" w:rsidR="00EA1F7C" w:rsidRPr="00EA1F7C" w:rsidRDefault="00EA1F7C" w:rsidP="00EA1F7C">
      <w:pPr>
        <w:pStyle w:val="BodyTextIndent"/>
        <w:spacing w:before="240"/>
        <w:rPr>
          <w:rFonts w:ascii="Arial" w:hAnsi="Arial" w:cs="Arial"/>
          <w:b/>
        </w:rPr>
      </w:pPr>
      <w:r w:rsidRPr="00EA1F7C">
        <w:rPr>
          <w:rFonts w:ascii="Arial" w:hAnsi="Arial" w:cs="Arial"/>
        </w:rPr>
        <w:t>Indi</w:t>
      </w:r>
      <w:r w:rsidR="0091631B">
        <w:rPr>
          <w:rFonts w:ascii="Arial" w:hAnsi="Arial" w:cs="Arial"/>
        </w:rPr>
        <w:t>que</w:t>
      </w:r>
      <w:r w:rsidRPr="00EA1F7C">
        <w:rPr>
          <w:rFonts w:ascii="Arial" w:hAnsi="Arial" w:cs="Arial"/>
        </w:rPr>
        <w:t xml:space="preserve"> en el siguiente cuadro los cálculos </w:t>
      </w:r>
      <w:r w:rsidR="00D24D77">
        <w:rPr>
          <w:rFonts w:ascii="Arial" w:hAnsi="Arial" w:cs="Arial"/>
        </w:rPr>
        <w:t xml:space="preserve">que siguió </w:t>
      </w:r>
      <w:r w:rsidRPr="00EA1F7C">
        <w:rPr>
          <w:rFonts w:ascii="Arial" w:hAnsi="Arial" w:cs="Arial"/>
        </w:rPr>
        <w:t xml:space="preserve">para determinar la concentración </w:t>
      </w:r>
      <w:r w:rsidR="00D24D77" w:rsidRPr="00D24D77">
        <w:rPr>
          <w:rFonts w:ascii="Arial" w:hAnsi="Arial" w:cs="Arial"/>
          <w:i/>
        </w:rPr>
        <w:t>en volúmenes</w:t>
      </w:r>
      <w:r w:rsidR="00D24D77">
        <w:rPr>
          <w:rFonts w:ascii="Arial" w:hAnsi="Arial" w:cs="Arial"/>
        </w:rPr>
        <w:t xml:space="preserve"> </w:t>
      </w:r>
      <w:r w:rsidRPr="00EA1F7C">
        <w:rPr>
          <w:rFonts w:ascii="Arial" w:hAnsi="Arial" w:cs="Arial"/>
        </w:rPr>
        <w:t>del peróxido de hidrógeno analizado:</w:t>
      </w:r>
    </w:p>
    <w:p w14:paraId="2D94A877" w14:textId="77777777" w:rsidR="00EA1F7C" w:rsidRPr="00EA1F7C" w:rsidRDefault="00EA1F7C" w:rsidP="00EA1F7C">
      <w:pPr>
        <w:pStyle w:val="BodyTextIndent"/>
        <w:spacing w:before="240"/>
      </w:pPr>
      <w:r w:rsidRPr="00EA1F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7181E1" wp14:editId="4C99CC09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6137453" cy="3962400"/>
                <wp:effectExtent l="0" t="0" r="15875" b="19050"/>
                <wp:wrapNone/>
                <wp:docPr id="60" name="Rectángul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7453" cy="396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E74BF" id="Rectángulo 60" o:spid="_x0000_s1026" style="position:absolute;margin-left:-.45pt;margin-top:.6pt;width:483.25pt;height:3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" filled="f" strokeweight="1pt"/>
            </w:pict>
          </mc:Fallback>
        </mc:AlternateContent>
      </w:r>
    </w:p>
    <w:p w14:paraId="3B0FAE4E" w14:textId="77777777" w:rsidR="00EA1F7C" w:rsidRPr="00EA1F7C" w:rsidRDefault="00EA1F7C" w:rsidP="00EA1F7C">
      <w:pPr>
        <w:pStyle w:val="BodyTextIndent"/>
        <w:spacing w:before="240"/>
      </w:pPr>
    </w:p>
    <w:p w14:paraId="639EAE57" w14:textId="77777777" w:rsidR="00EA1F7C" w:rsidRDefault="00EA1F7C" w:rsidP="00EA1F7C">
      <w:pPr>
        <w:pStyle w:val="BodyTextIndent"/>
        <w:spacing w:before="240"/>
      </w:pPr>
    </w:p>
    <w:p w14:paraId="68BE5FD7" w14:textId="77777777" w:rsidR="00A57FB0" w:rsidRDefault="00A57FB0" w:rsidP="00EA1F7C">
      <w:pPr>
        <w:pStyle w:val="BodyTextIndent"/>
        <w:spacing w:before="240"/>
      </w:pPr>
    </w:p>
    <w:p w14:paraId="6A6FB8AF" w14:textId="77777777" w:rsidR="00A57FB0" w:rsidRPr="00EA1F7C" w:rsidRDefault="00A57FB0" w:rsidP="00EA1F7C">
      <w:pPr>
        <w:pStyle w:val="BodyTextIndent"/>
        <w:spacing w:before="240"/>
      </w:pPr>
    </w:p>
    <w:p w14:paraId="59932ECC" w14:textId="77777777" w:rsidR="00EA1F7C" w:rsidRDefault="00EA1F7C" w:rsidP="00EA1F7C">
      <w:pPr>
        <w:pStyle w:val="BodyTextIndent"/>
        <w:spacing w:before="240"/>
      </w:pPr>
    </w:p>
    <w:p w14:paraId="3B07AA6B" w14:textId="77777777" w:rsidR="00A57FB0" w:rsidRPr="00EA1F7C" w:rsidRDefault="00A57FB0" w:rsidP="00EA1F7C">
      <w:pPr>
        <w:pStyle w:val="BodyTextIndent"/>
        <w:spacing w:before="240"/>
      </w:pPr>
    </w:p>
    <w:p w14:paraId="7E773739" w14:textId="77777777" w:rsidR="00EA1F7C" w:rsidRDefault="00EA1F7C" w:rsidP="00EA1F7C">
      <w:pPr>
        <w:pStyle w:val="BodyTextIndent"/>
        <w:spacing w:before="240"/>
      </w:pPr>
    </w:p>
    <w:p w14:paraId="611D2708" w14:textId="77777777" w:rsidR="00A57FB0" w:rsidRDefault="00A57FB0" w:rsidP="00EA1F7C">
      <w:pPr>
        <w:pStyle w:val="BodyTextIndent"/>
        <w:spacing w:before="240"/>
      </w:pPr>
    </w:p>
    <w:p w14:paraId="366F54E5" w14:textId="77777777" w:rsidR="00A57FB0" w:rsidRDefault="00A57FB0" w:rsidP="00EA1F7C">
      <w:pPr>
        <w:pStyle w:val="BodyTextIndent"/>
        <w:spacing w:before="240"/>
      </w:pPr>
    </w:p>
    <w:p w14:paraId="681899C0" w14:textId="77777777" w:rsidR="00A57FB0" w:rsidRPr="00EA1F7C" w:rsidRDefault="00A57FB0" w:rsidP="00EA1F7C">
      <w:pPr>
        <w:pStyle w:val="BodyTextIndent"/>
        <w:spacing w:before="240"/>
      </w:pPr>
    </w:p>
    <w:p w14:paraId="3E8E9439" w14:textId="77777777" w:rsidR="00EA1F7C" w:rsidRDefault="00EA1F7C" w:rsidP="00EA1F7C">
      <w:pPr>
        <w:pStyle w:val="BodyTextIndent"/>
        <w:spacing w:before="240"/>
      </w:pPr>
    </w:p>
    <w:p w14:paraId="0E750B1C" w14:textId="77777777" w:rsidR="00A57FB0" w:rsidRPr="00EA1F7C" w:rsidRDefault="00A57FB0" w:rsidP="00EA1F7C">
      <w:pPr>
        <w:pStyle w:val="BodyTextIndent"/>
        <w:spacing w:before="240"/>
      </w:pPr>
    </w:p>
    <w:p w14:paraId="7ED914C3" w14:textId="77777777" w:rsidR="00EA1F7C" w:rsidRPr="00EA1F7C" w:rsidRDefault="00EA1F7C" w:rsidP="00EA1F7C">
      <w:pPr>
        <w:pStyle w:val="BodyTextIndent"/>
        <w:spacing w:before="240"/>
      </w:pPr>
    </w:p>
    <w:p w14:paraId="051B8BD0" w14:textId="77777777" w:rsidR="00EA1F7C" w:rsidRPr="00EA1F7C" w:rsidRDefault="00EA1F7C" w:rsidP="00EA1F7C">
      <w:pPr>
        <w:rPr>
          <w:rFonts w:ascii="Arial" w:hAnsi="Arial" w:cs="Arial"/>
        </w:rPr>
      </w:pPr>
      <w:r w:rsidRPr="00EA1F7C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893F6" wp14:editId="175221A7">
                <wp:simplePos x="0" y="0"/>
                <wp:positionH relativeFrom="column">
                  <wp:posOffset>3324225</wp:posOffset>
                </wp:positionH>
                <wp:positionV relativeFrom="paragraph">
                  <wp:posOffset>80645</wp:posOffset>
                </wp:positionV>
                <wp:extent cx="1485900" cy="381000"/>
                <wp:effectExtent l="0" t="0" r="19050" b="19050"/>
                <wp:wrapNone/>
                <wp:docPr id="51" name="Rectángul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AFF74" id="Rectángulo 51" o:spid="_x0000_s1026" style="position:absolute;margin-left:261.75pt;margin-top:6.35pt;width:117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" filled="f" strokeweight="1pt"/>
            </w:pict>
          </mc:Fallback>
        </mc:AlternateContent>
      </w:r>
    </w:p>
    <w:p w14:paraId="0CCF708D" w14:textId="77777777" w:rsidR="00EA1F7C" w:rsidRPr="00EA1F7C" w:rsidRDefault="00EA1F7C" w:rsidP="00EA1F7C">
      <w:pPr>
        <w:rPr>
          <w:rFonts w:ascii="Arial" w:hAnsi="Arial" w:cs="Arial"/>
        </w:rPr>
      </w:pPr>
      <w:r w:rsidRPr="00EA1F7C">
        <w:rPr>
          <w:rFonts w:ascii="Arial" w:hAnsi="Arial" w:cs="Arial"/>
        </w:rPr>
        <w:t>Concentración de la solución de H</w:t>
      </w:r>
      <w:r w:rsidRPr="00EA1F7C">
        <w:rPr>
          <w:rFonts w:ascii="Arial" w:hAnsi="Arial" w:cs="Arial"/>
          <w:vertAlign w:val="subscript"/>
        </w:rPr>
        <w:t>2</w:t>
      </w:r>
      <w:r w:rsidRPr="00EA1F7C">
        <w:rPr>
          <w:rFonts w:ascii="Arial" w:hAnsi="Arial" w:cs="Arial"/>
        </w:rPr>
        <w:t>O</w:t>
      </w:r>
      <w:r w:rsidRPr="00EA1F7C">
        <w:rPr>
          <w:rFonts w:ascii="Arial" w:hAnsi="Arial" w:cs="Arial"/>
          <w:vertAlign w:val="subscript"/>
        </w:rPr>
        <w:t>2</w:t>
      </w:r>
      <w:r w:rsidRPr="00EA1F7C">
        <w:rPr>
          <w:rFonts w:ascii="Arial" w:hAnsi="Arial" w:cs="Arial"/>
        </w:rPr>
        <w:t xml:space="preserve"> de partida:                                    vol.</w:t>
      </w:r>
    </w:p>
    <w:p w14:paraId="0D1D775D" w14:textId="77777777" w:rsidR="00EA1F7C" w:rsidRPr="00EA1F7C" w:rsidRDefault="00EA1F7C" w:rsidP="00EA1F7C">
      <w:pPr>
        <w:rPr>
          <w:rFonts w:ascii="Arial" w:hAnsi="Arial" w:cs="Arial"/>
        </w:rPr>
      </w:pPr>
    </w:p>
    <w:p w14:paraId="3E78EFB8" w14:textId="77777777" w:rsidR="00EA1F7C" w:rsidRPr="00EA1F7C" w:rsidRDefault="00EA1F7C" w:rsidP="00EA1F7C">
      <w:pPr>
        <w:jc w:val="both"/>
        <w:rPr>
          <w:rFonts w:ascii="Arial" w:hAnsi="Arial" w:cs="Arial"/>
        </w:rPr>
      </w:pPr>
    </w:p>
    <w:p w14:paraId="409143E1" w14:textId="77777777" w:rsidR="00EA1F7C" w:rsidRDefault="00EA1F7C" w:rsidP="00EA1F7C">
      <w:pPr>
        <w:rPr>
          <w:rFonts w:ascii="Arial" w:hAnsi="Arial" w:cs="Arial"/>
          <w:b/>
          <w:bCs/>
        </w:rPr>
      </w:pPr>
    </w:p>
    <w:p w14:paraId="4BD16174" w14:textId="77777777" w:rsidR="00D24D77" w:rsidRDefault="00D24D77" w:rsidP="00EA1F7C">
      <w:pPr>
        <w:rPr>
          <w:rFonts w:ascii="Arial" w:hAnsi="Arial" w:cs="Arial"/>
          <w:b/>
          <w:bCs/>
        </w:rPr>
      </w:pPr>
    </w:p>
    <w:p w14:paraId="3A948FAF" w14:textId="77777777" w:rsidR="00D24D77" w:rsidRDefault="00D24D77" w:rsidP="00EA1F7C">
      <w:pPr>
        <w:rPr>
          <w:rFonts w:ascii="Arial" w:hAnsi="Arial" w:cs="Arial"/>
          <w:b/>
          <w:bCs/>
        </w:rPr>
      </w:pPr>
    </w:p>
    <w:p w14:paraId="7058FFAB" w14:textId="77777777" w:rsidR="00D24D77" w:rsidRDefault="00D24D77" w:rsidP="00EA1F7C">
      <w:pPr>
        <w:rPr>
          <w:rFonts w:ascii="Arial" w:hAnsi="Arial" w:cs="Arial"/>
          <w:b/>
          <w:bCs/>
        </w:rPr>
      </w:pPr>
    </w:p>
    <w:p w14:paraId="21552DD2" w14:textId="77777777" w:rsidR="00D24D77" w:rsidRDefault="00D24D77" w:rsidP="00EA1F7C">
      <w:pPr>
        <w:rPr>
          <w:rFonts w:ascii="Arial" w:hAnsi="Arial" w:cs="Arial"/>
          <w:b/>
          <w:bCs/>
        </w:rPr>
      </w:pPr>
    </w:p>
    <w:p w14:paraId="5BCB9DF0" w14:textId="77777777" w:rsidR="00D24D77" w:rsidRDefault="00D24D77" w:rsidP="00EA1F7C">
      <w:pPr>
        <w:rPr>
          <w:rFonts w:ascii="Arial" w:hAnsi="Arial" w:cs="Arial"/>
          <w:b/>
          <w:bCs/>
        </w:rPr>
      </w:pPr>
    </w:p>
    <w:p w14:paraId="2D76F96C" w14:textId="77777777" w:rsidR="00D24D77" w:rsidRDefault="00D24D77" w:rsidP="00EA1F7C">
      <w:pPr>
        <w:rPr>
          <w:rFonts w:ascii="Arial" w:hAnsi="Arial" w:cs="Arial"/>
          <w:b/>
          <w:bCs/>
        </w:rPr>
      </w:pPr>
    </w:p>
    <w:p w14:paraId="484B7A07" w14:textId="77777777" w:rsidR="00D24D77" w:rsidRDefault="00D24D77" w:rsidP="00EA1F7C">
      <w:pPr>
        <w:rPr>
          <w:rFonts w:ascii="Arial" w:hAnsi="Arial" w:cs="Arial"/>
          <w:b/>
          <w:bCs/>
        </w:rPr>
      </w:pPr>
    </w:p>
    <w:p w14:paraId="3E52A1ED" w14:textId="77777777" w:rsidR="0091631B" w:rsidRPr="002B5168" w:rsidRDefault="0091631B" w:rsidP="0091631B">
      <w:pPr>
        <w:tabs>
          <w:tab w:val="left" w:pos="851"/>
        </w:tabs>
        <w:spacing w:after="12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</w:rPr>
        <w:lastRenderedPageBreak/>
        <w:t>8</w:t>
      </w:r>
      <w:r w:rsidRPr="00EA1F7C">
        <w:rPr>
          <w:rFonts w:ascii="Arial" w:hAnsi="Arial" w:cs="Arial"/>
          <w:b/>
        </w:rPr>
        <w:t>.3.</w:t>
      </w:r>
      <w:r>
        <w:rPr>
          <w:rFonts w:ascii="Arial" w:hAnsi="Arial" w:cs="Arial"/>
          <w:b/>
        </w:rPr>
        <w:t>3.</w:t>
      </w:r>
      <w:r w:rsidRPr="00EA1F7C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.2 </w:t>
      </w:r>
      <w:r w:rsidRPr="002B5168">
        <w:rPr>
          <w:rFonts w:ascii="Arial" w:hAnsi="Arial" w:cs="Arial"/>
          <w:b/>
          <w:bCs/>
          <w:color w:val="000000"/>
        </w:rPr>
        <w:t>Determinación por titulación de la concentración de ácido acético en vinagre</w:t>
      </w:r>
    </w:p>
    <w:tbl>
      <w:tblPr>
        <w:tblW w:w="644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4"/>
        <w:gridCol w:w="1843"/>
      </w:tblGrid>
      <w:tr w:rsidR="00D02A91" w:rsidRPr="002B5168" w14:paraId="05ACDB05" w14:textId="77777777" w:rsidTr="00D02A91">
        <w:trPr>
          <w:trHeight w:val="454"/>
        </w:trPr>
        <w:tc>
          <w:tcPr>
            <w:tcW w:w="4604" w:type="dxa"/>
            <w:tcBorders>
              <w:top w:val="nil"/>
              <w:left w:val="nil"/>
            </w:tcBorders>
          </w:tcPr>
          <w:p w14:paraId="34ECC1CA" w14:textId="77777777" w:rsidR="00D02A91" w:rsidRPr="00DE05AC" w:rsidRDefault="00D02A91" w:rsidP="009516C2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79D32239" w14:textId="3CEEFB39" w:rsidR="00D02A91" w:rsidRPr="002B5168" w:rsidRDefault="00D02A91" w:rsidP="009516C2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ascii="Arial" w:hAnsi="Arial" w:cs="Arial"/>
                <w:color w:val="000000"/>
                <w:lang w:val="es-ES_tradnl"/>
              </w:rPr>
              <w:t>Valor</w:t>
            </w:r>
          </w:p>
        </w:tc>
      </w:tr>
      <w:tr w:rsidR="00D02A91" w:rsidRPr="002B5168" w14:paraId="72C2AF3A" w14:textId="77777777" w:rsidTr="00D02A91">
        <w:trPr>
          <w:trHeight w:val="454"/>
        </w:trPr>
        <w:tc>
          <w:tcPr>
            <w:tcW w:w="4604" w:type="dxa"/>
            <w:vAlign w:val="bottom"/>
          </w:tcPr>
          <w:p w14:paraId="535AF687" w14:textId="77777777" w:rsidR="00D02A91" w:rsidRPr="002B5168" w:rsidRDefault="00D02A91" w:rsidP="009516C2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Volumen de muestra / mL</w:t>
            </w:r>
          </w:p>
        </w:tc>
        <w:tc>
          <w:tcPr>
            <w:tcW w:w="1843" w:type="dxa"/>
          </w:tcPr>
          <w:p w14:paraId="63B07D38" w14:textId="77777777" w:rsidR="00D02A91" w:rsidRPr="002B5168" w:rsidRDefault="00D02A91" w:rsidP="009516C2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D02A91" w:rsidRPr="002B5168" w14:paraId="428C496A" w14:textId="77777777" w:rsidTr="00D02A91">
        <w:trPr>
          <w:trHeight w:val="454"/>
        </w:trPr>
        <w:tc>
          <w:tcPr>
            <w:tcW w:w="4604" w:type="dxa"/>
            <w:vAlign w:val="bottom"/>
          </w:tcPr>
          <w:p w14:paraId="31C945FF" w14:textId="77777777" w:rsidR="00D02A91" w:rsidRPr="002B5168" w:rsidRDefault="00D02A91" w:rsidP="009516C2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Concentración de la solución NaOH / M</w:t>
            </w:r>
          </w:p>
        </w:tc>
        <w:tc>
          <w:tcPr>
            <w:tcW w:w="1843" w:type="dxa"/>
          </w:tcPr>
          <w:p w14:paraId="118F2048" w14:textId="77777777" w:rsidR="00D02A91" w:rsidRPr="002B5168" w:rsidRDefault="00D02A91" w:rsidP="009516C2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D02A91" w:rsidRPr="002B5168" w14:paraId="19166AD7" w14:textId="77777777" w:rsidTr="00D02A91">
        <w:trPr>
          <w:trHeight w:val="454"/>
        </w:trPr>
        <w:tc>
          <w:tcPr>
            <w:tcW w:w="4604" w:type="dxa"/>
            <w:vAlign w:val="bottom"/>
          </w:tcPr>
          <w:p w14:paraId="1AE92FBE" w14:textId="77777777" w:rsidR="00D02A91" w:rsidRPr="002B5168" w:rsidRDefault="00D02A91" w:rsidP="009516C2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Factor Volumétrico NaOH</w:t>
            </w:r>
          </w:p>
        </w:tc>
        <w:tc>
          <w:tcPr>
            <w:tcW w:w="1843" w:type="dxa"/>
          </w:tcPr>
          <w:p w14:paraId="7ED94364" w14:textId="77777777" w:rsidR="00D02A91" w:rsidRPr="002B5168" w:rsidRDefault="00D02A91" w:rsidP="009516C2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D02A91" w:rsidRPr="002B5168" w14:paraId="20E742CC" w14:textId="77777777" w:rsidTr="00D02A91">
        <w:trPr>
          <w:trHeight w:val="454"/>
        </w:trPr>
        <w:tc>
          <w:tcPr>
            <w:tcW w:w="4604" w:type="dxa"/>
            <w:vAlign w:val="bottom"/>
          </w:tcPr>
          <w:p w14:paraId="0C0D8377" w14:textId="77777777" w:rsidR="00D02A91" w:rsidRPr="002B5168" w:rsidRDefault="00D02A91" w:rsidP="009516C2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Indicador empleado</w:t>
            </w:r>
          </w:p>
        </w:tc>
        <w:tc>
          <w:tcPr>
            <w:tcW w:w="1843" w:type="dxa"/>
          </w:tcPr>
          <w:p w14:paraId="7D791909" w14:textId="77777777" w:rsidR="00D02A91" w:rsidRPr="002B5168" w:rsidRDefault="00D02A91" w:rsidP="009516C2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D02A91" w:rsidRPr="002B5168" w14:paraId="47DD3A8B" w14:textId="77777777" w:rsidTr="00D02A91">
        <w:trPr>
          <w:trHeight w:val="454"/>
        </w:trPr>
        <w:tc>
          <w:tcPr>
            <w:tcW w:w="4604" w:type="dxa"/>
            <w:vAlign w:val="bottom"/>
          </w:tcPr>
          <w:p w14:paraId="62FA3FF5" w14:textId="77777777" w:rsidR="00D02A91" w:rsidRPr="002B5168" w:rsidRDefault="00D02A91" w:rsidP="009516C2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Volumen NaOH utilizado / mL</w:t>
            </w:r>
          </w:p>
        </w:tc>
        <w:tc>
          <w:tcPr>
            <w:tcW w:w="1843" w:type="dxa"/>
          </w:tcPr>
          <w:p w14:paraId="35748E85" w14:textId="77777777" w:rsidR="00D02A91" w:rsidRPr="002B5168" w:rsidRDefault="00D02A91" w:rsidP="009516C2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D02A91" w:rsidRPr="002B5168" w14:paraId="7A650F79" w14:textId="77777777" w:rsidTr="00D02A91">
        <w:trPr>
          <w:trHeight w:val="454"/>
        </w:trPr>
        <w:tc>
          <w:tcPr>
            <w:tcW w:w="4604" w:type="dxa"/>
            <w:vAlign w:val="bottom"/>
          </w:tcPr>
          <w:p w14:paraId="0D1BC702" w14:textId="77777777" w:rsidR="00D02A91" w:rsidRPr="002B5168" w:rsidRDefault="00D02A91" w:rsidP="009516C2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% m/V de ácido acético en vinagre</w:t>
            </w:r>
          </w:p>
        </w:tc>
        <w:tc>
          <w:tcPr>
            <w:tcW w:w="1843" w:type="dxa"/>
          </w:tcPr>
          <w:p w14:paraId="7DAE4967" w14:textId="77777777" w:rsidR="00D02A91" w:rsidRPr="002B5168" w:rsidRDefault="00D02A91" w:rsidP="009516C2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</w:tbl>
    <w:p w14:paraId="120F8E7E" w14:textId="77777777" w:rsidR="0091631B" w:rsidRPr="002B5168" w:rsidRDefault="0091631B" w:rsidP="0091631B">
      <w:pPr>
        <w:rPr>
          <w:rFonts w:ascii="Arial" w:hAnsi="Arial" w:cs="Arial"/>
          <w:color w:val="000000"/>
          <w:lang w:val="es-ES_tradnl"/>
        </w:rPr>
      </w:pPr>
    </w:p>
    <w:p w14:paraId="70D31F49" w14:textId="01813AB3" w:rsidR="0091631B" w:rsidRPr="002B5168" w:rsidRDefault="0091631B" w:rsidP="00D24D77">
      <w:pPr>
        <w:pStyle w:val="Heading4"/>
        <w:spacing w:line="360" w:lineRule="auto"/>
        <w:jc w:val="both"/>
        <w:rPr>
          <w:rFonts w:ascii="Arial" w:hAnsi="Arial" w:cs="Arial"/>
          <w:b w:val="0"/>
          <w:bCs/>
          <w:color w:val="000000"/>
          <w:sz w:val="24"/>
          <w:szCs w:val="24"/>
          <w:lang w:val="es-ES_tradnl"/>
        </w:rPr>
      </w:pPr>
      <w:r w:rsidRPr="002B5168">
        <w:rPr>
          <w:rFonts w:ascii="Arial" w:hAnsi="Arial" w:cs="Arial"/>
          <w:b w:val="0"/>
          <w:color w:val="000000"/>
          <w:sz w:val="24"/>
          <w:szCs w:val="24"/>
          <w:lang w:val="es-ES_tradnl"/>
        </w:rPr>
        <w:t>Discusión y Conclusiones</w:t>
      </w:r>
      <w:r w:rsidR="00A57FB0">
        <w:rPr>
          <w:rFonts w:ascii="Arial" w:hAnsi="Arial" w:cs="Arial"/>
          <w:b w:val="0"/>
          <w:color w:val="000000"/>
          <w:sz w:val="24"/>
          <w:szCs w:val="24"/>
          <w:lang w:val="es-ES_tradnl"/>
        </w:rPr>
        <w:t xml:space="preserve">, incluyendo comparación con la concentración </w:t>
      </w:r>
      <w:r w:rsidR="00D24D77">
        <w:rPr>
          <w:rFonts w:ascii="Arial" w:hAnsi="Arial" w:cs="Arial"/>
          <w:b w:val="0"/>
          <w:color w:val="000000"/>
          <w:sz w:val="24"/>
          <w:szCs w:val="24"/>
          <w:lang w:val="es-ES_tradnl"/>
        </w:rPr>
        <w:t>d</w:t>
      </w:r>
      <w:r w:rsidR="00A57FB0">
        <w:rPr>
          <w:rFonts w:ascii="Arial" w:hAnsi="Arial" w:cs="Arial"/>
          <w:b w:val="0"/>
          <w:color w:val="000000"/>
          <w:sz w:val="24"/>
          <w:szCs w:val="24"/>
          <w:lang w:val="es-ES_tradnl"/>
        </w:rPr>
        <w:t>eclarada en el envase</w:t>
      </w:r>
    </w:p>
    <w:p w14:paraId="6E641479" w14:textId="116FB373" w:rsidR="0091631B" w:rsidRPr="00EA1F7C" w:rsidRDefault="0091631B" w:rsidP="00D02A91">
      <w:pPr>
        <w:spacing w:line="360" w:lineRule="auto"/>
        <w:rPr>
          <w:rFonts w:ascii="Arial" w:hAnsi="Arial" w:cs="Arial"/>
          <w:b/>
        </w:rPr>
      </w:pPr>
      <w:r w:rsidRPr="002B5168">
        <w:rPr>
          <w:rFonts w:ascii="Arial" w:hAnsi="Arial" w:cs="Arial"/>
          <w:color w:val="000000"/>
          <w:lang w:val="es-ES_trad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57FB0">
        <w:rPr>
          <w:rFonts w:ascii="Arial" w:hAnsi="Arial" w:cs="Arial"/>
          <w:color w:val="000000"/>
          <w:lang w:val="es-ES_tradnl"/>
        </w:rPr>
        <w:t>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2B5168">
        <w:rPr>
          <w:rFonts w:ascii="Arial" w:hAnsi="Arial" w:cs="Arial"/>
          <w:color w:val="000000"/>
          <w:lang w:val="es-ES_trad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07267F6" w14:textId="77777777" w:rsidR="0091631B" w:rsidRPr="00EA1F7C" w:rsidRDefault="0091631B" w:rsidP="0091631B">
      <w:pPr>
        <w:pStyle w:val="Listavistosa-nfasis12"/>
        <w:spacing w:after="20"/>
        <w:ind w:left="142" w:right="567"/>
        <w:rPr>
          <w:rFonts w:ascii="Arial" w:hAnsi="Arial" w:cs="Arial"/>
          <w:sz w:val="24"/>
          <w:szCs w:val="24"/>
        </w:rPr>
      </w:pPr>
    </w:p>
    <w:p w14:paraId="1FE39EF6" w14:textId="77777777" w:rsidR="00AF5D74" w:rsidRPr="00EA1F7C" w:rsidRDefault="00AF5D74" w:rsidP="009C4A09">
      <w:pPr>
        <w:spacing w:before="120" w:after="120"/>
        <w:jc w:val="both"/>
        <w:rPr>
          <w:rFonts w:ascii="Arial" w:eastAsia="Arial" w:hAnsi="Arial" w:cs="Arial"/>
          <w:color w:val="000000"/>
        </w:rPr>
      </w:pPr>
      <w:bookmarkStart w:id="1" w:name="_GoBack"/>
      <w:bookmarkEnd w:id="1"/>
    </w:p>
    <w:sectPr w:rsidR="00AF5D74" w:rsidRPr="00EA1F7C" w:rsidSect="006A6476">
      <w:headerReference w:type="default" r:id="rId8"/>
      <w:footerReference w:type="default" r:id="rId9"/>
      <w:pgSz w:w="11900" w:h="16840"/>
      <w:pgMar w:top="1417" w:right="1694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1E15A" w14:textId="77777777" w:rsidR="004F0E83" w:rsidRDefault="004F0E83">
      <w:r>
        <w:separator/>
      </w:r>
    </w:p>
  </w:endnote>
  <w:endnote w:type="continuationSeparator" w:id="0">
    <w:p w14:paraId="34E9CF63" w14:textId="77777777" w:rsidR="004F0E83" w:rsidRDefault="004F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867BE" w14:textId="606D83A8" w:rsidR="000C43BA" w:rsidRPr="008328F8" w:rsidRDefault="000C43BA" w:rsidP="008328F8">
    <w:pPr>
      <w:pStyle w:val="Footer"/>
      <w:jc w:val="right"/>
      <w:rPr>
        <w:rFonts w:eastAsia="Calibri" w:cs="Calibri"/>
        <w:sz w:val="20"/>
        <w:szCs w:val="20"/>
        <w:lang w:val="es-AR" w:eastAsia="zh-CN"/>
      </w:rPr>
    </w:pPr>
    <w:r w:rsidRPr="008328F8">
      <w:rPr>
        <w:rFonts w:eastAsia="Calibri" w:cs="Calibri"/>
        <w:sz w:val="20"/>
        <w:szCs w:val="20"/>
        <w:lang w:val="es-AR" w:eastAsia="zh-CN"/>
      </w:rPr>
      <w:t xml:space="preserve">                     </w:t>
    </w:r>
    <w:r w:rsidRPr="008328F8">
      <w:rPr>
        <w:rFonts w:eastAsia="Calibri" w:cs="Calibri"/>
        <w:sz w:val="20"/>
        <w:szCs w:val="20"/>
        <w:lang w:val="en-US" w:eastAsia="zh-CN"/>
      </w:rPr>
      <w:fldChar w:fldCharType="begin"/>
    </w:r>
    <w:r w:rsidRPr="008328F8">
      <w:rPr>
        <w:rFonts w:eastAsia="Calibri" w:cs="Calibri"/>
        <w:sz w:val="20"/>
        <w:szCs w:val="20"/>
        <w:lang w:val="es-AR" w:eastAsia="zh-CN"/>
      </w:rPr>
      <w:instrText xml:space="preserve"> PAGE </w:instrText>
    </w:r>
    <w:r w:rsidRPr="008328F8">
      <w:rPr>
        <w:rFonts w:eastAsia="Calibri" w:cs="Calibri"/>
        <w:sz w:val="20"/>
        <w:szCs w:val="20"/>
        <w:lang w:val="en-US" w:eastAsia="zh-CN"/>
      </w:rPr>
      <w:fldChar w:fldCharType="separate"/>
    </w:r>
    <w:r w:rsidR="007C01EC">
      <w:rPr>
        <w:rFonts w:eastAsia="Calibri" w:cs="Calibri"/>
        <w:noProof/>
        <w:sz w:val="20"/>
        <w:szCs w:val="20"/>
        <w:lang w:val="es-AR" w:eastAsia="zh-CN"/>
      </w:rPr>
      <w:t>5</w:t>
    </w:r>
    <w:r w:rsidRPr="008328F8">
      <w:rPr>
        <w:rFonts w:eastAsia="Calibri" w:cs="Calibri"/>
        <w:sz w:val="20"/>
        <w:szCs w:val="20"/>
        <w:lang w:val="en-US" w:eastAsia="zh-CN"/>
      </w:rPr>
      <w:fldChar w:fldCharType="end"/>
    </w:r>
  </w:p>
  <w:p w14:paraId="7AE3D265" w14:textId="269297A2" w:rsidR="000C43BA" w:rsidRPr="008328F8" w:rsidRDefault="000C43BA" w:rsidP="008328F8">
    <w:pPr>
      <w:pStyle w:val="Footer"/>
      <w:jc w:val="right"/>
      <w:rPr>
        <w:rFonts w:ascii="Calibri" w:hAnsi="Calibri" w:cs="Calibri"/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AC1BC" w14:textId="77777777" w:rsidR="004F0E83" w:rsidRDefault="004F0E83">
      <w:r>
        <w:separator/>
      </w:r>
    </w:p>
  </w:footnote>
  <w:footnote w:type="continuationSeparator" w:id="0">
    <w:p w14:paraId="08BE759A" w14:textId="77777777" w:rsidR="004F0E83" w:rsidRDefault="004F0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5000" w:type="pct"/>
      <w:tblLayout w:type="fixed"/>
      <w:tblLook w:val="00A0" w:firstRow="1" w:lastRow="0" w:firstColumn="1" w:lastColumn="0" w:noHBand="0" w:noVBand="0"/>
    </w:tblPr>
    <w:tblGrid>
      <w:gridCol w:w="1024"/>
      <w:gridCol w:w="5864"/>
      <w:gridCol w:w="1833"/>
    </w:tblGrid>
    <w:tr w:rsidR="000C43BA" w:rsidRPr="0003378D" w14:paraId="55362754" w14:textId="77777777" w:rsidTr="00202130">
      <w:trPr>
        <w:trHeight w:val="151"/>
      </w:trPr>
      <w:tc>
        <w:tcPr>
          <w:tcW w:w="587" w:type="pct"/>
          <w:vMerge w:val="restart"/>
          <w:tcBorders>
            <w:top w:val="nil"/>
            <w:left w:val="nil"/>
            <w:right w:val="nil"/>
          </w:tcBorders>
        </w:tcPr>
        <w:p w14:paraId="59C9496F" w14:textId="77777777" w:rsidR="000C43BA" w:rsidRPr="0003378D" w:rsidRDefault="000C43BA" w:rsidP="0003378D">
          <w:pPr>
            <w:tabs>
              <w:tab w:val="center" w:pos="4252"/>
              <w:tab w:val="right" w:pos="8504"/>
            </w:tabs>
            <w:suppressAutoHyphens/>
            <w:spacing w:line="276" w:lineRule="auto"/>
            <w:rPr>
              <w:rFonts w:ascii="Cambria" w:eastAsia="MS Gothic" w:hAnsi="Cambria" w:cs="Calibri"/>
              <w:b/>
              <w:bCs/>
              <w:i/>
              <w:color w:val="4F81BD"/>
              <w:sz w:val="20"/>
              <w:szCs w:val="20"/>
              <w:lang w:val="en-US" w:eastAsia="ar-SA"/>
            </w:rPr>
          </w:pPr>
          <w:r w:rsidRPr="0003378D">
            <w:rPr>
              <w:rFonts w:ascii="Cambria" w:eastAsia="Cambria" w:hAnsi="Cambria" w:cs="Cambria"/>
              <w:b/>
              <w:noProof/>
              <w:color w:val="4F81BD"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54639D17" wp14:editId="0C8E4D41">
                <wp:simplePos x="0" y="0"/>
                <wp:positionH relativeFrom="column">
                  <wp:posOffset>-1905</wp:posOffset>
                </wp:positionH>
                <wp:positionV relativeFrom="paragraph">
                  <wp:posOffset>-635</wp:posOffset>
                </wp:positionV>
                <wp:extent cx="579120" cy="40767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62" w:type="pct"/>
          <w:vMerge w:val="restart"/>
          <w:noWrap/>
          <w:vAlign w:val="center"/>
        </w:tcPr>
        <w:p w14:paraId="1A131566" w14:textId="77777777" w:rsidR="000C43BA" w:rsidRPr="0003378D" w:rsidRDefault="000C43BA" w:rsidP="0003378D">
          <w:pPr>
            <w:suppressAutoHyphens/>
            <w:ind w:right="141"/>
            <w:jc w:val="center"/>
            <w:rPr>
              <w:rFonts w:ascii="Arial" w:eastAsia="Calibri" w:hAnsi="Arial" w:cs="Calibri"/>
              <w:i/>
              <w:sz w:val="20"/>
              <w:szCs w:val="20"/>
              <w:lang w:val="pt-BR" w:eastAsia="ar-SA"/>
            </w:rPr>
          </w:pPr>
          <w:r w:rsidRPr="0003378D">
            <w:rPr>
              <w:rFonts w:ascii="Arial" w:eastAsia="Calibri" w:hAnsi="Arial" w:cs="Calibri"/>
              <w:i/>
              <w:sz w:val="20"/>
              <w:szCs w:val="20"/>
              <w:lang w:val="pt-BR" w:eastAsia="ar-SA"/>
            </w:rPr>
            <w:t xml:space="preserve">Química General e Inorgánica para las Lic.en Paleontología, Oceanografía, Alimentos, Biología, Atmósfera y Física  </w:t>
          </w:r>
        </w:p>
      </w:tc>
      <w:tc>
        <w:tcPr>
          <w:tcW w:w="1051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69289702" w14:textId="27A182B9" w:rsidR="000C43BA" w:rsidRPr="0003378D" w:rsidRDefault="000C43BA" w:rsidP="0003378D">
          <w:pPr>
            <w:tabs>
              <w:tab w:val="center" w:pos="4252"/>
              <w:tab w:val="right" w:pos="8504"/>
            </w:tabs>
            <w:suppressAutoHyphens/>
            <w:spacing w:after="60" w:line="276" w:lineRule="auto"/>
            <w:rPr>
              <w:rFonts w:ascii="Cambria" w:eastAsia="MS Gothic" w:hAnsi="Cambria" w:cs="Calibri"/>
              <w:b/>
              <w:bCs/>
              <w:color w:val="4F81BD"/>
              <w:sz w:val="20"/>
              <w:szCs w:val="20"/>
              <w:lang w:val="es-MX" w:eastAsia="ar-SA"/>
            </w:rPr>
          </w:pPr>
          <w:r w:rsidRPr="0003378D">
            <w:rPr>
              <w:rFonts w:ascii="Arial" w:eastAsia="Calibri" w:hAnsi="Arial" w:cs="Calibri"/>
              <w:b/>
              <w:i/>
              <w:sz w:val="20"/>
              <w:szCs w:val="20"/>
              <w:lang w:val="pt-BR" w:eastAsia="ar-SA"/>
            </w:rPr>
            <w:t xml:space="preserve">Unidad </w:t>
          </w:r>
          <w:r>
            <w:rPr>
              <w:rFonts w:ascii="Arial" w:eastAsia="Calibri" w:hAnsi="Arial" w:cs="Calibri"/>
              <w:b/>
              <w:i/>
              <w:sz w:val="20"/>
              <w:szCs w:val="20"/>
              <w:lang w:val="pt-BR" w:eastAsia="ar-SA"/>
            </w:rPr>
            <w:t>8</w:t>
          </w:r>
        </w:p>
      </w:tc>
    </w:tr>
    <w:tr w:rsidR="000C43BA" w:rsidRPr="0003378D" w14:paraId="0B54EF0E" w14:textId="77777777" w:rsidTr="00202130">
      <w:trPr>
        <w:trHeight w:val="150"/>
      </w:trPr>
      <w:tc>
        <w:tcPr>
          <w:tcW w:w="587" w:type="pct"/>
          <w:vMerge/>
          <w:tcBorders>
            <w:left w:val="nil"/>
            <w:bottom w:val="single" w:sz="4" w:space="0" w:color="auto"/>
            <w:right w:val="nil"/>
          </w:tcBorders>
        </w:tcPr>
        <w:p w14:paraId="198FA82C" w14:textId="77777777" w:rsidR="000C43BA" w:rsidRPr="0003378D" w:rsidRDefault="000C43BA" w:rsidP="0003378D">
          <w:pPr>
            <w:tabs>
              <w:tab w:val="center" w:pos="4252"/>
              <w:tab w:val="right" w:pos="8504"/>
            </w:tabs>
            <w:suppressAutoHyphens/>
            <w:spacing w:line="276" w:lineRule="auto"/>
            <w:rPr>
              <w:rFonts w:ascii="Cambria" w:eastAsia="MS Gothic" w:hAnsi="Cambria" w:cs="Calibri"/>
              <w:b/>
              <w:bCs/>
              <w:color w:val="4F81BD"/>
              <w:sz w:val="16"/>
              <w:szCs w:val="16"/>
              <w:lang w:val="es-MX" w:eastAsia="ar-SA"/>
            </w:rPr>
          </w:pPr>
        </w:p>
      </w:tc>
      <w:tc>
        <w:tcPr>
          <w:tcW w:w="3362" w:type="pct"/>
          <w:vMerge/>
          <w:tcBorders>
            <w:bottom w:val="single" w:sz="4" w:space="0" w:color="auto"/>
          </w:tcBorders>
          <w:vAlign w:val="center"/>
        </w:tcPr>
        <w:p w14:paraId="37334D9E" w14:textId="77777777" w:rsidR="000C43BA" w:rsidRPr="0003378D" w:rsidRDefault="000C43BA" w:rsidP="0003378D">
          <w:pPr>
            <w:suppressAutoHyphens/>
            <w:rPr>
              <w:rFonts w:ascii="Cambria" w:eastAsia="Calibri" w:hAnsi="Cambria" w:cs="Calibri"/>
              <w:color w:val="4F81BD"/>
              <w:sz w:val="22"/>
              <w:szCs w:val="22"/>
              <w:lang w:val="es-MX" w:eastAsia="ar-SA"/>
            </w:rPr>
          </w:pPr>
        </w:p>
      </w:tc>
      <w:tc>
        <w:tcPr>
          <w:tcW w:w="1051" w:type="pct"/>
          <w:tcBorders>
            <w:top w:val="single" w:sz="4" w:space="0" w:color="4F81BD"/>
            <w:left w:val="nil"/>
            <w:bottom w:val="single" w:sz="4" w:space="0" w:color="auto"/>
            <w:right w:val="nil"/>
          </w:tcBorders>
        </w:tcPr>
        <w:p w14:paraId="463571A0" w14:textId="0177D69E" w:rsidR="000C43BA" w:rsidRPr="0003378D" w:rsidRDefault="000912CB" w:rsidP="000912CB">
          <w:pPr>
            <w:tabs>
              <w:tab w:val="center" w:pos="4252"/>
              <w:tab w:val="right" w:pos="8504"/>
            </w:tabs>
            <w:suppressAutoHyphens/>
            <w:spacing w:before="60" w:line="276" w:lineRule="auto"/>
            <w:rPr>
              <w:rFonts w:ascii="Cambria" w:eastAsia="MS Gothic" w:hAnsi="Cambria" w:cs="Calibri"/>
              <w:b/>
              <w:bCs/>
              <w:color w:val="4F81BD"/>
              <w:sz w:val="20"/>
              <w:szCs w:val="20"/>
              <w:lang w:val="es-MX" w:eastAsia="ar-SA"/>
            </w:rPr>
          </w:pPr>
          <w:r>
            <w:rPr>
              <w:rFonts w:ascii="Arial" w:eastAsia="Calibri" w:hAnsi="Arial" w:cs="Calibri"/>
              <w:i/>
              <w:sz w:val="16"/>
              <w:szCs w:val="16"/>
              <w:lang w:val="pt-BR" w:eastAsia="ar-SA"/>
            </w:rPr>
            <w:t>1</w:t>
          </w:r>
          <w:r w:rsidR="000C43BA" w:rsidRPr="0003378D">
            <w:rPr>
              <w:rFonts w:ascii="Arial" w:eastAsia="Calibri" w:hAnsi="Arial" w:cs="Calibri"/>
              <w:i/>
              <w:sz w:val="16"/>
              <w:szCs w:val="16"/>
              <w:vertAlign w:val="superscript"/>
              <w:lang w:val="pt-BR" w:eastAsia="ar-SA"/>
            </w:rPr>
            <w:t>o</w:t>
          </w:r>
          <w:r w:rsidR="000C43BA" w:rsidRPr="0003378D">
            <w:rPr>
              <w:rFonts w:ascii="Arial" w:eastAsia="Calibri" w:hAnsi="Arial" w:cs="Calibri"/>
              <w:i/>
              <w:sz w:val="16"/>
              <w:szCs w:val="16"/>
              <w:lang w:val="pt-BR" w:eastAsia="ar-SA"/>
            </w:rPr>
            <w:t xml:space="preserve"> Cuatrimestre 202</w:t>
          </w:r>
          <w:r>
            <w:rPr>
              <w:rFonts w:ascii="Arial" w:eastAsia="Calibri" w:hAnsi="Arial" w:cs="Calibri"/>
              <w:i/>
              <w:sz w:val="16"/>
              <w:szCs w:val="16"/>
              <w:lang w:val="pt-BR" w:eastAsia="ar-SA"/>
            </w:rPr>
            <w:t>3</w:t>
          </w:r>
        </w:p>
      </w:tc>
    </w:tr>
  </w:tbl>
  <w:p w14:paraId="21E14D2F" w14:textId="77777777" w:rsidR="000C43BA" w:rsidRDefault="000C43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1D45"/>
    <w:multiLevelType w:val="multilevel"/>
    <w:tmpl w:val="E61077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b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B85138B"/>
    <w:multiLevelType w:val="hybridMultilevel"/>
    <w:tmpl w:val="93EE9A52"/>
    <w:lvl w:ilvl="0" w:tplc="0000000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4"/>
        <w:szCs w:val="24"/>
        <w:lang w:val="es-MX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B68AA"/>
    <w:multiLevelType w:val="multilevel"/>
    <w:tmpl w:val="144858D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1AD"/>
    <w:multiLevelType w:val="multilevel"/>
    <w:tmpl w:val="E098E732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771C2"/>
    <w:multiLevelType w:val="multilevel"/>
    <w:tmpl w:val="C4FA62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C6436"/>
    <w:multiLevelType w:val="hybridMultilevel"/>
    <w:tmpl w:val="75829252"/>
    <w:lvl w:ilvl="0" w:tplc="B59A6B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B956B72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9067B"/>
    <w:multiLevelType w:val="hybridMultilevel"/>
    <w:tmpl w:val="A6C45640"/>
    <w:lvl w:ilvl="0" w:tplc="41DE553E">
      <w:start w:val="1"/>
      <w:numFmt w:val="lowerLetter"/>
      <w:lvlText w:val="(%1)"/>
      <w:lvlJc w:val="left"/>
      <w:pPr>
        <w:ind w:left="1065" w:hanging="705"/>
      </w:pPr>
      <w:rPr>
        <w:rFonts w:hint="default"/>
        <w:b/>
      </w:rPr>
    </w:lvl>
    <w:lvl w:ilvl="1" w:tplc="25B4E970">
      <w:start w:val="1"/>
      <w:numFmt w:val="lowerRoman"/>
      <w:lvlText w:val="%2."/>
      <w:lvlJc w:val="right"/>
      <w:pPr>
        <w:ind w:left="1440" w:hanging="360"/>
      </w:pPr>
      <w:rPr>
        <w:i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13A21"/>
    <w:multiLevelType w:val="hybridMultilevel"/>
    <w:tmpl w:val="9210D4B0"/>
    <w:lvl w:ilvl="0" w:tplc="2C0A0011">
      <w:start w:val="1"/>
      <w:numFmt w:val="decimal"/>
      <w:lvlText w:val="%1)"/>
      <w:lvlJc w:val="left"/>
      <w:pPr>
        <w:ind w:left="426" w:hanging="360"/>
      </w:pPr>
    </w:lvl>
    <w:lvl w:ilvl="1" w:tplc="3E8E22B2">
      <w:start w:val="1"/>
      <w:numFmt w:val="lowerLetter"/>
      <w:lvlText w:val="%2)"/>
      <w:lvlJc w:val="left"/>
      <w:pPr>
        <w:ind w:left="1146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1866" w:hanging="180"/>
      </w:pPr>
    </w:lvl>
    <w:lvl w:ilvl="3" w:tplc="2C0A000F">
      <w:start w:val="1"/>
      <w:numFmt w:val="decimal"/>
      <w:lvlText w:val="%4."/>
      <w:lvlJc w:val="left"/>
      <w:pPr>
        <w:ind w:left="2586" w:hanging="360"/>
      </w:pPr>
    </w:lvl>
    <w:lvl w:ilvl="4" w:tplc="2C0A0019">
      <w:start w:val="1"/>
      <w:numFmt w:val="lowerLetter"/>
      <w:lvlText w:val="%5."/>
      <w:lvlJc w:val="left"/>
      <w:pPr>
        <w:ind w:left="3306" w:hanging="360"/>
      </w:pPr>
    </w:lvl>
    <w:lvl w:ilvl="5" w:tplc="2C0A001B">
      <w:start w:val="1"/>
      <w:numFmt w:val="lowerRoman"/>
      <w:lvlText w:val="%6."/>
      <w:lvlJc w:val="right"/>
      <w:pPr>
        <w:ind w:left="4026" w:hanging="180"/>
      </w:pPr>
    </w:lvl>
    <w:lvl w:ilvl="6" w:tplc="2C0A000F">
      <w:start w:val="1"/>
      <w:numFmt w:val="decimal"/>
      <w:lvlText w:val="%7."/>
      <w:lvlJc w:val="left"/>
      <w:pPr>
        <w:ind w:left="4746" w:hanging="360"/>
      </w:pPr>
    </w:lvl>
    <w:lvl w:ilvl="7" w:tplc="2C0A0019">
      <w:start w:val="1"/>
      <w:numFmt w:val="lowerLetter"/>
      <w:lvlText w:val="%8."/>
      <w:lvlJc w:val="left"/>
      <w:pPr>
        <w:ind w:left="5466" w:hanging="360"/>
      </w:pPr>
    </w:lvl>
    <w:lvl w:ilvl="8" w:tplc="2C0A001B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340603F3"/>
    <w:multiLevelType w:val="hybridMultilevel"/>
    <w:tmpl w:val="0C4C11A6"/>
    <w:lvl w:ilvl="0" w:tplc="403483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4648BE"/>
    <w:multiLevelType w:val="hybridMultilevel"/>
    <w:tmpl w:val="D9BCA446"/>
    <w:lvl w:ilvl="0" w:tplc="839EAD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A06C5D"/>
    <w:multiLevelType w:val="hybridMultilevel"/>
    <w:tmpl w:val="75829252"/>
    <w:lvl w:ilvl="0" w:tplc="B59A6B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B956B72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B0237"/>
    <w:multiLevelType w:val="multilevel"/>
    <w:tmpl w:val="6C5C9E7A"/>
    <w:lvl w:ilvl="0">
      <w:start w:val="1"/>
      <w:numFmt w:val="lowerRoman"/>
      <w:lvlText w:val="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E705525"/>
    <w:multiLevelType w:val="hybridMultilevel"/>
    <w:tmpl w:val="45289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163B3"/>
    <w:multiLevelType w:val="multilevel"/>
    <w:tmpl w:val="0C0A0023"/>
    <w:lvl w:ilvl="0">
      <w:start w:val="1"/>
      <w:numFmt w:val="upperRoman"/>
      <w:lvlText w:val="Artículo %1."/>
      <w:lvlJc w:val="left"/>
    </w:lvl>
    <w:lvl w:ilvl="1">
      <w:start w:val="1"/>
      <w:numFmt w:val="decimalZero"/>
      <w:isLgl/>
      <w:lvlText w:val="Secció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58A275D5"/>
    <w:multiLevelType w:val="hybridMultilevel"/>
    <w:tmpl w:val="C87CB29A"/>
    <w:lvl w:ilvl="0" w:tplc="3B6C1F0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75D6D"/>
    <w:multiLevelType w:val="hybridMultilevel"/>
    <w:tmpl w:val="08A4FC88"/>
    <w:lvl w:ilvl="0" w:tplc="B798ECF4">
      <w:start w:val="1"/>
      <w:numFmt w:val="lowerRoman"/>
      <w:lvlText w:val="%1."/>
      <w:lvlJc w:val="right"/>
      <w:pPr>
        <w:ind w:left="1065" w:hanging="705"/>
      </w:pPr>
      <w:rPr>
        <w:rFonts w:hint="default"/>
        <w:i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259A8"/>
    <w:multiLevelType w:val="hybridMultilevel"/>
    <w:tmpl w:val="4E8CD8E6"/>
    <w:lvl w:ilvl="0" w:tplc="89E0FF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733B9"/>
    <w:multiLevelType w:val="hybridMultilevel"/>
    <w:tmpl w:val="0EA2B8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D76304"/>
    <w:multiLevelType w:val="hybridMultilevel"/>
    <w:tmpl w:val="075829B0"/>
    <w:lvl w:ilvl="0" w:tplc="0000000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4"/>
        <w:szCs w:val="24"/>
        <w:lang w:val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600741"/>
    <w:multiLevelType w:val="multilevel"/>
    <w:tmpl w:val="15B8793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77486802"/>
    <w:multiLevelType w:val="hybridMultilevel"/>
    <w:tmpl w:val="AF8E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9"/>
  </w:num>
  <w:num w:numId="5">
    <w:abstractNumId w:val="2"/>
  </w:num>
  <w:num w:numId="6">
    <w:abstractNumId w:val="0"/>
  </w:num>
  <w:num w:numId="7">
    <w:abstractNumId w:val="1"/>
  </w:num>
  <w:num w:numId="8">
    <w:abstractNumId w:val="16"/>
  </w:num>
  <w:num w:numId="9">
    <w:abstractNumId w:val="14"/>
  </w:num>
  <w:num w:numId="10">
    <w:abstractNumId w:val="6"/>
  </w:num>
  <w:num w:numId="11">
    <w:abstractNumId w:val="15"/>
  </w:num>
  <w:num w:numId="12">
    <w:abstractNumId w:val="20"/>
  </w:num>
  <w:num w:numId="13">
    <w:abstractNumId w:val="9"/>
  </w:num>
  <w:num w:numId="14">
    <w:abstractNumId w:val="18"/>
  </w:num>
  <w:num w:numId="15">
    <w:abstractNumId w:val="7"/>
  </w:num>
  <w:num w:numId="16">
    <w:abstractNumId w:val="13"/>
  </w:num>
  <w:num w:numId="17">
    <w:abstractNumId w:val="12"/>
  </w:num>
  <w:num w:numId="18">
    <w:abstractNumId w:val="10"/>
  </w:num>
  <w:num w:numId="19">
    <w:abstractNumId w:val="8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12"/>
    <w:rsid w:val="000150F0"/>
    <w:rsid w:val="0001732C"/>
    <w:rsid w:val="000233AF"/>
    <w:rsid w:val="0003378D"/>
    <w:rsid w:val="000428B9"/>
    <w:rsid w:val="00052F34"/>
    <w:rsid w:val="00053FA3"/>
    <w:rsid w:val="0008633A"/>
    <w:rsid w:val="000912CB"/>
    <w:rsid w:val="000C43BA"/>
    <w:rsid w:val="00113AE7"/>
    <w:rsid w:val="001152C3"/>
    <w:rsid w:val="0012099D"/>
    <w:rsid w:val="001251C8"/>
    <w:rsid w:val="00132E34"/>
    <w:rsid w:val="00152938"/>
    <w:rsid w:val="00185640"/>
    <w:rsid w:val="00186D12"/>
    <w:rsid w:val="00187C47"/>
    <w:rsid w:val="001A0CF8"/>
    <w:rsid w:val="00202130"/>
    <w:rsid w:val="00207D51"/>
    <w:rsid w:val="00225682"/>
    <w:rsid w:val="00227946"/>
    <w:rsid w:val="00253DE3"/>
    <w:rsid w:val="00256EF7"/>
    <w:rsid w:val="002640E7"/>
    <w:rsid w:val="00265AAA"/>
    <w:rsid w:val="00271246"/>
    <w:rsid w:val="002B5017"/>
    <w:rsid w:val="002C107C"/>
    <w:rsid w:val="002C5D7B"/>
    <w:rsid w:val="00300CD6"/>
    <w:rsid w:val="00325021"/>
    <w:rsid w:val="003427A5"/>
    <w:rsid w:val="00376185"/>
    <w:rsid w:val="00386168"/>
    <w:rsid w:val="00396565"/>
    <w:rsid w:val="003B04EC"/>
    <w:rsid w:val="003C08D8"/>
    <w:rsid w:val="003D55B8"/>
    <w:rsid w:val="003D68DD"/>
    <w:rsid w:val="003F3A47"/>
    <w:rsid w:val="0043358F"/>
    <w:rsid w:val="00434DAF"/>
    <w:rsid w:val="0044228C"/>
    <w:rsid w:val="00471C4A"/>
    <w:rsid w:val="004922DE"/>
    <w:rsid w:val="00492685"/>
    <w:rsid w:val="00496657"/>
    <w:rsid w:val="004D2802"/>
    <w:rsid w:val="004E7C51"/>
    <w:rsid w:val="004F0E83"/>
    <w:rsid w:val="004F6435"/>
    <w:rsid w:val="00501B5B"/>
    <w:rsid w:val="0050452F"/>
    <w:rsid w:val="005322DF"/>
    <w:rsid w:val="005369B3"/>
    <w:rsid w:val="005403DA"/>
    <w:rsid w:val="00582BD6"/>
    <w:rsid w:val="005836D2"/>
    <w:rsid w:val="00587DDB"/>
    <w:rsid w:val="00594054"/>
    <w:rsid w:val="005A4454"/>
    <w:rsid w:val="005D0565"/>
    <w:rsid w:val="005E7F57"/>
    <w:rsid w:val="005F72E6"/>
    <w:rsid w:val="00623D57"/>
    <w:rsid w:val="00631669"/>
    <w:rsid w:val="00635216"/>
    <w:rsid w:val="0064310E"/>
    <w:rsid w:val="00656623"/>
    <w:rsid w:val="00662E92"/>
    <w:rsid w:val="00666063"/>
    <w:rsid w:val="00671B9E"/>
    <w:rsid w:val="00695438"/>
    <w:rsid w:val="006A56CD"/>
    <w:rsid w:val="006A6476"/>
    <w:rsid w:val="006B13F7"/>
    <w:rsid w:val="006C196C"/>
    <w:rsid w:val="006C577A"/>
    <w:rsid w:val="006C6B3A"/>
    <w:rsid w:val="006E75B0"/>
    <w:rsid w:val="006F416B"/>
    <w:rsid w:val="00704C41"/>
    <w:rsid w:val="00731EDF"/>
    <w:rsid w:val="00752322"/>
    <w:rsid w:val="00757C30"/>
    <w:rsid w:val="007605EC"/>
    <w:rsid w:val="00767097"/>
    <w:rsid w:val="00772F1D"/>
    <w:rsid w:val="007B7381"/>
    <w:rsid w:val="007C01EC"/>
    <w:rsid w:val="007D5628"/>
    <w:rsid w:val="007F1FA3"/>
    <w:rsid w:val="007F5B2B"/>
    <w:rsid w:val="007F7161"/>
    <w:rsid w:val="00803FA9"/>
    <w:rsid w:val="008055F9"/>
    <w:rsid w:val="00831C58"/>
    <w:rsid w:val="008328F8"/>
    <w:rsid w:val="0084344A"/>
    <w:rsid w:val="00854D53"/>
    <w:rsid w:val="0086047F"/>
    <w:rsid w:val="00887941"/>
    <w:rsid w:val="008960AB"/>
    <w:rsid w:val="008A0427"/>
    <w:rsid w:val="008D3F3D"/>
    <w:rsid w:val="00902D2D"/>
    <w:rsid w:val="00903AAB"/>
    <w:rsid w:val="0091631B"/>
    <w:rsid w:val="00935813"/>
    <w:rsid w:val="009516C2"/>
    <w:rsid w:val="009650F4"/>
    <w:rsid w:val="009656B7"/>
    <w:rsid w:val="00974A3A"/>
    <w:rsid w:val="009764E4"/>
    <w:rsid w:val="009877A8"/>
    <w:rsid w:val="009B12E6"/>
    <w:rsid w:val="009C3652"/>
    <w:rsid w:val="009C4A09"/>
    <w:rsid w:val="009D26F2"/>
    <w:rsid w:val="009D67B2"/>
    <w:rsid w:val="00A247E6"/>
    <w:rsid w:val="00A43CD2"/>
    <w:rsid w:val="00A57FB0"/>
    <w:rsid w:val="00A60A84"/>
    <w:rsid w:val="00A75236"/>
    <w:rsid w:val="00AE1EAC"/>
    <w:rsid w:val="00AF5D74"/>
    <w:rsid w:val="00B155D0"/>
    <w:rsid w:val="00B50ADC"/>
    <w:rsid w:val="00B5383B"/>
    <w:rsid w:val="00B650F1"/>
    <w:rsid w:val="00B7659D"/>
    <w:rsid w:val="00B76FF6"/>
    <w:rsid w:val="00B832A0"/>
    <w:rsid w:val="00B84A9E"/>
    <w:rsid w:val="00B95338"/>
    <w:rsid w:val="00BA7EA3"/>
    <w:rsid w:val="00BD6925"/>
    <w:rsid w:val="00BF0563"/>
    <w:rsid w:val="00C050CB"/>
    <w:rsid w:val="00C05811"/>
    <w:rsid w:val="00C50177"/>
    <w:rsid w:val="00C50812"/>
    <w:rsid w:val="00C67730"/>
    <w:rsid w:val="00CA5BF7"/>
    <w:rsid w:val="00CD369D"/>
    <w:rsid w:val="00CD6C8B"/>
    <w:rsid w:val="00D02A91"/>
    <w:rsid w:val="00D058D7"/>
    <w:rsid w:val="00D23CE7"/>
    <w:rsid w:val="00D24D77"/>
    <w:rsid w:val="00D32AC4"/>
    <w:rsid w:val="00D379B6"/>
    <w:rsid w:val="00D53564"/>
    <w:rsid w:val="00D566FE"/>
    <w:rsid w:val="00D83F79"/>
    <w:rsid w:val="00D927DA"/>
    <w:rsid w:val="00DE05AC"/>
    <w:rsid w:val="00DE2480"/>
    <w:rsid w:val="00DE2EB1"/>
    <w:rsid w:val="00DF07CE"/>
    <w:rsid w:val="00DF61A9"/>
    <w:rsid w:val="00E20273"/>
    <w:rsid w:val="00E41903"/>
    <w:rsid w:val="00E474EF"/>
    <w:rsid w:val="00E65E10"/>
    <w:rsid w:val="00E95039"/>
    <w:rsid w:val="00E97D06"/>
    <w:rsid w:val="00EA1F7C"/>
    <w:rsid w:val="00EB1559"/>
    <w:rsid w:val="00EC43FC"/>
    <w:rsid w:val="00EC7953"/>
    <w:rsid w:val="00EF38AB"/>
    <w:rsid w:val="00EF4F06"/>
    <w:rsid w:val="00EF767E"/>
    <w:rsid w:val="00F10C9B"/>
    <w:rsid w:val="00F2565F"/>
    <w:rsid w:val="00F31489"/>
    <w:rsid w:val="00F630A8"/>
    <w:rsid w:val="00F85CA7"/>
    <w:rsid w:val="00F91B98"/>
    <w:rsid w:val="00FA2D9A"/>
    <w:rsid w:val="00FB1B41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25736B"/>
  <w15:docId w15:val="{B20C7243-B46E-4B59-ADC6-FEF7D581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9"/>
    <w:qFormat/>
    <w:pPr>
      <w:keepNext/>
      <w:ind w:left="1428" w:hanging="360"/>
      <w:jc w:val="both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9"/>
    <w:unhideWhenUsed/>
    <w:qFormat/>
    <w:pPr>
      <w:keepNext/>
      <w:ind w:left="720" w:hanging="432"/>
      <w:jc w:val="center"/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uiPriority w:val="99"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01B5B"/>
    <w:pPr>
      <w:keepNext/>
      <w:ind w:left="1296" w:hanging="288"/>
      <w:outlineLvl w:val="6"/>
    </w:pPr>
    <w:rPr>
      <w:b/>
      <w:bCs/>
      <w:lang w:val="es-ES_tradnl" w:eastAsia="es-E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1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5F72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72E6"/>
  </w:style>
  <w:style w:type="paragraph" w:styleId="BodyTextFirstIndent">
    <w:name w:val="Body Text First Indent"/>
    <w:basedOn w:val="BodyText"/>
    <w:link w:val="BodyTextFirstIndentChar"/>
    <w:uiPriority w:val="99"/>
    <w:rsid w:val="005F72E6"/>
    <w:pPr>
      <w:spacing w:after="0"/>
      <w:ind w:firstLine="360"/>
    </w:pPr>
    <w:rPr>
      <w:rFonts w:eastAsia="MS Mincho"/>
      <w:sz w:val="20"/>
      <w:szCs w:val="20"/>
      <w:lang w:eastAsia="es-E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F72E6"/>
    <w:rPr>
      <w:rFonts w:eastAsia="MS Mincho"/>
      <w:sz w:val="20"/>
      <w:szCs w:val="20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5F72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2E6"/>
  </w:style>
  <w:style w:type="paragraph" w:styleId="Footer">
    <w:name w:val="footer"/>
    <w:basedOn w:val="Normal"/>
    <w:link w:val="FooterChar"/>
    <w:uiPriority w:val="99"/>
    <w:unhideWhenUsed/>
    <w:rsid w:val="005F72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2E6"/>
  </w:style>
  <w:style w:type="paragraph" w:styleId="NormalWeb">
    <w:name w:val="Normal (Web)"/>
    <w:basedOn w:val="Normal"/>
    <w:uiPriority w:val="99"/>
    <w:semiHidden/>
    <w:unhideWhenUsed/>
    <w:rsid w:val="00185640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DF61A9"/>
    <w:rPr>
      <w:color w:val="0000FF"/>
      <w:u w:val="single"/>
    </w:rPr>
  </w:style>
  <w:style w:type="character" w:customStyle="1" w:styleId="fquim">
    <w:name w:val="fquim"/>
    <w:basedOn w:val="DefaultParagraphFont"/>
    <w:rsid w:val="00DF61A9"/>
  </w:style>
  <w:style w:type="character" w:styleId="PlaceholderText">
    <w:name w:val="Placeholder Text"/>
    <w:basedOn w:val="DefaultParagraphFont"/>
    <w:uiPriority w:val="99"/>
    <w:semiHidden/>
    <w:rsid w:val="00207D5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87C4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0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67730"/>
    <w:pPr>
      <w:ind w:left="720"/>
      <w:contextualSpacing/>
    </w:pPr>
    <w:rPr>
      <w:lang w:eastAsia="en-GB"/>
    </w:rPr>
  </w:style>
  <w:style w:type="table" w:styleId="TableGrid">
    <w:name w:val="Table Grid"/>
    <w:basedOn w:val="TableNormal"/>
    <w:uiPriority w:val="59"/>
    <w:rsid w:val="00C67730"/>
    <w:rPr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1F7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1F7C"/>
  </w:style>
  <w:style w:type="paragraph" w:customStyle="1" w:styleId="Listavistosa-nfasis12">
    <w:name w:val="Lista vistosa - Énfasis 12"/>
    <w:basedOn w:val="Normal"/>
    <w:rsid w:val="00EA1F7C"/>
    <w:pPr>
      <w:ind w:left="720"/>
    </w:pPr>
    <w:rPr>
      <w:rFonts w:eastAsia="Calibri"/>
      <w:sz w:val="20"/>
      <w:szCs w:val="20"/>
      <w:lang w:val="es-ES_tradnl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">
    <w:name w:val="List"/>
    <w:basedOn w:val="Normal"/>
    <w:uiPriority w:val="99"/>
    <w:rsid w:val="00186D12"/>
    <w:pPr>
      <w:ind w:left="283" w:hanging="283"/>
    </w:pPr>
    <w:rPr>
      <w:rFonts w:eastAsia="MS Mincho"/>
      <w:lang w:eastAsia="es-ES"/>
    </w:rPr>
  </w:style>
  <w:style w:type="character" w:customStyle="1" w:styleId="Heading7Char">
    <w:name w:val="Heading 7 Char"/>
    <w:basedOn w:val="DefaultParagraphFont"/>
    <w:link w:val="Heading7"/>
    <w:uiPriority w:val="99"/>
    <w:rsid w:val="00501B5B"/>
    <w:rPr>
      <w:b/>
      <w:bCs/>
      <w:lang w:val="es-ES_tradnl" w:eastAsia="es-ES"/>
    </w:rPr>
  </w:style>
  <w:style w:type="character" w:styleId="PageNumber">
    <w:name w:val="page number"/>
    <w:basedOn w:val="DefaultParagraphFont"/>
    <w:rsid w:val="00501B5B"/>
  </w:style>
  <w:style w:type="character" w:customStyle="1" w:styleId="Heading6Char">
    <w:name w:val="Heading 6 Char"/>
    <w:basedOn w:val="DefaultParagraphFont"/>
    <w:link w:val="Heading6"/>
    <w:uiPriority w:val="99"/>
    <w:locked/>
    <w:rsid w:val="00831C58"/>
    <w:rPr>
      <w:b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rsid w:val="00831C58"/>
    <w:pPr>
      <w:suppressAutoHyphens/>
    </w:pPr>
    <w:rPr>
      <w:rFonts w:ascii="Tms Rmn" w:eastAsia="MS Mincho" w:hAnsi="Tms Rmn" w:cs="Tms Rm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C58"/>
    <w:rPr>
      <w:rFonts w:ascii="Tms Rmn" w:eastAsia="MS Mincho" w:hAnsi="Tms Rmn" w:cs="Tms Rmn"/>
      <w:sz w:val="20"/>
      <w:szCs w:val="20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31C58"/>
    <w:rPr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6435"/>
    <w:rPr>
      <w:color w:val="605E5C"/>
      <w:shd w:val="clear" w:color="auto" w:fill="E1DFDD"/>
    </w:rPr>
  </w:style>
  <w:style w:type="paragraph" w:customStyle="1" w:styleId="Index">
    <w:name w:val="Index"/>
    <w:basedOn w:val="Normal"/>
    <w:qFormat/>
    <w:rsid w:val="00803FA9"/>
    <w:pPr>
      <w:suppressLineNumbers/>
      <w:suppressAutoHyphens/>
      <w:spacing w:line="100" w:lineRule="atLeast"/>
    </w:pPr>
    <w:rPr>
      <w:rFonts w:cs="Lohit Devanagari"/>
      <w:color w:val="00000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4055">
          <w:marLeft w:val="0"/>
          <w:marRight w:val="0"/>
          <w:marTop w:val="300"/>
          <w:marBottom w:val="750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699667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EEE08-C640-4E90-8469-B51587D4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1305</Words>
  <Characters>7183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LDM</Company>
  <LinksUpToDate>false</LinksUpToDate>
  <CharactersWithSpaces>8472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 Marcolongo;Cecilia Sorbello</dc:creator>
  <cp:lastModifiedBy>Fabio</cp:lastModifiedBy>
  <cp:revision>2</cp:revision>
  <cp:lastPrinted>2023-05-29T02:37:00Z</cp:lastPrinted>
  <dcterms:created xsi:type="dcterms:W3CDTF">2023-05-29T02:44:00Z</dcterms:created>
  <dcterms:modified xsi:type="dcterms:W3CDTF">2023-05-29T02:44:00Z</dcterms:modified>
</cp:coreProperties>
</file>